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2D29F" w14:textId="6DECBB21" w:rsidR="00E67539" w:rsidRPr="00BD6C04" w:rsidRDefault="00B03CB4" w:rsidP="000C6E11">
      <w:pPr>
        <w:spacing w:line="312" w:lineRule="auto"/>
        <w:rPr>
          <w:rFonts w:ascii="Arial" w:hAnsi="Arial" w:cs="Arial"/>
          <w:b/>
          <w:sz w:val="28"/>
          <w:szCs w:val="28"/>
        </w:rPr>
      </w:pPr>
      <w:r w:rsidRPr="00BD6C04">
        <w:rPr>
          <w:rFonts w:ascii="Arial" w:hAnsi="Arial" w:cs="Arial"/>
          <w:bCs/>
          <w:noProof/>
          <w:sz w:val="26"/>
          <w:szCs w:val="26"/>
          <w:lang w:val="en-GB" w:eastAsia="en-GB"/>
        </w:rPr>
        <mc:AlternateContent>
          <mc:Choice Requires="wps">
            <w:drawing>
              <wp:anchor distT="0" distB="0" distL="114300" distR="114300" simplePos="0" relativeHeight="251659264" behindDoc="0" locked="0" layoutInCell="1" allowOverlap="1" wp14:anchorId="6ABE8273" wp14:editId="488A5EE8">
                <wp:simplePos x="0" y="0"/>
                <wp:positionH relativeFrom="column">
                  <wp:posOffset>1256306</wp:posOffset>
                </wp:positionH>
                <wp:positionV relativeFrom="paragraph">
                  <wp:posOffset>1933</wp:posOffset>
                </wp:positionV>
                <wp:extent cx="4683318" cy="462915"/>
                <wp:effectExtent l="0" t="0" r="3175" b="0"/>
                <wp:wrapNone/>
                <wp:docPr id="4" name="Text Box 4"/>
                <wp:cNvGraphicFramePr/>
                <a:graphic xmlns:a="http://schemas.openxmlformats.org/drawingml/2006/main">
                  <a:graphicData uri="http://schemas.microsoft.com/office/word/2010/wordprocessingShape">
                    <wps:wsp>
                      <wps:cNvSpPr txBox="1"/>
                      <wps:spPr>
                        <a:xfrm>
                          <a:off x="0" y="0"/>
                          <a:ext cx="4683318" cy="462915"/>
                        </a:xfrm>
                        <a:prstGeom prst="rect">
                          <a:avLst/>
                        </a:prstGeom>
                        <a:solidFill>
                          <a:schemeClr val="lt1"/>
                        </a:solidFill>
                        <a:ln w="6350">
                          <a:noFill/>
                        </a:ln>
                      </wps:spPr>
                      <wps:txbx>
                        <w:txbxContent>
                          <w:p w14:paraId="2DD3D5A7" w14:textId="4D426F81" w:rsidR="00B03CB4" w:rsidRPr="00BD6C04" w:rsidRDefault="00B03CB4" w:rsidP="00B03CB4">
                            <w:pPr>
                              <w:rPr>
                                <w:rFonts w:ascii="Arial" w:hAnsi="Arial" w:cs="Arial"/>
                                <w:bCs/>
                                <w:color w:val="000000"/>
                                <w:sz w:val="26"/>
                                <w:szCs w:val="26"/>
                                <w:lang w:val="vi-VN" w:eastAsia="vi-VN" w:bidi="vi-VN"/>
                              </w:rPr>
                            </w:pPr>
                            <w:r w:rsidRPr="00BD6C04">
                              <w:rPr>
                                <w:rFonts w:ascii="Arial" w:hAnsi="Arial" w:cs="Arial"/>
                                <w:bCs/>
                                <w:color w:val="000000"/>
                                <w:sz w:val="26"/>
                                <w:szCs w:val="26"/>
                                <w:lang w:val="vi-VN"/>
                              </w:rPr>
                              <w:t>BỘ XÂY DỰNG</w:t>
                            </w:r>
                          </w:p>
                          <w:p w14:paraId="32B83A77" w14:textId="77777777" w:rsidR="00B03CB4" w:rsidRPr="00BD6C04" w:rsidRDefault="00B03CB4" w:rsidP="00B03CB4">
                            <w:pPr>
                              <w:spacing w:line="288" w:lineRule="auto"/>
                              <w:rPr>
                                <w:rFonts w:ascii="Arial" w:hAnsi="Arial" w:cs="Arial"/>
                                <w:b/>
                                <w:color w:val="223441"/>
                                <w:sz w:val="28"/>
                                <w:szCs w:val="28"/>
                              </w:rPr>
                            </w:pPr>
                            <w:r w:rsidRPr="00BD6C04">
                              <w:rPr>
                                <w:rFonts w:ascii="Arial" w:hAnsi="Arial" w:cs="Arial"/>
                                <w:b/>
                                <w:bCs/>
                                <w:color w:val="000000"/>
                                <w:sz w:val="26"/>
                                <w:szCs w:val="26"/>
                                <w:lang w:val="vi-VN"/>
                              </w:rPr>
                              <w:t>VIỆN QUY HOẠCH ĐÔ THỊ VÀ NÔNG THÔN QUỐC GIA</w:t>
                            </w:r>
                          </w:p>
                          <w:p w14:paraId="242C38EF" w14:textId="77777777" w:rsidR="00B03CB4" w:rsidRPr="00BD6C04" w:rsidRDefault="00B03CB4">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BE8273" id="_x0000_t202" coordsize="21600,21600" o:spt="202" path="m,l,21600r21600,l21600,xe">
                <v:stroke joinstyle="miter"/>
                <v:path gradientshapeok="t" o:connecttype="rect"/>
              </v:shapetype>
              <v:shape id="Text Box 4" o:spid="_x0000_s1026" type="#_x0000_t202" style="position:absolute;margin-left:98.9pt;margin-top:.15pt;width:368.75pt;height:3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" fillcolor="white [3201]" stroked="f" strokeweight=".5pt">
                <v:textbox>
                  <w:txbxContent>
                    <w:p w14:paraId="2DD3D5A7" w14:textId="4D426F81" w:rsidR="00B03CB4" w:rsidRPr="00BD6C04" w:rsidRDefault="00B03CB4" w:rsidP="00B03CB4">
                      <w:pPr>
                        <w:rPr>
                          <w:rFonts w:ascii="Arial" w:hAnsi="Arial" w:cs="Arial"/>
                          <w:bCs/>
                          <w:color w:val="000000"/>
                          <w:sz w:val="26"/>
                          <w:szCs w:val="26"/>
                          <w:lang w:val="vi-VN" w:eastAsia="vi-VN" w:bidi="vi-VN"/>
                        </w:rPr>
                      </w:pPr>
                      <w:r w:rsidRPr="00BD6C04">
                        <w:rPr>
                          <w:rFonts w:ascii="Arial" w:hAnsi="Arial" w:cs="Arial"/>
                          <w:bCs/>
                          <w:color w:val="000000"/>
                          <w:sz w:val="26"/>
                          <w:szCs w:val="26"/>
                          <w:lang w:val="vi-VN"/>
                        </w:rPr>
                        <w:t>BỘ XÂY DỰNG</w:t>
                      </w:r>
                    </w:p>
                    <w:p w14:paraId="32B83A77" w14:textId="77777777" w:rsidR="00B03CB4" w:rsidRPr="00BD6C04" w:rsidRDefault="00B03CB4" w:rsidP="00B03CB4">
                      <w:pPr>
                        <w:spacing w:line="288" w:lineRule="auto"/>
                        <w:rPr>
                          <w:rFonts w:ascii="Arial" w:hAnsi="Arial" w:cs="Arial"/>
                          <w:b/>
                          <w:color w:val="223441"/>
                          <w:sz w:val="28"/>
                          <w:szCs w:val="28"/>
                        </w:rPr>
                      </w:pPr>
                      <w:r w:rsidRPr="00BD6C04">
                        <w:rPr>
                          <w:rFonts w:ascii="Arial" w:hAnsi="Arial" w:cs="Arial"/>
                          <w:b/>
                          <w:bCs/>
                          <w:color w:val="000000"/>
                          <w:sz w:val="26"/>
                          <w:szCs w:val="26"/>
                          <w:lang w:val="vi-VN"/>
                        </w:rPr>
                        <w:t>VIỆN QUY HOẠCH ĐÔ THỊ VÀ NÔNG THÔN QUỐC GIA</w:t>
                      </w:r>
                    </w:p>
                    <w:p w14:paraId="242C38EF" w14:textId="77777777" w:rsidR="00B03CB4" w:rsidRPr="00BD6C04" w:rsidRDefault="00B03CB4">
                      <w:pPr>
                        <w:rPr>
                          <w:rFonts w:ascii="Arial" w:hAnsi="Arial" w:cs="Arial"/>
                        </w:rPr>
                      </w:pPr>
                    </w:p>
                  </w:txbxContent>
                </v:textbox>
              </v:shape>
            </w:pict>
          </mc:Fallback>
        </mc:AlternateContent>
      </w:r>
      <w:r w:rsidRPr="00BD6C04">
        <w:rPr>
          <w:rFonts w:ascii="Arial" w:hAnsi="Arial" w:cs="Arial"/>
          <w:bCs/>
          <w:noProof/>
          <w:sz w:val="26"/>
          <w:szCs w:val="26"/>
          <w:lang w:val="en-GB" w:eastAsia="en-GB"/>
        </w:rPr>
        <w:drawing>
          <wp:inline distT="0" distB="0" distL="0" distR="0" wp14:anchorId="53538F23" wp14:editId="2AF8992D">
            <wp:extent cx="1148254" cy="46335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89108" cy="479843"/>
                    </a:xfrm>
                    <a:prstGeom prst="rect">
                      <a:avLst/>
                    </a:prstGeom>
                  </pic:spPr>
                </pic:pic>
              </a:graphicData>
            </a:graphic>
          </wp:inline>
        </w:drawing>
      </w:r>
      <w:r w:rsidRPr="00BD6C04">
        <w:rPr>
          <w:rFonts w:ascii="Arial" w:hAnsi="Arial" w:cs="Arial"/>
          <w:bCs/>
          <w:sz w:val="26"/>
          <w:szCs w:val="26"/>
          <w:lang w:val="vi-VN"/>
        </w:rPr>
        <w:t xml:space="preserve">        </w:t>
      </w:r>
    </w:p>
    <w:p w14:paraId="1027120E" w14:textId="77777777" w:rsidR="00E67539" w:rsidRPr="00BD6C04" w:rsidRDefault="00E67539" w:rsidP="000C6E11">
      <w:pPr>
        <w:spacing w:line="312" w:lineRule="auto"/>
        <w:jc w:val="center"/>
        <w:rPr>
          <w:rFonts w:ascii="Arial" w:hAnsi="Arial" w:cs="Arial"/>
          <w:b/>
          <w:sz w:val="40"/>
          <w:szCs w:val="40"/>
          <w:lang w:val="vi-VN"/>
        </w:rPr>
      </w:pPr>
    </w:p>
    <w:p w14:paraId="66456FED" w14:textId="77777777" w:rsidR="00B03CB4" w:rsidRPr="00BD6C04" w:rsidRDefault="00B03CB4" w:rsidP="000C6E11">
      <w:pPr>
        <w:spacing w:line="312" w:lineRule="auto"/>
        <w:rPr>
          <w:rFonts w:ascii="Arial" w:hAnsi="Arial" w:cs="Arial"/>
          <w:b/>
          <w:sz w:val="28"/>
          <w:szCs w:val="28"/>
          <w:lang w:val="vi-VN"/>
        </w:rPr>
      </w:pPr>
    </w:p>
    <w:p w14:paraId="0A413647" w14:textId="77777777" w:rsidR="00B03CB4" w:rsidRPr="00BD6C04" w:rsidRDefault="00B03CB4" w:rsidP="000C6E11">
      <w:pPr>
        <w:spacing w:line="312" w:lineRule="auto"/>
        <w:jc w:val="center"/>
        <w:rPr>
          <w:rFonts w:ascii="Arial" w:hAnsi="Arial" w:cs="Arial"/>
          <w:b/>
          <w:sz w:val="28"/>
          <w:szCs w:val="28"/>
          <w:lang w:val="vi-VN"/>
        </w:rPr>
      </w:pPr>
    </w:p>
    <w:p w14:paraId="1637AA32" w14:textId="0113FFB6" w:rsidR="00E67539" w:rsidRPr="00BD6C04" w:rsidRDefault="00B03CB4" w:rsidP="000C6E11">
      <w:pPr>
        <w:spacing w:line="312" w:lineRule="auto"/>
        <w:jc w:val="center"/>
        <w:rPr>
          <w:rFonts w:ascii="Arial" w:hAnsi="Arial" w:cs="Arial"/>
          <w:b/>
          <w:sz w:val="44"/>
          <w:szCs w:val="44"/>
          <w:lang w:val="vi-VN"/>
        </w:rPr>
      </w:pPr>
      <w:r w:rsidRPr="00BD6C04">
        <w:rPr>
          <w:rFonts w:ascii="Arial" w:hAnsi="Arial" w:cs="Arial"/>
          <w:b/>
          <w:sz w:val="44"/>
          <w:szCs w:val="44"/>
          <w:lang w:val="vi-VN"/>
        </w:rPr>
        <w:t xml:space="preserve">HƯỚNG DẪN </w:t>
      </w:r>
    </w:p>
    <w:p w14:paraId="101706E7" w14:textId="77777777" w:rsidR="00015AA5" w:rsidRPr="00BD6C04" w:rsidRDefault="00015AA5" w:rsidP="000C6E11">
      <w:pPr>
        <w:spacing w:line="312" w:lineRule="auto"/>
        <w:rPr>
          <w:rFonts w:ascii="Arial" w:hAnsi="Arial" w:cs="Arial"/>
          <w:b/>
          <w:sz w:val="40"/>
          <w:szCs w:val="40"/>
        </w:rPr>
      </w:pPr>
    </w:p>
    <w:p w14:paraId="51CC62AE" w14:textId="61D75D99" w:rsidR="00E67539" w:rsidRPr="00BD6C04" w:rsidRDefault="00B03CB4" w:rsidP="000C6E11">
      <w:pPr>
        <w:spacing w:line="312" w:lineRule="auto"/>
        <w:jc w:val="center"/>
        <w:rPr>
          <w:rFonts w:ascii="Arial" w:hAnsi="Arial" w:cs="Arial"/>
          <w:b/>
          <w:sz w:val="28"/>
          <w:szCs w:val="28"/>
          <w:lang w:val="vi-VN"/>
        </w:rPr>
      </w:pPr>
      <w:r w:rsidRPr="00BD6C04">
        <w:rPr>
          <w:rFonts w:ascii="Arial" w:hAnsi="Arial" w:cs="Arial"/>
          <w:b/>
          <w:sz w:val="28"/>
          <w:szCs w:val="28"/>
          <w:lang w:val="vi-VN"/>
        </w:rPr>
        <w:t>PHƯƠNG PHÁP</w:t>
      </w:r>
      <w:r w:rsidR="00BD6C04" w:rsidRPr="00BD6C04">
        <w:rPr>
          <w:rFonts w:ascii="Arial" w:hAnsi="Arial" w:cs="Arial"/>
          <w:b/>
          <w:sz w:val="28"/>
          <w:szCs w:val="28"/>
        </w:rPr>
        <w:t xml:space="preserve">, </w:t>
      </w:r>
      <w:r w:rsidRPr="00BD6C04">
        <w:rPr>
          <w:rFonts w:ascii="Arial" w:hAnsi="Arial" w:cs="Arial"/>
          <w:b/>
          <w:sz w:val="28"/>
          <w:szCs w:val="28"/>
          <w:lang w:val="vi-VN"/>
        </w:rPr>
        <w:t>NỘI DUNG VÀ CÁC CHỈ TIÊU</w:t>
      </w:r>
    </w:p>
    <w:p w14:paraId="3ED90214" w14:textId="7B78BD2D" w:rsidR="008B6674" w:rsidRPr="00BD6C04" w:rsidRDefault="00BD6C04" w:rsidP="000B3FA9">
      <w:pPr>
        <w:spacing w:line="312" w:lineRule="auto"/>
        <w:jc w:val="center"/>
        <w:rPr>
          <w:rFonts w:ascii="Arial" w:hAnsi="Arial" w:cs="Arial"/>
          <w:sz w:val="32"/>
          <w:szCs w:val="32"/>
        </w:rPr>
      </w:pPr>
      <w:r w:rsidRPr="00BD6C04">
        <w:rPr>
          <w:rFonts w:ascii="Arial" w:hAnsi="Arial" w:cs="Arial"/>
          <w:b/>
          <w:sz w:val="28"/>
          <w:szCs w:val="28"/>
        </w:rPr>
        <w:t xml:space="preserve">TRONG LẬP </w:t>
      </w:r>
      <w:r w:rsidR="00B03CB4" w:rsidRPr="00BD6C04">
        <w:rPr>
          <w:rFonts w:ascii="Arial" w:hAnsi="Arial" w:cs="Arial"/>
          <w:b/>
          <w:sz w:val="28"/>
          <w:szCs w:val="28"/>
          <w:lang w:val="vi-VN"/>
        </w:rPr>
        <w:t xml:space="preserve">QUY HOẠCH </w:t>
      </w:r>
      <w:r w:rsidRPr="00BD6C04">
        <w:rPr>
          <w:rFonts w:ascii="Arial" w:hAnsi="Arial" w:cs="Arial"/>
          <w:b/>
          <w:sz w:val="28"/>
          <w:szCs w:val="28"/>
        </w:rPr>
        <w:t xml:space="preserve">XÂY DỰNG </w:t>
      </w:r>
      <w:r w:rsidR="00B03CB4" w:rsidRPr="00BD6C04">
        <w:rPr>
          <w:rFonts w:ascii="Arial" w:hAnsi="Arial" w:cs="Arial"/>
          <w:b/>
          <w:sz w:val="28"/>
          <w:szCs w:val="28"/>
          <w:lang w:val="vi-VN"/>
        </w:rPr>
        <w:t xml:space="preserve">KHU DU LỊCH </w:t>
      </w:r>
    </w:p>
    <w:p w14:paraId="7B6D4CCE" w14:textId="77777777" w:rsidR="00E67539" w:rsidRPr="00BD6C04" w:rsidRDefault="00E67539" w:rsidP="000C6E11">
      <w:pPr>
        <w:spacing w:line="312" w:lineRule="auto"/>
        <w:jc w:val="center"/>
        <w:rPr>
          <w:rFonts w:ascii="Arial" w:hAnsi="Arial" w:cs="Arial"/>
          <w:sz w:val="20"/>
          <w:szCs w:val="20"/>
          <w:lang w:val="vi-VN"/>
        </w:rPr>
      </w:pPr>
    </w:p>
    <w:p w14:paraId="2B2874E5" w14:textId="435C4391" w:rsidR="00E67539" w:rsidRPr="00BD6C04" w:rsidRDefault="00B03CB4" w:rsidP="000C6E11">
      <w:pPr>
        <w:spacing w:line="312" w:lineRule="auto"/>
        <w:jc w:val="center"/>
        <w:rPr>
          <w:rFonts w:ascii="Arial" w:hAnsi="Arial" w:cs="Arial"/>
          <w:sz w:val="20"/>
          <w:szCs w:val="20"/>
          <w:lang w:val="vi-VN"/>
        </w:rPr>
      </w:pPr>
      <w:r w:rsidRPr="00BD6C04">
        <w:rPr>
          <w:rFonts w:ascii="Arial" w:hAnsi="Arial" w:cs="Arial"/>
          <w:sz w:val="20"/>
          <w:szCs w:val="20"/>
          <w:lang w:val="vi-VN"/>
        </w:rPr>
        <w:t>(SẢN PHẨM CỦA NHIỆM VỤ KHOA HỌC CÔNG NGHỆ MÃ SỐ RD 13-2</w:t>
      </w:r>
      <w:r w:rsidR="00EF7807" w:rsidRPr="00BD6C04">
        <w:rPr>
          <w:rFonts w:ascii="Arial" w:hAnsi="Arial" w:cs="Arial"/>
          <w:sz w:val="20"/>
          <w:szCs w:val="20"/>
        </w:rPr>
        <w:t>0</w:t>
      </w:r>
      <w:r w:rsidR="008058DB" w:rsidRPr="00BD6C04">
        <w:rPr>
          <w:rFonts w:ascii="Arial" w:hAnsi="Arial" w:cs="Arial"/>
          <w:sz w:val="20"/>
          <w:szCs w:val="20"/>
          <w:lang w:val="vi-VN"/>
        </w:rPr>
        <w:t>:</w:t>
      </w:r>
    </w:p>
    <w:p w14:paraId="3FC5CFAF" w14:textId="317CD482" w:rsidR="008058DB" w:rsidRPr="00BD6C04" w:rsidRDefault="008058DB" w:rsidP="000C6E11">
      <w:pPr>
        <w:spacing w:line="312" w:lineRule="auto"/>
        <w:jc w:val="center"/>
        <w:rPr>
          <w:rFonts w:ascii="Arial" w:hAnsi="Arial" w:cs="Arial"/>
          <w:sz w:val="20"/>
          <w:szCs w:val="20"/>
          <w:lang w:val="vi-VN"/>
        </w:rPr>
      </w:pPr>
      <w:r w:rsidRPr="00BD6C04">
        <w:rPr>
          <w:rFonts w:ascii="Arial" w:hAnsi="Arial" w:cs="Arial"/>
          <w:sz w:val="20"/>
          <w:szCs w:val="20"/>
          <w:lang w:val="vi-VN"/>
        </w:rPr>
        <w:t>NGHIÊN CỨU HƯỚNG DẪN PHƯƠNG PHÁP, NỘI DUNG VÀ XÂY DỰNG CÁC CHỈ TIÊU KIỂM SOÁT TRONG QUY HOẠCH XÂY DỰNG KHU CHỨC NĂNG, THÍ ĐIỂM CHO KHU DU LỊCH)</w:t>
      </w:r>
    </w:p>
    <w:p w14:paraId="0033D5E9" w14:textId="77777777" w:rsidR="00E67539" w:rsidRPr="00BD6C04" w:rsidRDefault="00E67539" w:rsidP="000C6E11">
      <w:pPr>
        <w:spacing w:line="312" w:lineRule="auto"/>
        <w:rPr>
          <w:rFonts w:ascii="Arial" w:hAnsi="Arial" w:cs="Arial"/>
          <w:sz w:val="20"/>
          <w:szCs w:val="20"/>
        </w:rPr>
      </w:pPr>
    </w:p>
    <w:p w14:paraId="4E1C2EC5" w14:textId="77777777" w:rsidR="00E70EC1" w:rsidRPr="00BD6C04" w:rsidRDefault="00E70EC1" w:rsidP="000C6E11">
      <w:pPr>
        <w:spacing w:line="312" w:lineRule="auto"/>
        <w:jc w:val="center"/>
        <w:rPr>
          <w:rFonts w:ascii="Arial" w:hAnsi="Arial" w:cs="Arial"/>
          <w:sz w:val="20"/>
          <w:szCs w:val="20"/>
        </w:rPr>
      </w:pPr>
    </w:p>
    <w:p w14:paraId="37D0A708" w14:textId="6D8D3E79" w:rsidR="00E70EC1" w:rsidRPr="00BD6C04" w:rsidRDefault="008058DB" w:rsidP="000C6E11">
      <w:pPr>
        <w:spacing w:line="312" w:lineRule="auto"/>
        <w:jc w:val="center"/>
        <w:rPr>
          <w:rFonts w:ascii="Arial" w:hAnsi="Arial" w:cs="Arial"/>
          <w:sz w:val="20"/>
          <w:szCs w:val="20"/>
        </w:rPr>
      </w:pPr>
      <w:r w:rsidRPr="00BD6C04">
        <w:rPr>
          <w:rFonts w:ascii="Arial" w:hAnsi="Arial" w:cs="Arial"/>
          <w:noProof/>
          <w:sz w:val="20"/>
          <w:szCs w:val="20"/>
          <w:lang w:val="en-GB" w:eastAsia="en-GB"/>
        </w:rPr>
        <w:drawing>
          <wp:inline distT="0" distB="0" distL="0" distR="0" wp14:anchorId="5EA29FBA" wp14:editId="0151E662">
            <wp:extent cx="5780405" cy="414444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a:extLst>
                        <a:ext uri="{28A0092B-C50C-407E-A947-70E740481C1C}">
                          <a14:useLocalDpi xmlns:a14="http://schemas.microsoft.com/office/drawing/2010/main" val="0"/>
                        </a:ext>
                      </a:extLst>
                    </a:blip>
                    <a:stretch>
                      <a:fillRect/>
                    </a:stretch>
                  </pic:blipFill>
                  <pic:spPr>
                    <a:xfrm>
                      <a:off x="0" y="0"/>
                      <a:ext cx="5807554" cy="4163907"/>
                    </a:xfrm>
                    <a:prstGeom prst="rect">
                      <a:avLst/>
                    </a:prstGeom>
                  </pic:spPr>
                </pic:pic>
              </a:graphicData>
            </a:graphic>
          </wp:inline>
        </w:drawing>
      </w:r>
    </w:p>
    <w:p w14:paraId="3EF6427A" w14:textId="77777777" w:rsidR="00E67539" w:rsidRPr="00BD6C04" w:rsidRDefault="00E67539" w:rsidP="000C6E11">
      <w:pPr>
        <w:spacing w:line="312" w:lineRule="auto"/>
        <w:rPr>
          <w:rFonts w:ascii="Arial" w:hAnsi="Arial" w:cs="Arial"/>
          <w:sz w:val="20"/>
          <w:szCs w:val="20"/>
        </w:rPr>
      </w:pPr>
    </w:p>
    <w:p w14:paraId="1DE1C8AD" w14:textId="77777777" w:rsidR="008058DB" w:rsidRPr="00BD6C04" w:rsidRDefault="008058DB" w:rsidP="000C6E11">
      <w:pPr>
        <w:spacing w:line="312" w:lineRule="auto"/>
        <w:jc w:val="center"/>
        <w:rPr>
          <w:rFonts w:ascii="Arial" w:hAnsi="Arial" w:cs="Arial"/>
          <w:b/>
          <w:i/>
          <w:sz w:val="26"/>
          <w:szCs w:val="26"/>
          <w:lang w:val="vi-VN"/>
        </w:rPr>
      </w:pPr>
    </w:p>
    <w:p w14:paraId="697129A5" w14:textId="75727535" w:rsidR="00E67539" w:rsidRPr="00BD6C04" w:rsidRDefault="00E67539" w:rsidP="000C6E11">
      <w:pPr>
        <w:spacing w:line="312" w:lineRule="auto"/>
        <w:jc w:val="center"/>
        <w:rPr>
          <w:rFonts w:ascii="Arial" w:hAnsi="Arial" w:cs="Arial"/>
          <w:b/>
          <w:sz w:val="26"/>
          <w:szCs w:val="26"/>
          <w:lang w:val="vi-VN"/>
        </w:rPr>
      </w:pPr>
      <w:r w:rsidRPr="00BD6C04">
        <w:rPr>
          <w:rFonts w:ascii="Arial" w:hAnsi="Arial" w:cs="Arial"/>
          <w:b/>
          <w:sz w:val="26"/>
          <w:szCs w:val="26"/>
          <w:lang w:val="vi-VN"/>
        </w:rPr>
        <w:t xml:space="preserve">Hà Nội, </w:t>
      </w:r>
      <w:r w:rsidR="00B03CB4" w:rsidRPr="00BD6C04">
        <w:rPr>
          <w:rFonts w:ascii="Arial" w:hAnsi="Arial" w:cs="Arial"/>
          <w:b/>
          <w:sz w:val="26"/>
          <w:szCs w:val="26"/>
          <w:lang w:val="vi-VN"/>
        </w:rPr>
        <w:t>2024</w:t>
      </w:r>
    </w:p>
    <w:tbl>
      <w:tblPr>
        <w:tblW w:w="10348" w:type="dxa"/>
        <w:tblInd w:w="-601" w:type="dxa"/>
        <w:tblLook w:val="0000" w:firstRow="0" w:lastRow="0" w:firstColumn="0" w:lastColumn="0" w:noHBand="0" w:noVBand="0"/>
      </w:tblPr>
      <w:tblGrid>
        <w:gridCol w:w="4820"/>
        <w:gridCol w:w="5528"/>
      </w:tblGrid>
      <w:tr w:rsidR="00BD6C04" w:rsidRPr="00BD6C04" w14:paraId="797B3884" w14:textId="77777777" w:rsidTr="00882B91">
        <w:tc>
          <w:tcPr>
            <w:tcW w:w="4820" w:type="dxa"/>
          </w:tcPr>
          <w:p w14:paraId="3875C2E2" w14:textId="57E0B059" w:rsidR="00025C68" w:rsidRPr="00BD6C04" w:rsidRDefault="00025C68" w:rsidP="000C6E11">
            <w:pPr>
              <w:spacing w:line="312" w:lineRule="auto"/>
              <w:jc w:val="center"/>
              <w:rPr>
                <w:bCs/>
                <w:lang w:val="vi-VN"/>
              </w:rPr>
            </w:pPr>
            <w:r w:rsidRPr="00BD6C04">
              <w:rPr>
                <w:bCs/>
                <w:lang w:val="vi-VN"/>
              </w:rPr>
              <w:lastRenderedPageBreak/>
              <w:t>BỘ XÂY DỰNG</w:t>
            </w:r>
          </w:p>
          <w:p w14:paraId="54E57DF9" w14:textId="77777777" w:rsidR="00F77099" w:rsidRPr="00BD6C04" w:rsidRDefault="00025C68" w:rsidP="000C6E11">
            <w:pPr>
              <w:spacing w:line="312" w:lineRule="auto"/>
              <w:jc w:val="center"/>
              <w:rPr>
                <w:b/>
                <w:bCs/>
              </w:rPr>
            </w:pPr>
            <w:r w:rsidRPr="00BD6C04">
              <w:rPr>
                <w:b/>
                <w:bCs/>
              </w:rPr>
              <w:t xml:space="preserve">VIỆN QUY HOẠCH ĐÔ THỊ </w:t>
            </w:r>
          </w:p>
          <w:p w14:paraId="6BDD8969" w14:textId="6365D692" w:rsidR="00025C68" w:rsidRPr="00BD6C04" w:rsidRDefault="00F77099" w:rsidP="000C6E11">
            <w:pPr>
              <w:spacing w:line="312" w:lineRule="auto"/>
              <w:jc w:val="center"/>
              <w:rPr>
                <w:b/>
                <w:bCs/>
              </w:rPr>
            </w:pPr>
            <w:r w:rsidRPr="00BD6C04">
              <w:rPr>
                <w:b/>
                <w:bCs/>
                <w:lang w:val="vi-VN"/>
              </w:rPr>
              <w:t xml:space="preserve">VÀ </w:t>
            </w:r>
            <w:r w:rsidR="00025C68" w:rsidRPr="00BD6C04">
              <w:rPr>
                <w:b/>
                <w:bCs/>
              </w:rPr>
              <w:t>NÔNG THÔN QUỐC GIA</w:t>
            </w:r>
          </w:p>
          <w:p w14:paraId="2CED7F40" w14:textId="77777777" w:rsidR="00025C68" w:rsidRPr="00BD6C04" w:rsidRDefault="00025C68" w:rsidP="000C6E11">
            <w:pPr>
              <w:spacing w:line="312" w:lineRule="auto"/>
              <w:jc w:val="center"/>
              <w:rPr>
                <w:sz w:val="26"/>
              </w:rPr>
            </w:pPr>
            <w:r w:rsidRPr="00BD6C04">
              <w:rPr>
                <w:b/>
                <w:bCs/>
                <w:noProof/>
                <w:sz w:val="16"/>
                <w:szCs w:val="16"/>
                <w:lang w:val="en-GB" w:eastAsia="en-GB"/>
              </w:rPr>
              <mc:AlternateContent>
                <mc:Choice Requires="wps">
                  <w:drawing>
                    <wp:anchor distT="0" distB="0" distL="114300" distR="114300" simplePos="0" relativeHeight="251662336" behindDoc="0" locked="0" layoutInCell="1" allowOverlap="1" wp14:anchorId="0734172B" wp14:editId="74697FCB">
                      <wp:simplePos x="0" y="0"/>
                      <wp:positionH relativeFrom="column">
                        <wp:posOffset>563880</wp:posOffset>
                      </wp:positionH>
                      <wp:positionV relativeFrom="paragraph">
                        <wp:posOffset>38735</wp:posOffset>
                      </wp:positionV>
                      <wp:extent cx="1858645" cy="45085"/>
                      <wp:effectExtent l="5080" t="0" r="12700" b="8255"/>
                      <wp:wrapNone/>
                      <wp:docPr id="1583996927"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858645" cy="45085"/>
                              </a:xfrm>
                              <a:custGeom>
                                <a:avLst/>
                                <a:gdLst>
                                  <a:gd name="T0" fmla="*/ 0 w 4103"/>
                                  <a:gd name="T1" fmla="*/ 0 h 1"/>
                                  <a:gd name="T2" fmla="*/ 2605405 w 4103"/>
                                  <a:gd name="T3" fmla="*/ 0 h 1"/>
                                  <a:gd name="T4" fmla="*/ 0 60000 65536"/>
                                  <a:gd name="T5" fmla="*/ 0 60000 65536"/>
                                </a:gdLst>
                                <a:ahLst/>
                                <a:cxnLst>
                                  <a:cxn ang="T4">
                                    <a:pos x="T0" y="T1"/>
                                  </a:cxn>
                                  <a:cxn ang="T5">
                                    <a:pos x="T2" y="T3"/>
                                  </a:cxn>
                                </a:cxnLst>
                                <a:rect l="0" t="0" r="r" b="b"/>
                                <a:pathLst>
                                  <a:path w="4103" h="1">
                                    <a:moveTo>
                                      <a:pt x="0" y="0"/>
                                    </a:moveTo>
                                    <a:lnTo>
                                      <a:pt x="4103"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189E9C8" id="Freeform 17" o:spid="_x0000_s1026" style="position:absolute;margin-left:44.4pt;margin-top:3.05pt;width:146.35pt;height:3.5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" path="m,l4103,e" filled="f">
                      <v:path arrowok="t" o:connecttype="custom" o:connectlocs="0,0;1180239575,0" o:connectangles="0,0"/>
                    </v:shape>
                  </w:pict>
                </mc:Fallback>
              </mc:AlternateContent>
            </w:r>
          </w:p>
          <w:p w14:paraId="2E3788B4" w14:textId="1790CBFC" w:rsidR="00025C68" w:rsidRPr="00BD6C04" w:rsidRDefault="00025C68" w:rsidP="000C6E11">
            <w:pPr>
              <w:spacing w:line="312" w:lineRule="auto"/>
              <w:jc w:val="center"/>
              <w:rPr>
                <w:b/>
                <w:bCs/>
              </w:rPr>
            </w:pPr>
          </w:p>
        </w:tc>
        <w:tc>
          <w:tcPr>
            <w:tcW w:w="5528" w:type="dxa"/>
          </w:tcPr>
          <w:p w14:paraId="23841BB0" w14:textId="77777777" w:rsidR="00025C68" w:rsidRPr="00BD6C04" w:rsidRDefault="00025C68" w:rsidP="000C6E11">
            <w:pPr>
              <w:spacing w:line="312" w:lineRule="auto"/>
              <w:ind w:right="-395"/>
              <w:jc w:val="center"/>
              <w:rPr>
                <w:b/>
                <w:bCs/>
              </w:rPr>
            </w:pPr>
            <w:r w:rsidRPr="00BD6C04">
              <w:rPr>
                <w:b/>
                <w:bCs/>
              </w:rPr>
              <w:t>CỘNG HOÀ XÃ HỘI CHỦ NGHĨA VIỆT NAM</w:t>
            </w:r>
          </w:p>
          <w:p w14:paraId="1E26EE8E" w14:textId="77777777" w:rsidR="00025C68" w:rsidRPr="00BD6C04" w:rsidRDefault="00025C68" w:rsidP="000C6E11">
            <w:pPr>
              <w:spacing w:line="312" w:lineRule="auto"/>
              <w:ind w:right="-395"/>
              <w:jc w:val="center"/>
              <w:rPr>
                <w:b/>
                <w:bCs/>
                <w:sz w:val="26"/>
                <w:szCs w:val="26"/>
              </w:rPr>
            </w:pPr>
            <w:r w:rsidRPr="00BD6C04">
              <w:rPr>
                <w:b/>
                <w:bCs/>
                <w:sz w:val="26"/>
                <w:szCs w:val="26"/>
              </w:rPr>
              <w:t>Độc lập - Tự do - Hạnh phúc</w:t>
            </w:r>
          </w:p>
          <w:p w14:paraId="569A793A" w14:textId="77777777" w:rsidR="00025C68" w:rsidRPr="00BD6C04" w:rsidRDefault="00025C68" w:rsidP="000C6E11">
            <w:pPr>
              <w:spacing w:line="312" w:lineRule="auto"/>
              <w:ind w:right="-395"/>
              <w:jc w:val="center"/>
              <w:rPr>
                <w:b/>
                <w:bCs/>
              </w:rPr>
            </w:pPr>
            <w:r w:rsidRPr="00BD6C04">
              <w:rPr>
                <w:noProof/>
                <w:lang w:val="en-GB" w:eastAsia="en-GB"/>
              </w:rPr>
              <mc:AlternateContent>
                <mc:Choice Requires="wps">
                  <w:drawing>
                    <wp:anchor distT="4294967295" distB="4294967295" distL="114300" distR="114300" simplePos="0" relativeHeight="251661312" behindDoc="0" locked="0" layoutInCell="1" allowOverlap="1" wp14:anchorId="0E589146" wp14:editId="76C9EE16">
                      <wp:simplePos x="0" y="0"/>
                      <wp:positionH relativeFrom="column">
                        <wp:posOffset>802005</wp:posOffset>
                      </wp:positionH>
                      <wp:positionV relativeFrom="paragraph">
                        <wp:posOffset>23494</wp:posOffset>
                      </wp:positionV>
                      <wp:extent cx="1988185" cy="0"/>
                      <wp:effectExtent l="0" t="0" r="0" b="0"/>
                      <wp:wrapNone/>
                      <wp:docPr id="655459162"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8185" cy="0"/>
                              </a:xfrm>
                              <a:custGeom>
                                <a:avLst/>
                                <a:gdLst>
                                  <a:gd name="T0" fmla="*/ 0 w 3131"/>
                                  <a:gd name="T1" fmla="*/ 0 h 1"/>
                                  <a:gd name="T2" fmla="*/ 3131 w 3131"/>
                                  <a:gd name="T3" fmla="*/ 0 h 1"/>
                                </a:gdLst>
                                <a:ahLst/>
                                <a:cxnLst>
                                  <a:cxn ang="0">
                                    <a:pos x="T0" y="T1"/>
                                  </a:cxn>
                                  <a:cxn ang="0">
                                    <a:pos x="T2" y="T3"/>
                                  </a:cxn>
                                </a:cxnLst>
                                <a:rect l="0" t="0" r="r" b="b"/>
                                <a:pathLst>
                                  <a:path w="3131" h="1">
                                    <a:moveTo>
                                      <a:pt x="0" y="0"/>
                                    </a:moveTo>
                                    <a:lnTo>
                                      <a:pt x="3131" y="0"/>
                                    </a:lnTo>
                                  </a:path>
                                </a:pathLst>
                              </a:cu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643070B" id="Freeform: Shape 1" o:spid="_x0000_s1026" style="position:absolute;margin-left:63.15pt;margin-top:1.85pt;width:156.5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v-text-anchor:top" coordsize="31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" path="m,l3131,e" filled="f">
                      <v:path arrowok="t" o:connecttype="custom" o:connectlocs="0,0;1988185,0" o:connectangles="0,0"/>
                    </v:shape>
                  </w:pict>
                </mc:Fallback>
              </mc:AlternateContent>
            </w:r>
          </w:p>
          <w:p w14:paraId="7F299662" w14:textId="6A81CC50" w:rsidR="00025C68" w:rsidRPr="00BD6C04" w:rsidRDefault="00025C68" w:rsidP="000C6E11">
            <w:pPr>
              <w:spacing w:line="312" w:lineRule="auto"/>
              <w:ind w:right="-395"/>
              <w:jc w:val="center"/>
              <w:rPr>
                <w:b/>
                <w:bCs/>
                <w:sz w:val="26"/>
                <w:szCs w:val="26"/>
              </w:rPr>
            </w:pPr>
            <w:r w:rsidRPr="00BD6C04">
              <w:rPr>
                <w:i/>
                <w:iCs/>
                <w:sz w:val="26"/>
                <w:szCs w:val="26"/>
              </w:rPr>
              <w:t xml:space="preserve">Hà nội, ngày </w:t>
            </w:r>
            <w:r w:rsidR="00F77099" w:rsidRPr="00BD6C04">
              <w:rPr>
                <w:i/>
                <w:iCs/>
                <w:sz w:val="26"/>
                <w:szCs w:val="26"/>
                <w:lang w:val="vi-VN"/>
              </w:rPr>
              <w:t xml:space="preserve">    </w:t>
            </w:r>
            <w:r w:rsidRPr="00BD6C04">
              <w:rPr>
                <w:i/>
                <w:iCs/>
                <w:sz w:val="26"/>
                <w:szCs w:val="26"/>
              </w:rPr>
              <w:t xml:space="preserve"> tháng </w:t>
            </w:r>
            <w:r w:rsidR="00F77099" w:rsidRPr="00BD6C04">
              <w:rPr>
                <w:i/>
                <w:iCs/>
                <w:sz w:val="26"/>
                <w:szCs w:val="26"/>
                <w:lang w:val="vi-VN"/>
              </w:rPr>
              <w:t xml:space="preserve">   </w:t>
            </w:r>
            <w:r w:rsidRPr="00BD6C04">
              <w:rPr>
                <w:i/>
                <w:iCs/>
                <w:sz w:val="26"/>
                <w:szCs w:val="26"/>
              </w:rPr>
              <w:t xml:space="preserve"> năm </w:t>
            </w:r>
          </w:p>
        </w:tc>
      </w:tr>
    </w:tbl>
    <w:p w14:paraId="3B4E7C27" w14:textId="4B207482" w:rsidR="004E1F7D" w:rsidRPr="00BD6C04" w:rsidRDefault="004E1F7D" w:rsidP="000C6E11">
      <w:pPr>
        <w:spacing w:line="312" w:lineRule="auto"/>
        <w:rPr>
          <w:b/>
          <w:sz w:val="28"/>
          <w:szCs w:val="28"/>
        </w:rPr>
      </w:pPr>
      <w:r w:rsidRPr="00BD6C04">
        <w:rPr>
          <w:bCs/>
          <w:sz w:val="26"/>
          <w:szCs w:val="26"/>
          <w:lang w:val="vi-VN"/>
        </w:rPr>
        <w:t xml:space="preserve">        </w:t>
      </w:r>
    </w:p>
    <w:p w14:paraId="3E973714" w14:textId="77777777" w:rsidR="004E1F7D" w:rsidRPr="00BD6C04" w:rsidRDefault="004E1F7D" w:rsidP="000C6E11">
      <w:pPr>
        <w:spacing w:line="312" w:lineRule="auto"/>
        <w:rPr>
          <w:b/>
          <w:sz w:val="28"/>
          <w:szCs w:val="28"/>
          <w:lang w:val="vi-VN"/>
        </w:rPr>
      </w:pPr>
    </w:p>
    <w:p w14:paraId="4A28D12F" w14:textId="77777777" w:rsidR="004E1F7D" w:rsidRPr="00BD6C04" w:rsidRDefault="004E1F7D" w:rsidP="000C6E11">
      <w:pPr>
        <w:spacing w:line="312" w:lineRule="auto"/>
        <w:jc w:val="center"/>
        <w:rPr>
          <w:b/>
          <w:sz w:val="28"/>
          <w:szCs w:val="28"/>
          <w:lang w:val="vi-VN"/>
        </w:rPr>
      </w:pPr>
    </w:p>
    <w:p w14:paraId="1D12E459" w14:textId="77777777" w:rsidR="00BD6C04" w:rsidRPr="00BD6C04" w:rsidRDefault="00BD6C04" w:rsidP="00BD6C04">
      <w:pPr>
        <w:spacing w:line="312" w:lineRule="auto"/>
        <w:jc w:val="center"/>
        <w:rPr>
          <w:b/>
          <w:sz w:val="44"/>
          <w:szCs w:val="44"/>
          <w:lang w:val="vi-VN"/>
        </w:rPr>
      </w:pPr>
      <w:r w:rsidRPr="00BD6C04">
        <w:rPr>
          <w:b/>
          <w:sz w:val="44"/>
          <w:szCs w:val="44"/>
          <w:lang w:val="vi-VN"/>
        </w:rPr>
        <w:t xml:space="preserve">HƯỚNG DẪN </w:t>
      </w:r>
    </w:p>
    <w:p w14:paraId="78CED8DC" w14:textId="77777777" w:rsidR="00BD6C04" w:rsidRPr="00BD6C04" w:rsidRDefault="00BD6C04" w:rsidP="00BD6C04">
      <w:pPr>
        <w:spacing w:line="312" w:lineRule="auto"/>
        <w:rPr>
          <w:b/>
          <w:sz w:val="40"/>
          <w:szCs w:val="40"/>
        </w:rPr>
      </w:pPr>
    </w:p>
    <w:p w14:paraId="32626868" w14:textId="77777777" w:rsidR="00BD6C04" w:rsidRPr="00BD6C04" w:rsidRDefault="00BD6C04" w:rsidP="00BD6C04">
      <w:pPr>
        <w:spacing w:line="312" w:lineRule="auto"/>
        <w:jc w:val="center"/>
        <w:rPr>
          <w:b/>
          <w:sz w:val="28"/>
          <w:szCs w:val="28"/>
          <w:lang w:val="vi-VN"/>
        </w:rPr>
      </w:pPr>
      <w:r w:rsidRPr="00BD6C04">
        <w:rPr>
          <w:b/>
          <w:sz w:val="28"/>
          <w:szCs w:val="28"/>
          <w:lang w:val="vi-VN"/>
        </w:rPr>
        <w:t>PHƯƠNG PHÁP</w:t>
      </w:r>
      <w:r w:rsidRPr="00BD6C04">
        <w:rPr>
          <w:b/>
          <w:sz w:val="28"/>
          <w:szCs w:val="28"/>
        </w:rPr>
        <w:t xml:space="preserve">, </w:t>
      </w:r>
      <w:r w:rsidRPr="00BD6C04">
        <w:rPr>
          <w:b/>
          <w:sz w:val="28"/>
          <w:szCs w:val="28"/>
          <w:lang w:val="vi-VN"/>
        </w:rPr>
        <w:t>NỘI DUNG VÀ CÁC CHỈ TIÊU</w:t>
      </w:r>
    </w:p>
    <w:p w14:paraId="044C3A9F" w14:textId="77777777" w:rsidR="00BD6C04" w:rsidRPr="00BD6C04" w:rsidRDefault="00BD6C04" w:rsidP="00BD6C04">
      <w:pPr>
        <w:spacing w:line="312" w:lineRule="auto"/>
        <w:jc w:val="center"/>
        <w:rPr>
          <w:sz w:val="32"/>
          <w:szCs w:val="32"/>
        </w:rPr>
      </w:pPr>
      <w:r w:rsidRPr="00BD6C04">
        <w:rPr>
          <w:b/>
          <w:sz w:val="28"/>
          <w:szCs w:val="28"/>
        </w:rPr>
        <w:t xml:space="preserve">TRONG LẬP </w:t>
      </w:r>
      <w:r w:rsidRPr="00BD6C04">
        <w:rPr>
          <w:b/>
          <w:sz w:val="28"/>
          <w:szCs w:val="28"/>
          <w:lang w:val="vi-VN"/>
        </w:rPr>
        <w:t xml:space="preserve">QUY HOẠCH </w:t>
      </w:r>
      <w:r w:rsidRPr="00BD6C04">
        <w:rPr>
          <w:b/>
          <w:sz w:val="28"/>
          <w:szCs w:val="28"/>
        </w:rPr>
        <w:t xml:space="preserve">XÂY DỰNG </w:t>
      </w:r>
      <w:r w:rsidRPr="00BD6C04">
        <w:rPr>
          <w:b/>
          <w:sz w:val="28"/>
          <w:szCs w:val="28"/>
          <w:lang w:val="vi-VN"/>
        </w:rPr>
        <w:t xml:space="preserve">KHU DU LỊCH </w:t>
      </w:r>
    </w:p>
    <w:p w14:paraId="7B719B42" w14:textId="77777777" w:rsidR="00BD6C04" w:rsidRPr="00BD6C04" w:rsidRDefault="00BD6C04" w:rsidP="00BD6C04">
      <w:pPr>
        <w:spacing w:line="312" w:lineRule="auto"/>
        <w:jc w:val="center"/>
        <w:rPr>
          <w:sz w:val="20"/>
          <w:szCs w:val="20"/>
          <w:lang w:val="vi-VN"/>
        </w:rPr>
      </w:pPr>
    </w:p>
    <w:p w14:paraId="505E2757" w14:textId="77777777" w:rsidR="00BD6C04" w:rsidRPr="00BD6C04" w:rsidRDefault="00BD6C04" w:rsidP="00BD6C04">
      <w:pPr>
        <w:spacing w:line="312" w:lineRule="auto"/>
        <w:jc w:val="center"/>
        <w:rPr>
          <w:szCs w:val="24"/>
          <w:lang w:val="vi-VN"/>
        </w:rPr>
      </w:pPr>
      <w:r w:rsidRPr="00BD6C04">
        <w:rPr>
          <w:szCs w:val="24"/>
          <w:lang w:val="vi-VN"/>
        </w:rPr>
        <w:t>(SẢN PHẨM CỦA NHIỆM VỤ KHOA HỌC CÔNG NGHỆ MÃ SỐ RD 13-2</w:t>
      </w:r>
      <w:r w:rsidRPr="00BD6C04">
        <w:rPr>
          <w:szCs w:val="24"/>
        </w:rPr>
        <w:t>0</w:t>
      </w:r>
      <w:r w:rsidRPr="00BD6C04">
        <w:rPr>
          <w:szCs w:val="24"/>
          <w:lang w:val="vi-VN"/>
        </w:rPr>
        <w:t>:</w:t>
      </w:r>
    </w:p>
    <w:p w14:paraId="471811E4" w14:textId="77777777" w:rsidR="00BD6C04" w:rsidRPr="00BD6C04" w:rsidRDefault="00BD6C04" w:rsidP="00BD6C04">
      <w:pPr>
        <w:spacing w:line="312" w:lineRule="auto"/>
        <w:jc w:val="center"/>
        <w:rPr>
          <w:szCs w:val="24"/>
          <w:lang w:val="vi-VN"/>
        </w:rPr>
      </w:pPr>
      <w:r w:rsidRPr="00BD6C04">
        <w:rPr>
          <w:szCs w:val="24"/>
          <w:lang w:val="vi-VN"/>
        </w:rPr>
        <w:t>NGHIÊN CỨU HƯỚNG DẪN PHƯƠNG PHÁP, NỘI DUNG VÀ XÂY DỰNG CÁC CHỈ TIÊU KIỂM SOÁT TRONG QUY HOẠCH XÂY DỰNG KHU CHỨC NĂNG, THÍ ĐIỂM CHO KHU DU LỊCH)</w:t>
      </w:r>
    </w:p>
    <w:p w14:paraId="538BBBD1" w14:textId="77777777" w:rsidR="004E1F7D" w:rsidRPr="00BD6C04" w:rsidRDefault="004E1F7D" w:rsidP="000C6E11">
      <w:pPr>
        <w:spacing w:line="312" w:lineRule="auto"/>
        <w:rPr>
          <w:sz w:val="20"/>
          <w:szCs w:val="20"/>
        </w:rPr>
      </w:pPr>
    </w:p>
    <w:p w14:paraId="32B12B66" w14:textId="77777777" w:rsidR="004E1F7D" w:rsidRPr="00BD6C04" w:rsidRDefault="004E1F7D" w:rsidP="000C6E11">
      <w:pPr>
        <w:spacing w:line="312" w:lineRule="auto"/>
        <w:jc w:val="center"/>
        <w:rPr>
          <w:sz w:val="20"/>
          <w:szCs w:val="20"/>
        </w:rPr>
      </w:pPr>
    </w:p>
    <w:p w14:paraId="245A404E" w14:textId="77777777" w:rsidR="00025C68" w:rsidRPr="00BD6C04" w:rsidRDefault="00025C68" w:rsidP="000C6E11">
      <w:pPr>
        <w:spacing w:after="120" w:line="312" w:lineRule="auto"/>
        <w:jc w:val="center"/>
        <w:rPr>
          <w:b/>
          <w:bCs/>
          <w:sz w:val="26"/>
          <w:szCs w:val="26"/>
        </w:rPr>
      </w:pPr>
      <w:r w:rsidRPr="00BD6C04">
        <w:rPr>
          <w:b/>
          <w:bCs/>
          <w:sz w:val="26"/>
          <w:szCs w:val="26"/>
        </w:rPr>
        <w:t>Chủ biên:</w:t>
      </w:r>
    </w:p>
    <w:p w14:paraId="3561B546" w14:textId="77777777" w:rsidR="00025C68" w:rsidRPr="00BD6C04" w:rsidRDefault="00025C68" w:rsidP="000C6E11">
      <w:pPr>
        <w:spacing w:after="120" w:line="312" w:lineRule="auto"/>
        <w:jc w:val="center"/>
        <w:rPr>
          <w:sz w:val="26"/>
          <w:szCs w:val="26"/>
        </w:rPr>
      </w:pPr>
      <w:r w:rsidRPr="00BD6C04">
        <w:rPr>
          <w:sz w:val="26"/>
          <w:szCs w:val="26"/>
        </w:rPr>
        <w:t>TS. Phạm Thị Nhâm</w:t>
      </w:r>
    </w:p>
    <w:p w14:paraId="00740D1C" w14:textId="77777777" w:rsidR="00025C68" w:rsidRPr="00BD6C04" w:rsidRDefault="00025C68" w:rsidP="000C6E11">
      <w:pPr>
        <w:spacing w:after="120" w:line="312" w:lineRule="auto"/>
        <w:jc w:val="center"/>
        <w:rPr>
          <w:b/>
          <w:bCs/>
          <w:sz w:val="26"/>
          <w:szCs w:val="26"/>
        </w:rPr>
      </w:pPr>
      <w:r w:rsidRPr="00BD6C04">
        <w:rPr>
          <w:b/>
          <w:bCs/>
          <w:sz w:val="26"/>
          <w:szCs w:val="26"/>
        </w:rPr>
        <w:t>Chủ nhiệm nhiệm vụ:</w:t>
      </w:r>
    </w:p>
    <w:p w14:paraId="7F279401" w14:textId="178A06D0" w:rsidR="00025C68" w:rsidRPr="00BD6C04" w:rsidRDefault="00025C68" w:rsidP="000C6E11">
      <w:pPr>
        <w:spacing w:after="120" w:line="312" w:lineRule="auto"/>
        <w:jc w:val="center"/>
        <w:rPr>
          <w:sz w:val="26"/>
          <w:szCs w:val="26"/>
        </w:rPr>
      </w:pPr>
      <w:r w:rsidRPr="00BD6C04">
        <w:rPr>
          <w:sz w:val="26"/>
          <w:szCs w:val="26"/>
        </w:rPr>
        <w:t xml:space="preserve">ThS. </w:t>
      </w:r>
      <w:r w:rsidR="009477E9" w:rsidRPr="00BD6C04">
        <w:rPr>
          <w:sz w:val="26"/>
          <w:szCs w:val="26"/>
        </w:rPr>
        <w:t>Lê Thị Thúy Hà</w:t>
      </w:r>
    </w:p>
    <w:p w14:paraId="2C65EA58" w14:textId="77777777" w:rsidR="00025C68" w:rsidRPr="00BD6C04" w:rsidRDefault="00025C68" w:rsidP="000C6E11">
      <w:pPr>
        <w:spacing w:after="120" w:line="312" w:lineRule="auto"/>
        <w:jc w:val="center"/>
        <w:rPr>
          <w:b/>
          <w:bCs/>
          <w:sz w:val="26"/>
          <w:szCs w:val="26"/>
        </w:rPr>
      </w:pPr>
      <w:r w:rsidRPr="00BD6C04">
        <w:rPr>
          <w:b/>
          <w:bCs/>
          <w:sz w:val="26"/>
          <w:szCs w:val="26"/>
        </w:rPr>
        <w:t>Thư ký khoa học:</w:t>
      </w:r>
    </w:p>
    <w:p w14:paraId="5CDBFA46" w14:textId="2256C5F9" w:rsidR="00025C68" w:rsidRPr="00BD6C04" w:rsidRDefault="00025C68" w:rsidP="000C6E11">
      <w:pPr>
        <w:spacing w:after="120" w:line="312" w:lineRule="auto"/>
        <w:jc w:val="center"/>
        <w:rPr>
          <w:sz w:val="26"/>
          <w:szCs w:val="26"/>
        </w:rPr>
      </w:pPr>
      <w:r w:rsidRPr="00BD6C04">
        <w:rPr>
          <w:sz w:val="26"/>
          <w:szCs w:val="26"/>
        </w:rPr>
        <w:t xml:space="preserve">ThS. </w:t>
      </w:r>
      <w:r w:rsidR="009477E9" w:rsidRPr="00BD6C04">
        <w:rPr>
          <w:sz w:val="26"/>
          <w:szCs w:val="26"/>
        </w:rPr>
        <w:t>Cao Sỹ Niêm</w:t>
      </w:r>
    </w:p>
    <w:p w14:paraId="7E1D3421" w14:textId="0E40CAD3" w:rsidR="00025C68" w:rsidRPr="00BD6C04" w:rsidRDefault="00025C68" w:rsidP="000C6E11">
      <w:pPr>
        <w:spacing w:after="120" w:line="312" w:lineRule="auto"/>
        <w:jc w:val="center"/>
        <w:rPr>
          <w:b/>
          <w:bCs/>
          <w:sz w:val="26"/>
          <w:szCs w:val="26"/>
        </w:rPr>
      </w:pPr>
      <w:r w:rsidRPr="00BD6C04">
        <w:rPr>
          <w:b/>
          <w:bCs/>
          <w:sz w:val="26"/>
          <w:szCs w:val="26"/>
        </w:rPr>
        <w:t>Thành viên chính:</w:t>
      </w:r>
    </w:p>
    <w:p w14:paraId="50F1187E" w14:textId="3A8C9D63" w:rsidR="004E1F7D" w:rsidRPr="00BD6C04" w:rsidRDefault="00FF2512" w:rsidP="000C6E11">
      <w:pPr>
        <w:spacing w:line="312" w:lineRule="auto"/>
        <w:rPr>
          <w:sz w:val="20"/>
          <w:szCs w:val="20"/>
        </w:rPr>
      </w:pPr>
      <w:r w:rsidRPr="00BD6C04">
        <w:rPr>
          <w:noProof/>
          <w:sz w:val="26"/>
          <w:szCs w:val="26"/>
          <w:lang w:val="en-GB" w:eastAsia="en-GB"/>
        </w:rPr>
        <mc:AlternateContent>
          <mc:Choice Requires="wps">
            <w:drawing>
              <wp:anchor distT="0" distB="0" distL="114300" distR="114300" simplePos="0" relativeHeight="251663360" behindDoc="0" locked="0" layoutInCell="1" allowOverlap="1" wp14:anchorId="19D4B131" wp14:editId="20DB491E">
                <wp:simplePos x="0" y="0"/>
                <wp:positionH relativeFrom="column">
                  <wp:posOffset>631190</wp:posOffset>
                </wp:positionH>
                <wp:positionV relativeFrom="paragraph">
                  <wp:posOffset>30480</wp:posOffset>
                </wp:positionV>
                <wp:extent cx="2295525" cy="2081530"/>
                <wp:effectExtent l="0" t="0" r="3175" b="1270"/>
                <wp:wrapNone/>
                <wp:docPr id="7" name="Text Box 7"/>
                <wp:cNvGraphicFramePr/>
                <a:graphic xmlns:a="http://schemas.openxmlformats.org/drawingml/2006/main">
                  <a:graphicData uri="http://schemas.microsoft.com/office/word/2010/wordprocessingShape">
                    <wps:wsp>
                      <wps:cNvSpPr txBox="1"/>
                      <wps:spPr>
                        <a:xfrm>
                          <a:off x="0" y="0"/>
                          <a:ext cx="2295525" cy="2081530"/>
                        </a:xfrm>
                        <a:prstGeom prst="rect">
                          <a:avLst/>
                        </a:prstGeom>
                        <a:solidFill>
                          <a:schemeClr val="lt1"/>
                        </a:solidFill>
                        <a:ln w="6350">
                          <a:noFill/>
                        </a:ln>
                      </wps:spPr>
                      <wps:txbx>
                        <w:txbxContent>
                          <w:p w14:paraId="4D506A11" w14:textId="697D546A" w:rsidR="00FF2512" w:rsidRDefault="00AF0DE3" w:rsidP="00CF2EE6">
                            <w:pPr>
                              <w:spacing w:after="120" w:line="288" w:lineRule="auto"/>
                              <w:jc w:val="right"/>
                              <w:rPr>
                                <w:sz w:val="26"/>
                                <w:szCs w:val="26"/>
                              </w:rPr>
                            </w:pPr>
                            <w:r>
                              <w:rPr>
                                <w:sz w:val="26"/>
                                <w:szCs w:val="26"/>
                              </w:rPr>
                              <w:t>Th</w:t>
                            </w:r>
                            <w:r w:rsidR="00BD4AC2">
                              <w:rPr>
                                <w:sz w:val="26"/>
                                <w:szCs w:val="26"/>
                              </w:rPr>
                              <w:t>S. Đỗ Cao Duy</w:t>
                            </w:r>
                          </w:p>
                          <w:p w14:paraId="401999C7" w14:textId="05356FA0" w:rsidR="00BD4AC2" w:rsidRDefault="00BD4AC2" w:rsidP="00CF2EE6">
                            <w:pPr>
                              <w:spacing w:after="120" w:line="288" w:lineRule="auto"/>
                              <w:jc w:val="right"/>
                              <w:rPr>
                                <w:sz w:val="26"/>
                                <w:szCs w:val="26"/>
                              </w:rPr>
                            </w:pPr>
                            <w:r>
                              <w:rPr>
                                <w:sz w:val="26"/>
                                <w:szCs w:val="26"/>
                              </w:rPr>
                              <w:t>KS. Đỗ Văn Thịnh</w:t>
                            </w:r>
                          </w:p>
                          <w:p w14:paraId="45DD90AB" w14:textId="11296E5B" w:rsidR="00BD4AC2" w:rsidRDefault="00BD4AC2" w:rsidP="00CF2EE6">
                            <w:pPr>
                              <w:spacing w:after="120" w:line="288" w:lineRule="auto"/>
                              <w:jc w:val="right"/>
                              <w:rPr>
                                <w:sz w:val="26"/>
                                <w:szCs w:val="26"/>
                              </w:rPr>
                            </w:pPr>
                            <w:r>
                              <w:rPr>
                                <w:sz w:val="26"/>
                                <w:szCs w:val="26"/>
                              </w:rPr>
                              <w:t>ThS. Đào Phương Thanh</w:t>
                            </w:r>
                          </w:p>
                          <w:p w14:paraId="7D034326" w14:textId="744FF74C" w:rsidR="00BD4AC2" w:rsidRDefault="00BD4AC2" w:rsidP="00CF2EE6">
                            <w:pPr>
                              <w:spacing w:after="120" w:line="288" w:lineRule="auto"/>
                              <w:jc w:val="right"/>
                              <w:rPr>
                                <w:sz w:val="26"/>
                                <w:szCs w:val="26"/>
                              </w:rPr>
                            </w:pPr>
                            <w:r>
                              <w:rPr>
                                <w:sz w:val="26"/>
                                <w:szCs w:val="26"/>
                              </w:rPr>
                              <w:t>ThS. Mai Đức Thanh</w:t>
                            </w:r>
                          </w:p>
                          <w:p w14:paraId="642095A8" w14:textId="7CE7102F" w:rsidR="00AB7F74" w:rsidRDefault="00AB7F74" w:rsidP="00CF2EE6">
                            <w:pPr>
                              <w:spacing w:after="120" w:line="288" w:lineRule="auto"/>
                              <w:jc w:val="right"/>
                              <w:rPr>
                                <w:sz w:val="26"/>
                                <w:szCs w:val="26"/>
                              </w:rPr>
                            </w:pPr>
                            <w:bookmarkStart w:id="0" w:name="_Hlk187141616"/>
                            <w:bookmarkStart w:id="1" w:name="_Hlk187141617"/>
                            <w:r>
                              <w:rPr>
                                <w:sz w:val="26"/>
                                <w:szCs w:val="26"/>
                              </w:rPr>
                              <w:t>KS. Lê Thị Linh</w:t>
                            </w:r>
                          </w:p>
                          <w:bookmarkEnd w:id="0"/>
                          <w:bookmarkEnd w:i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D4B131" id="Text Box 7" o:spid="_x0000_s1027" type="#_x0000_t202" style="position:absolute;margin-left:49.7pt;margin-top:2.4pt;width:180.75pt;height:163.9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" fillcolor="white [3201]" stroked="f" strokeweight=".5pt">
                <v:textbox>
                  <w:txbxContent>
                    <w:p w14:paraId="4D506A11" w14:textId="697D546A" w:rsidR="00FF2512" w:rsidRDefault="00AF0DE3" w:rsidP="00CF2EE6">
                      <w:pPr>
                        <w:spacing w:after="120" w:line="288" w:lineRule="auto"/>
                        <w:jc w:val="right"/>
                        <w:rPr>
                          <w:sz w:val="26"/>
                          <w:szCs w:val="26"/>
                        </w:rPr>
                      </w:pPr>
                      <w:r>
                        <w:rPr>
                          <w:sz w:val="26"/>
                          <w:szCs w:val="26"/>
                        </w:rPr>
                        <w:t>Th</w:t>
                      </w:r>
                      <w:r w:rsidR="00BD4AC2">
                        <w:rPr>
                          <w:sz w:val="26"/>
                          <w:szCs w:val="26"/>
                        </w:rPr>
                        <w:t>S. Đỗ Cao Duy</w:t>
                      </w:r>
                    </w:p>
                    <w:p w14:paraId="401999C7" w14:textId="05356FA0" w:rsidR="00BD4AC2" w:rsidRDefault="00BD4AC2" w:rsidP="00CF2EE6">
                      <w:pPr>
                        <w:spacing w:after="120" w:line="288" w:lineRule="auto"/>
                        <w:jc w:val="right"/>
                        <w:rPr>
                          <w:sz w:val="26"/>
                          <w:szCs w:val="26"/>
                        </w:rPr>
                      </w:pPr>
                      <w:r>
                        <w:rPr>
                          <w:sz w:val="26"/>
                          <w:szCs w:val="26"/>
                        </w:rPr>
                        <w:t>KS. Đỗ Văn Thịnh</w:t>
                      </w:r>
                    </w:p>
                    <w:p w14:paraId="45DD90AB" w14:textId="11296E5B" w:rsidR="00BD4AC2" w:rsidRDefault="00BD4AC2" w:rsidP="00CF2EE6">
                      <w:pPr>
                        <w:spacing w:after="120" w:line="288" w:lineRule="auto"/>
                        <w:jc w:val="right"/>
                        <w:rPr>
                          <w:sz w:val="26"/>
                          <w:szCs w:val="26"/>
                        </w:rPr>
                      </w:pPr>
                      <w:r>
                        <w:rPr>
                          <w:sz w:val="26"/>
                          <w:szCs w:val="26"/>
                        </w:rPr>
                        <w:t>ThS. Đào Phương Thanh</w:t>
                      </w:r>
                    </w:p>
                    <w:p w14:paraId="7D034326" w14:textId="744FF74C" w:rsidR="00BD4AC2" w:rsidRDefault="00BD4AC2" w:rsidP="00CF2EE6">
                      <w:pPr>
                        <w:spacing w:after="120" w:line="288" w:lineRule="auto"/>
                        <w:jc w:val="right"/>
                        <w:rPr>
                          <w:sz w:val="26"/>
                          <w:szCs w:val="26"/>
                        </w:rPr>
                      </w:pPr>
                      <w:r>
                        <w:rPr>
                          <w:sz w:val="26"/>
                          <w:szCs w:val="26"/>
                        </w:rPr>
                        <w:t>ThS. Mai Đức Thanh</w:t>
                      </w:r>
                    </w:p>
                    <w:p w14:paraId="642095A8" w14:textId="7CE7102F" w:rsidR="00AB7F74" w:rsidRDefault="00AB7F74" w:rsidP="00CF2EE6">
                      <w:pPr>
                        <w:spacing w:after="120" w:line="288" w:lineRule="auto"/>
                        <w:jc w:val="right"/>
                        <w:rPr>
                          <w:sz w:val="26"/>
                          <w:szCs w:val="26"/>
                        </w:rPr>
                      </w:pPr>
                      <w:bookmarkStart w:id="2" w:name="_Hlk187141616"/>
                      <w:bookmarkStart w:id="3" w:name="_Hlk187141617"/>
                      <w:r>
                        <w:rPr>
                          <w:sz w:val="26"/>
                          <w:szCs w:val="26"/>
                        </w:rPr>
                        <w:t>KS. Lê Thị Linh</w:t>
                      </w:r>
                    </w:p>
                    <w:bookmarkEnd w:id="2"/>
                    <w:bookmarkEnd w:id="3"/>
                  </w:txbxContent>
                </v:textbox>
              </v:shape>
            </w:pict>
          </mc:Fallback>
        </mc:AlternateContent>
      </w:r>
      <w:r w:rsidRPr="00BD6C04">
        <w:rPr>
          <w:noProof/>
          <w:sz w:val="26"/>
          <w:szCs w:val="26"/>
          <w:lang w:val="en-GB" w:eastAsia="en-GB"/>
        </w:rPr>
        <mc:AlternateContent>
          <mc:Choice Requires="wps">
            <w:drawing>
              <wp:anchor distT="0" distB="0" distL="114300" distR="114300" simplePos="0" relativeHeight="251665408" behindDoc="0" locked="0" layoutInCell="1" allowOverlap="1" wp14:anchorId="7718A779" wp14:editId="2C20D16F">
                <wp:simplePos x="0" y="0"/>
                <wp:positionH relativeFrom="column">
                  <wp:posOffset>3014980</wp:posOffset>
                </wp:positionH>
                <wp:positionV relativeFrom="paragraph">
                  <wp:posOffset>27737</wp:posOffset>
                </wp:positionV>
                <wp:extent cx="2295525" cy="2081530"/>
                <wp:effectExtent l="0" t="0" r="3175" b="1270"/>
                <wp:wrapNone/>
                <wp:docPr id="8" name="Text Box 8"/>
                <wp:cNvGraphicFramePr/>
                <a:graphic xmlns:a="http://schemas.openxmlformats.org/drawingml/2006/main">
                  <a:graphicData uri="http://schemas.microsoft.com/office/word/2010/wordprocessingShape">
                    <wps:wsp>
                      <wps:cNvSpPr txBox="1"/>
                      <wps:spPr>
                        <a:xfrm>
                          <a:off x="0" y="0"/>
                          <a:ext cx="2295525" cy="2081530"/>
                        </a:xfrm>
                        <a:prstGeom prst="rect">
                          <a:avLst/>
                        </a:prstGeom>
                        <a:solidFill>
                          <a:schemeClr val="lt1"/>
                        </a:solidFill>
                        <a:ln w="6350">
                          <a:noFill/>
                        </a:ln>
                      </wps:spPr>
                      <wps:txbx>
                        <w:txbxContent>
                          <w:p w14:paraId="0256EFF6" w14:textId="34129CE8" w:rsidR="00CF2EE6" w:rsidRDefault="00CF2EE6" w:rsidP="009B17E6">
                            <w:pPr>
                              <w:spacing w:after="120" w:line="288" w:lineRule="auto"/>
                              <w:rPr>
                                <w:sz w:val="26"/>
                                <w:szCs w:val="26"/>
                              </w:rPr>
                            </w:pPr>
                            <w:r w:rsidRPr="00CF2EE6">
                              <w:rPr>
                                <w:sz w:val="26"/>
                                <w:szCs w:val="26"/>
                              </w:rPr>
                              <w:t>KTS. Vũ Trọng Hùng</w:t>
                            </w:r>
                          </w:p>
                          <w:p w14:paraId="29D7AF45" w14:textId="0BB6E409" w:rsidR="009B17E6" w:rsidRPr="009B17E6" w:rsidRDefault="009B17E6" w:rsidP="009B17E6">
                            <w:pPr>
                              <w:spacing w:after="120" w:line="288" w:lineRule="auto"/>
                              <w:rPr>
                                <w:sz w:val="26"/>
                                <w:szCs w:val="26"/>
                              </w:rPr>
                            </w:pPr>
                            <w:r w:rsidRPr="009B17E6">
                              <w:rPr>
                                <w:sz w:val="26"/>
                                <w:szCs w:val="26"/>
                              </w:rPr>
                              <w:t>KS. Lê Thị Linh</w:t>
                            </w:r>
                          </w:p>
                          <w:p w14:paraId="0974414E" w14:textId="526BA722" w:rsidR="009B17E6" w:rsidRDefault="009B17E6" w:rsidP="009B17E6">
                            <w:pPr>
                              <w:spacing w:after="120" w:line="288" w:lineRule="auto"/>
                              <w:rPr>
                                <w:sz w:val="26"/>
                                <w:szCs w:val="26"/>
                              </w:rPr>
                            </w:pPr>
                            <w:r w:rsidRPr="009B17E6">
                              <w:rPr>
                                <w:sz w:val="26"/>
                                <w:szCs w:val="26"/>
                              </w:rPr>
                              <w:t>KTS. Vũ Trọng Hùng</w:t>
                            </w:r>
                          </w:p>
                          <w:p w14:paraId="5A700DDA" w14:textId="46D8E273" w:rsidR="00FF2512" w:rsidRPr="00F77099" w:rsidRDefault="00FF2512" w:rsidP="00FF2512">
                            <w:pPr>
                              <w:spacing w:after="120" w:line="288" w:lineRule="auto"/>
                              <w:rPr>
                                <w:sz w:val="26"/>
                                <w:szCs w:val="26"/>
                              </w:rPr>
                            </w:pPr>
                            <w:r w:rsidRPr="00F77099">
                              <w:rPr>
                                <w:sz w:val="26"/>
                                <w:szCs w:val="26"/>
                              </w:rPr>
                              <w:t xml:space="preserve">ThS. </w:t>
                            </w:r>
                            <w:r w:rsidR="009B17E6">
                              <w:rPr>
                                <w:sz w:val="26"/>
                                <w:szCs w:val="26"/>
                              </w:rPr>
                              <w:t>Trương Minh Ngọc</w:t>
                            </w:r>
                          </w:p>
                          <w:p w14:paraId="3FA766EB" w14:textId="1EBA0EAB" w:rsidR="00FF2512" w:rsidRDefault="009B17E6" w:rsidP="00FF2512">
                            <w:pPr>
                              <w:spacing w:after="120" w:line="288" w:lineRule="auto"/>
                              <w:rPr>
                                <w:sz w:val="26"/>
                                <w:szCs w:val="26"/>
                              </w:rPr>
                            </w:pPr>
                            <w:r>
                              <w:rPr>
                                <w:sz w:val="26"/>
                                <w:szCs w:val="26"/>
                              </w:rPr>
                              <w:t>ThS. Phan Thị Vân Anh</w:t>
                            </w:r>
                          </w:p>
                          <w:p w14:paraId="529933D7" w14:textId="77777777" w:rsidR="00D215F3" w:rsidRDefault="00D215F3" w:rsidP="00FF2512">
                            <w:pPr>
                              <w:spacing w:after="120" w:line="288" w:lineRule="auto"/>
                              <w:rPr>
                                <w:sz w:val="26"/>
                                <w:szCs w:val="26"/>
                              </w:rPr>
                            </w:pPr>
                          </w:p>
                          <w:p w14:paraId="5A6691AD" w14:textId="77777777" w:rsidR="00D215F3" w:rsidRDefault="00D215F3" w:rsidP="00FF2512">
                            <w:pPr>
                              <w:spacing w:after="120" w:line="288" w:lineRule="auto"/>
                              <w:rPr>
                                <w:sz w:val="26"/>
                                <w:szCs w:val="26"/>
                              </w:rPr>
                            </w:pPr>
                          </w:p>
                          <w:p w14:paraId="2BEF7A22" w14:textId="77777777" w:rsidR="00D215F3" w:rsidRPr="00F77099" w:rsidRDefault="00D215F3" w:rsidP="00FF2512">
                            <w:pPr>
                              <w:spacing w:after="120" w:line="288" w:lineRule="auto"/>
                              <w:rPr>
                                <w:sz w:val="26"/>
                                <w:szCs w:val="26"/>
                              </w:rPr>
                            </w:pPr>
                          </w:p>
                          <w:p w14:paraId="1E5CFE48" w14:textId="77777777" w:rsidR="00FF2512" w:rsidRDefault="00FF2512" w:rsidP="00FF25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18A779" id="Text Box 8" o:spid="_x0000_s1028" type="#_x0000_t202" style="position:absolute;margin-left:237.4pt;margin-top:2.2pt;width:180.75pt;height:163.9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" fillcolor="white [3201]" stroked="f" strokeweight=".5pt">
                <v:textbox>
                  <w:txbxContent>
                    <w:p w14:paraId="0256EFF6" w14:textId="34129CE8" w:rsidR="00CF2EE6" w:rsidRDefault="00CF2EE6" w:rsidP="009B17E6">
                      <w:pPr>
                        <w:spacing w:after="120" w:line="288" w:lineRule="auto"/>
                        <w:rPr>
                          <w:sz w:val="26"/>
                          <w:szCs w:val="26"/>
                        </w:rPr>
                      </w:pPr>
                      <w:r w:rsidRPr="00CF2EE6">
                        <w:rPr>
                          <w:sz w:val="26"/>
                          <w:szCs w:val="26"/>
                        </w:rPr>
                        <w:t>KTS. Vũ Trọng Hùng</w:t>
                      </w:r>
                    </w:p>
                    <w:p w14:paraId="29D7AF45" w14:textId="0BB6E409" w:rsidR="009B17E6" w:rsidRPr="009B17E6" w:rsidRDefault="009B17E6" w:rsidP="009B17E6">
                      <w:pPr>
                        <w:spacing w:after="120" w:line="288" w:lineRule="auto"/>
                        <w:rPr>
                          <w:sz w:val="26"/>
                          <w:szCs w:val="26"/>
                        </w:rPr>
                      </w:pPr>
                      <w:r w:rsidRPr="009B17E6">
                        <w:rPr>
                          <w:sz w:val="26"/>
                          <w:szCs w:val="26"/>
                        </w:rPr>
                        <w:t>KS. Lê Thị Linh</w:t>
                      </w:r>
                    </w:p>
                    <w:p w14:paraId="0974414E" w14:textId="526BA722" w:rsidR="009B17E6" w:rsidRDefault="009B17E6" w:rsidP="009B17E6">
                      <w:pPr>
                        <w:spacing w:after="120" w:line="288" w:lineRule="auto"/>
                        <w:rPr>
                          <w:sz w:val="26"/>
                          <w:szCs w:val="26"/>
                        </w:rPr>
                      </w:pPr>
                      <w:r w:rsidRPr="009B17E6">
                        <w:rPr>
                          <w:sz w:val="26"/>
                          <w:szCs w:val="26"/>
                        </w:rPr>
                        <w:t>KTS. Vũ Trọng Hùng</w:t>
                      </w:r>
                    </w:p>
                    <w:p w14:paraId="5A700DDA" w14:textId="46D8E273" w:rsidR="00FF2512" w:rsidRPr="00F77099" w:rsidRDefault="00FF2512" w:rsidP="00FF2512">
                      <w:pPr>
                        <w:spacing w:after="120" w:line="288" w:lineRule="auto"/>
                        <w:rPr>
                          <w:sz w:val="26"/>
                          <w:szCs w:val="26"/>
                        </w:rPr>
                      </w:pPr>
                      <w:r w:rsidRPr="00F77099">
                        <w:rPr>
                          <w:sz w:val="26"/>
                          <w:szCs w:val="26"/>
                        </w:rPr>
                        <w:t xml:space="preserve">ThS. </w:t>
                      </w:r>
                      <w:r w:rsidR="009B17E6">
                        <w:rPr>
                          <w:sz w:val="26"/>
                          <w:szCs w:val="26"/>
                        </w:rPr>
                        <w:t>Trương Minh Ngọc</w:t>
                      </w:r>
                    </w:p>
                    <w:p w14:paraId="3FA766EB" w14:textId="1EBA0EAB" w:rsidR="00FF2512" w:rsidRDefault="009B17E6" w:rsidP="00FF2512">
                      <w:pPr>
                        <w:spacing w:after="120" w:line="288" w:lineRule="auto"/>
                        <w:rPr>
                          <w:sz w:val="26"/>
                          <w:szCs w:val="26"/>
                        </w:rPr>
                      </w:pPr>
                      <w:r>
                        <w:rPr>
                          <w:sz w:val="26"/>
                          <w:szCs w:val="26"/>
                        </w:rPr>
                        <w:t>ThS. Phan Thị Vân Anh</w:t>
                      </w:r>
                    </w:p>
                    <w:p w14:paraId="529933D7" w14:textId="77777777" w:rsidR="00D215F3" w:rsidRDefault="00D215F3" w:rsidP="00FF2512">
                      <w:pPr>
                        <w:spacing w:after="120" w:line="288" w:lineRule="auto"/>
                        <w:rPr>
                          <w:sz w:val="26"/>
                          <w:szCs w:val="26"/>
                        </w:rPr>
                      </w:pPr>
                    </w:p>
                    <w:p w14:paraId="5A6691AD" w14:textId="77777777" w:rsidR="00D215F3" w:rsidRDefault="00D215F3" w:rsidP="00FF2512">
                      <w:pPr>
                        <w:spacing w:after="120" w:line="288" w:lineRule="auto"/>
                        <w:rPr>
                          <w:sz w:val="26"/>
                          <w:szCs w:val="26"/>
                        </w:rPr>
                      </w:pPr>
                    </w:p>
                    <w:p w14:paraId="2BEF7A22" w14:textId="77777777" w:rsidR="00D215F3" w:rsidRPr="00F77099" w:rsidRDefault="00D215F3" w:rsidP="00FF2512">
                      <w:pPr>
                        <w:spacing w:after="120" w:line="288" w:lineRule="auto"/>
                        <w:rPr>
                          <w:sz w:val="26"/>
                          <w:szCs w:val="26"/>
                        </w:rPr>
                      </w:pPr>
                    </w:p>
                    <w:p w14:paraId="1E5CFE48" w14:textId="77777777" w:rsidR="00FF2512" w:rsidRDefault="00FF2512" w:rsidP="00FF2512"/>
                  </w:txbxContent>
                </v:textbox>
              </v:shape>
            </w:pict>
          </mc:Fallback>
        </mc:AlternateContent>
      </w:r>
    </w:p>
    <w:p w14:paraId="4C456E71" w14:textId="5816C0AB" w:rsidR="004E1F7D" w:rsidRPr="00BD6C04" w:rsidRDefault="004E1F7D" w:rsidP="000C6E11">
      <w:pPr>
        <w:spacing w:line="312" w:lineRule="auto"/>
        <w:jc w:val="center"/>
        <w:rPr>
          <w:b/>
          <w:i/>
          <w:sz w:val="26"/>
          <w:szCs w:val="26"/>
          <w:lang w:val="vi-VN"/>
        </w:rPr>
      </w:pPr>
    </w:p>
    <w:p w14:paraId="3E6C6382" w14:textId="3F329265" w:rsidR="004E1F7D" w:rsidRPr="00BD6C04" w:rsidRDefault="004E1F7D" w:rsidP="000C6E11">
      <w:pPr>
        <w:spacing w:line="312" w:lineRule="auto"/>
        <w:rPr>
          <w:b/>
          <w:i/>
          <w:sz w:val="26"/>
          <w:szCs w:val="26"/>
          <w:lang w:val="vi-VN"/>
        </w:rPr>
      </w:pPr>
    </w:p>
    <w:p w14:paraId="0A6B9AEC" w14:textId="4C0CED35" w:rsidR="004E1F7D" w:rsidRPr="00BD6C04" w:rsidRDefault="004E1F7D" w:rsidP="000C6E11">
      <w:pPr>
        <w:spacing w:line="312" w:lineRule="auto"/>
        <w:jc w:val="center"/>
        <w:rPr>
          <w:b/>
          <w:i/>
          <w:sz w:val="26"/>
          <w:szCs w:val="26"/>
          <w:lang w:val="vi-VN"/>
        </w:rPr>
      </w:pPr>
    </w:p>
    <w:p w14:paraId="1D2D2D7D" w14:textId="77777777" w:rsidR="00D215F3" w:rsidRPr="00BD6C04" w:rsidRDefault="00D215F3" w:rsidP="000C6E11">
      <w:pPr>
        <w:spacing w:line="312" w:lineRule="auto"/>
        <w:jc w:val="center"/>
        <w:rPr>
          <w:b/>
          <w:i/>
          <w:sz w:val="26"/>
          <w:szCs w:val="26"/>
          <w:lang w:val="vi-VN"/>
        </w:rPr>
      </w:pPr>
    </w:p>
    <w:p w14:paraId="6936E4A8" w14:textId="77777777" w:rsidR="00D215F3" w:rsidRPr="00BD6C04" w:rsidRDefault="00D215F3" w:rsidP="000C6E11">
      <w:pPr>
        <w:spacing w:line="312" w:lineRule="auto"/>
        <w:jc w:val="center"/>
        <w:rPr>
          <w:b/>
          <w:i/>
          <w:sz w:val="26"/>
          <w:szCs w:val="26"/>
          <w:lang w:val="vi-VN"/>
        </w:rPr>
      </w:pPr>
    </w:p>
    <w:p w14:paraId="79EEEF79" w14:textId="77777777" w:rsidR="00D215F3" w:rsidRPr="00BD6C04" w:rsidRDefault="00D215F3" w:rsidP="000C6E11">
      <w:pPr>
        <w:spacing w:line="312" w:lineRule="auto"/>
        <w:jc w:val="center"/>
        <w:rPr>
          <w:b/>
          <w:i/>
          <w:sz w:val="26"/>
          <w:szCs w:val="26"/>
          <w:lang w:val="vi-VN"/>
        </w:rPr>
      </w:pPr>
    </w:p>
    <w:p w14:paraId="2D565F17" w14:textId="47DAA9FE" w:rsidR="006A5B91" w:rsidRPr="00BD6C04" w:rsidRDefault="00256893" w:rsidP="00BD6C04">
      <w:pPr>
        <w:spacing w:line="312" w:lineRule="auto"/>
        <w:rPr>
          <w:b/>
          <w:iCs/>
          <w:sz w:val="32"/>
          <w:szCs w:val="32"/>
        </w:rPr>
      </w:pPr>
      <w:r w:rsidRPr="00BD6C04">
        <w:rPr>
          <w:b/>
          <w:iCs/>
          <w:sz w:val="32"/>
          <w:szCs w:val="32"/>
        </w:rPr>
        <w:lastRenderedPageBreak/>
        <w:t>MỤC LỤC</w:t>
      </w:r>
    </w:p>
    <w:p w14:paraId="2AB85974" w14:textId="77777777" w:rsidR="00BD6C04" w:rsidRPr="00BD6C04" w:rsidRDefault="00BD6C04" w:rsidP="00BD6C04">
      <w:pPr>
        <w:spacing w:line="312" w:lineRule="auto"/>
        <w:rPr>
          <w:b/>
          <w:i/>
          <w:sz w:val="32"/>
          <w:szCs w:val="32"/>
        </w:rPr>
      </w:pPr>
    </w:p>
    <w:sdt>
      <w:sdtPr>
        <w:rPr>
          <w:rFonts w:eastAsia="Calibri"/>
          <w:b w:val="0"/>
          <w:bCs/>
          <w:sz w:val="24"/>
          <w:szCs w:val="22"/>
        </w:rPr>
        <w:id w:val="-737470913"/>
        <w:docPartObj>
          <w:docPartGallery w:val="Table of Contents"/>
          <w:docPartUnique/>
        </w:docPartObj>
      </w:sdtPr>
      <w:sdtEndPr>
        <w:rPr>
          <w:bCs w:val="0"/>
          <w:noProof/>
        </w:rPr>
      </w:sdtEndPr>
      <w:sdtContent>
        <w:p w14:paraId="26C04E6F" w14:textId="012748E9" w:rsidR="00CD2D14" w:rsidRPr="00CD2D14" w:rsidRDefault="006A5B91">
          <w:pPr>
            <w:pStyle w:val="TOC1"/>
            <w:rPr>
              <w:rFonts w:asciiTheme="minorHAnsi" w:eastAsiaTheme="minorEastAsia" w:hAnsiTheme="minorHAnsi" w:cstheme="minorBidi"/>
              <w:b w:val="0"/>
              <w:bCs/>
              <w:noProof/>
              <w:sz w:val="22"/>
              <w:szCs w:val="22"/>
            </w:rPr>
          </w:pPr>
          <w:r w:rsidRPr="00CD2D14">
            <w:rPr>
              <w:b w:val="0"/>
              <w:bCs/>
            </w:rPr>
            <w:fldChar w:fldCharType="begin"/>
          </w:r>
          <w:r w:rsidRPr="00CD2D14">
            <w:rPr>
              <w:b w:val="0"/>
              <w:bCs/>
            </w:rPr>
            <w:instrText xml:space="preserve"> TOC \o "1-3" \h \z \u </w:instrText>
          </w:r>
          <w:r w:rsidRPr="00CD2D14">
            <w:rPr>
              <w:b w:val="0"/>
              <w:bCs/>
            </w:rPr>
            <w:fldChar w:fldCharType="separate"/>
          </w:r>
          <w:hyperlink w:anchor="_Toc192846685" w:history="1">
            <w:r w:rsidR="00CD2D14" w:rsidRPr="00CD2D14">
              <w:rPr>
                <w:rStyle w:val="Hyperlink"/>
                <w:b w:val="0"/>
                <w:bCs/>
                <w:iCs/>
                <w:noProof/>
              </w:rPr>
              <w:t>LỜI NÓI ĐẦU</w:t>
            </w:r>
            <w:r w:rsidR="00CD2D14" w:rsidRPr="00CD2D14">
              <w:rPr>
                <w:b w:val="0"/>
                <w:bCs/>
                <w:noProof/>
                <w:webHidden/>
              </w:rPr>
              <w:tab/>
            </w:r>
            <w:r w:rsidR="00CD2D14" w:rsidRPr="00CD2D14">
              <w:rPr>
                <w:b w:val="0"/>
                <w:bCs/>
                <w:noProof/>
                <w:webHidden/>
              </w:rPr>
              <w:fldChar w:fldCharType="begin"/>
            </w:r>
            <w:r w:rsidR="00CD2D14" w:rsidRPr="00CD2D14">
              <w:rPr>
                <w:b w:val="0"/>
                <w:bCs/>
                <w:noProof/>
                <w:webHidden/>
              </w:rPr>
              <w:instrText xml:space="preserve"> PAGEREF _Toc192846685 \h </w:instrText>
            </w:r>
            <w:r w:rsidR="00CD2D14" w:rsidRPr="00CD2D14">
              <w:rPr>
                <w:b w:val="0"/>
                <w:bCs/>
                <w:noProof/>
                <w:webHidden/>
              </w:rPr>
            </w:r>
            <w:r w:rsidR="00CD2D14" w:rsidRPr="00CD2D14">
              <w:rPr>
                <w:b w:val="0"/>
                <w:bCs/>
                <w:noProof/>
                <w:webHidden/>
              </w:rPr>
              <w:fldChar w:fldCharType="separate"/>
            </w:r>
            <w:r w:rsidR="00CD2D14" w:rsidRPr="00CD2D14">
              <w:rPr>
                <w:b w:val="0"/>
                <w:bCs/>
                <w:noProof/>
                <w:webHidden/>
              </w:rPr>
              <w:t>1</w:t>
            </w:r>
            <w:r w:rsidR="00CD2D14" w:rsidRPr="00CD2D14">
              <w:rPr>
                <w:b w:val="0"/>
                <w:bCs/>
                <w:noProof/>
                <w:webHidden/>
              </w:rPr>
              <w:fldChar w:fldCharType="end"/>
            </w:r>
          </w:hyperlink>
        </w:p>
        <w:p w14:paraId="3A8DCF04" w14:textId="4A1FECD8" w:rsidR="00CD2D14" w:rsidRPr="00CD2D14" w:rsidRDefault="00CD2D14">
          <w:pPr>
            <w:pStyle w:val="TOC1"/>
            <w:rPr>
              <w:rFonts w:asciiTheme="minorHAnsi" w:eastAsiaTheme="minorEastAsia" w:hAnsiTheme="minorHAnsi" w:cstheme="minorBidi"/>
              <w:b w:val="0"/>
              <w:bCs/>
              <w:noProof/>
              <w:sz w:val="22"/>
              <w:szCs w:val="22"/>
            </w:rPr>
          </w:pPr>
          <w:hyperlink w:anchor="_Toc192846686" w:history="1">
            <w:r w:rsidRPr="00CD2D14">
              <w:rPr>
                <w:rStyle w:val="Hyperlink"/>
                <w:b w:val="0"/>
                <w:bCs/>
                <w:iCs/>
                <w:noProof/>
              </w:rPr>
              <w:t>GIỚI THIỆU</w:t>
            </w:r>
            <w:r w:rsidRPr="00CD2D14">
              <w:rPr>
                <w:b w:val="0"/>
                <w:bCs/>
                <w:noProof/>
                <w:webHidden/>
              </w:rPr>
              <w:tab/>
            </w:r>
            <w:r w:rsidRPr="00CD2D14">
              <w:rPr>
                <w:b w:val="0"/>
                <w:bCs/>
                <w:noProof/>
                <w:webHidden/>
              </w:rPr>
              <w:fldChar w:fldCharType="begin"/>
            </w:r>
            <w:r w:rsidRPr="00CD2D14">
              <w:rPr>
                <w:b w:val="0"/>
                <w:bCs/>
                <w:noProof/>
                <w:webHidden/>
              </w:rPr>
              <w:instrText xml:space="preserve"> PAGEREF _Toc192846686 \h </w:instrText>
            </w:r>
            <w:r w:rsidRPr="00CD2D14">
              <w:rPr>
                <w:b w:val="0"/>
                <w:bCs/>
                <w:noProof/>
                <w:webHidden/>
              </w:rPr>
            </w:r>
            <w:r w:rsidRPr="00CD2D14">
              <w:rPr>
                <w:b w:val="0"/>
                <w:bCs/>
                <w:noProof/>
                <w:webHidden/>
              </w:rPr>
              <w:fldChar w:fldCharType="separate"/>
            </w:r>
            <w:r w:rsidRPr="00CD2D14">
              <w:rPr>
                <w:b w:val="0"/>
                <w:bCs/>
                <w:noProof/>
                <w:webHidden/>
              </w:rPr>
              <w:t>2</w:t>
            </w:r>
            <w:r w:rsidRPr="00CD2D14">
              <w:rPr>
                <w:b w:val="0"/>
                <w:bCs/>
                <w:noProof/>
                <w:webHidden/>
              </w:rPr>
              <w:fldChar w:fldCharType="end"/>
            </w:r>
          </w:hyperlink>
        </w:p>
        <w:p w14:paraId="6D4BAC5C" w14:textId="6CF6EFEE" w:rsidR="00CD2D14" w:rsidRPr="00CD2D14" w:rsidRDefault="00CD2D14">
          <w:pPr>
            <w:pStyle w:val="TOC2"/>
            <w:rPr>
              <w:rFonts w:asciiTheme="minorHAnsi" w:eastAsiaTheme="minorEastAsia" w:hAnsiTheme="minorHAnsi" w:cstheme="minorBidi"/>
              <w:b w:val="0"/>
              <w:bCs/>
              <w:noProof/>
              <w:sz w:val="22"/>
              <w:szCs w:val="22"/>
            </w:rPr>
          </w:pPr>
          <w:hyperlink w:anchor="_Toc192846687" w:history="1">
            <w:r w:rsidRPr="00CD2D14">
              <w:rPr>
                <w:rStyle w:val="Hyperlink"/>
                <w:b w:val="0"/>
                <w:bCs/>
                <w:iCs/>
                <w:noProof/>
              </w:rPr>
              <w:t>1. Đối tượng sử dụng Hướng dẫn</w:t>
            </w:r>
            <w:r w:rsidRPr="00CD2D14">
              <w:rPr>
                <w:b w:val="0"/>
                <w:bCs/>
                <w:noProof/>
                <w:webHidden/>
              </w:rPr>
              <w:tab/>
            </w:r>
            <w:r w:rsidRPr="00CD2D14">
              <w:rPr>
                <w:b w:val="0"/>
                <w:bCs/>
                <w:noProof/>
                <w:webHidden/>
              </w:rPr>
              <w:fldChar w:fldCharType="begin"/>
            </w:r>
            <w:r w:rsidRPr="00CD2D14">
              <w:rPr>
                <w:b w:val="0"/>
                <w:bCs/>
                <w:noProof/>
                <w:webHidden/>
              </w:rPr>
              <w:instrText xml:space="preserve"> PAGEREF _Toc192846687 \h </w:instrText>
            </w:r>
            <w:r w:rsidRPr="00CD2D14">
              <w:rPr>
                <w:b w:val="0"/>
                <w:bCs/>
                <w:noProof/>
                <w:webHidden/>
              </w:rPr>
            </w:r>
            <w:r w:rsidRPr="00CD2D14">
              <w:rPr>
                <w:b w:val="0"/>
                <w:bCs/>
                <w:noProof/>
                <w:webHidden/>
              </w:rPr>
              <w:fldChar w:fldCharType="separate"/>
            </w:r>
            <w:r w:rsidRPr="00CD2D14">
              <w:rPr>
                <w:b w:val="0"/>
                <w:bCs/>
                <w:noProof/>
                <w:webHidden/>
              </w:rPr>
              <w:t>2</w:t>
            </w:r>
            <w:r w:rsidRPr="00CD2D14">
              <w:rPr>
                <w:b w:val="0"/>
                <w:bCs/>
                <w:noProof/>
                <w:webHidden/>
              </w:rPr>
              <w:fldChar w:fldCharType="end"/>
            </w:r>
          </w:hyperlink>
        </w:p>
        <w:p w14:paraId="0B203272" w14:textId="06A8E3C2" w:rsidR="00CD2D14" w:rsidRPr="00CD2D14" w:rsidRDefault="00CD2D14">
          <w:pPr>
            <w:pStyle w:val="TOC2"/>
            <w:rPr>
              <w:rFonts w:asciiTheme="minorHAnsi" w:eastAsiaTheme="minorEastAsia" w:hAnsiTheme="minorHAnsi" w:cstheme="minorBidi"/>
              <w:b w:val="0"/>
              <w:bCs/>
              <w:noProof/>
              <w:sz w:val="22"/>
              <w:szCs w:val="22"/>
            </w:rPr>
          </w:pPr>
          <w:hyperlink w:anchor="_Toc192846688" w:history="1">
            <w:r w:rsidRPr="00CD2D14">
              <w:rPr>
                <w:rStyle w:val="Hyperlink"/>
                <w:b w:val="0"/>
                <w:bCs/>
                <w:iCs/>
                <w:noProof/>
              </w:rPr>
              <w:t>2. Cấu trúc nội dung Hướng dẫn</w:t>
            </w:r>
            <w:r w:rsidRPr="00CD2D14">
              <w:rPr>
                <w:b w:val="0"/>
                <w:bCs/>
                <w:noProof/>
                <w:webHidden/>
              </w:rPr>
              <w:tab/>
            </w:r>
            <w:r w:rsidRPr="00CD2D14">
              <w:rPr>
                <w:b w:val="0"/>
                <w:bCs/>
                <w:noProof/>
                <w:webHidden/>
              </w:rPr>
              <w:fldChar w:fldCharType="begin"/>
            </w:r>
            <w:r w:rsidRPr="00CD2D14">
              <w:rPr>
                <w:b w:val="0"/>
                <w:bCs/>
                <w:noProof/>
                <w:webHidden/>
              </w:rPr>
              <w:instrText xml:space="preserve"> PAGEREF _Toc192846688 \h </w:instrText>
            </w:r>
            <w:r w:rsidRPr="00CD2D14">
              <w:rPr>
                <w:b w:val="0"/>
                <w:bCs/>
                <w:noProof/>
                <w:webHidden/>
              </w:rPr>
            </w:r>
            <w:r w:rsidRPr="00CD2D14">
              <w:rPr>
                <w:b w:val="0"/>
                <w:bCs/>
                <w:noProof/>
                <w:webHidden/>
              </w:rPr>
              <w:fldChar w:fldCharType="separate"/>
            </w:r>
            <w:r w:rsidRPr="00CD2D14">
              <w:rPr>
                <w:b w:val="0"/>
                <w:bCs/>
                <w:noProof/>
                <w:webHidden/>
              </w:rPr>
              <w:t>2</w:t>
            </w:r>
            <w:r w:rsidRPr="00CD2D14">
              <w:rPr>
                <w:b w:val="0"/>
                <w:bCs/>
                <w:noProof/>
                <w:webHidden/>
              </w:rPr>
              <w:fldChar w:fldCharType="end"/>
            </w:r>
          </w:hyperlink>
        </w:p>
        <w:p w14:paraId="6D3BFDFA" w14:textId="6D333093" w:rsidR="00CD2D14" w:rsidRPr="00CD2D14" w:rsidRDefault="00CD2D14">
          <w:pPr>
            <w:pStyle w:val="TOC1"/>
            <w:rPr>
              <w:rFonts w:asciiTheme="minorHAnsi" w:eastAsiaTheme="minorEastAsia" w:hAnsiTheme="minorHAnsi" w:cstheme="minorBidi"/>
              <w:b w:val="0"/>
              <w:bCs/>
              <w:noProof/>
              <w:sz w:val="22"/>
              <w:szCs w:val="22"/>
            </w:rPr>
          </w:pPr>
          <w:hyperlink w:anchor="_Toc192846689" w:history="1">
            <w:r w:rsidRPr="00CD2D14">
              <w:rPr>
                <w:rStyle w:val="Hyperlink"/>
                <w:b w:val="0"/>
                <w:bCs/>
                <w:iCs/>
                <w:noProof/>
              </w:rPr>
              <w:t>CHƯƠNG 1: NHỮNG VẤN ĐỀ CHUNG VỀ QUY HOẠCH XÂY DỰNG KHU DU LỊCH</w:t>
            </w:r>
            <w:r w:rsidRPr="00CD2D14">
              <w:rPr>
                <w:b w:val="0"/>
                <w:bCs/>
                <w:noProof/>
                <w:webHidden/>
              </w:rPr>
              <w:tab/>
            </w:r>
            <w:r w:rsidRPr="00CD2D14">
              <w:rPr>
                <w:b w:val="0"/>
                <w:bCs/>
                <w:noProof/>
                <w:webHidden/>
              </w:rPr>
              <w:fldChar w:fldCharType="begin"/>
            </w:r>
            <w:r w:rsidRPr="00CD2D14">
              <w:rPr>
                <w:b w:val="0"/>
                <w:bCs/>
                <w:noProof/>
                <w:webHidden/>
              </w:rPr>
              <w:instrText xml:space="preserve"> PAGEREF _Toc192846689 \h </w:instrText>
            </w:r>
            <w:r w:rsidRPr="00CD2D14">
              <w:rPr>
                <w:b w:val="0"/>
                <w:bCs/>
                <w:noProof/>
                <w:webHidden/>
              </w:rPr>
            </w:r>
            <w:r w:rsidRPr="00CD2D14">
              <w:rPr>
                <w:b w:val="0"/>
                <w:bCs/>
                <w:noProof/>
                <w:webHidden/>
              </w:rPr>
              <w:fldChar w:fldCharType="separate"/>
            </w:r>
            <w:r w:rsidRPr="00CD2D14">
              <w:rPr>
                <w:b w:val="0"/>
                <w:bCs/>
                <w:noProof/>
                <w:webHidden/>
              </w:rPr>
              <w:t>4</w:t>
            </w:r>
            <w:r w:rsidRPr="00CD2D14">
              <w:rPr>
                <w:b w:val="0"/>
                <w:bCs/>
                <w:noProof/>
                <w:webHidden/>
              </w:rPr>
              <w:fldChar w:fldCharType="end"/>
            </w:r>
          </w:hyperlink>
        </w:p>
        <w:p w14:paraId="318B535C" w14:textId="047D884F" w:rsidR="00CD2D14" w:rsidRPr="00CD2D14" w:rsidRDefault="00CD2D14">
          <w:pPr>
            <w:pStyle w:val="TOC2"/>
            <w:rPr>
              <w:rFonts w:asciiTheme="minorHAnsi" w:eastAsiaTheme="minorEastAsia" w:hAnsiTheme="minorHAnsi" w:cstheme="minorBidi"/>
              <w:b w:val="0"/>
              <w:bCs/>
              <w:noProof/>
              <w:sz w:val="22"/>
              <w:szCs w:val="22"/>
            </w:rPr>
          </w:pPr>
          <w:hyperlink w:anchor="_Toc192846690" w:history="1">
            <w:r w:rsidRPr="00CD2D14">
              <w:rPr>
                <w:rStyle w:val="Hyperlink"/>
                <w:b w:val="0"/>
                <w:bCs/>
                <w:noProof/>
                <w:lang w:val="it-IT" w:eastAsia="en-AU"/>
              </w:rPr>
              <w:t>1. Định nghĩa và phân loại quy hoạch xây dựng khu du lịch</w:t>
            </w:r>
            <w:r w:rsidRPr="00CD2D14">
              <w:rPr>
                <w:b w:val="0"/>
                <w:bCs/>
                <w:noProof/>
                <w:webHidden/>
              </w:rPr>
              <w:tab/>
            </w:r>
            <w:r w:rsidRPr="00CD2D14">
              <w:rPr>
                <w:b w:val="0"/>
                <w:bCs/>
                <w:noProof/>
                <w:webHidden/>
              </w:rPr>
              <w:fldChar w:fldCharType="begin"/>
            </w:r>
            <w:r w:rsidRPr="00CD2D14">
              <w:rPr>
                <w:b w:val="0"/>
                <w:bCs/>
                <w:noProof/>
                <w:webHidden/>
              </w:rPr>
              <w:instrText xml:space="preserve"> PAGEREF _Toc192846690 \h </w:instrText>
            </w:r>
            <w:r w:rsidRPr="00CD2D14">
              <w:rPr>
                <w:b w:val="0"/>
                <w:bCs/>
                <w:noProof/>
                <w:webHidden/>
              </w:rPr>
            </w:r>
            <w:r w:rsidRPr="00CD2D14">
              <w:rPr>
                <w:b w:val="0"/>
                <w:bCs/>
                <w:noProof/>
                <w:webHidden/>
              </w:rPr>
              <w:fldChar w:fldCharType="separate"/>
            </w:r>
            <w:r w:rsidRPr="00CD2D14">
              <w:rPr>
                <w:b w:val="0"/>
                <w:bCs/>
                <w:noProof/>
                <w:webHidden/>
              </w:rPr>
              <w:t>4</w:t>
            </w:r>
            <w:r w:rsidRPr="00CD2D14">
              <w:rPr>
                <w:b w:val="0"/>
                <w:bCs/>
                <w:noProof/>
                <w:webHidden/>
              </w:rPr>
              <w:fldChar w:fldCharType="end"/>
            </w:r>
          </w:hyperlink>
        </w:p>
        <w:p w14:paraId="4909CDDB" w14:textId="1F1DFB0E" w:rsidR="00CD2D14" w:rsidRPr="00CD2D14" w:rsidRDefault="00CD2D14">
          <w:pPr>
            <w:pStyle w:val="TOC2"/>
            <w:rPr>
              <w:rFonts w:asciiTheme="minorHAnsi" w:eastAsiaTheme="minorEastAsia" w:hAnsiTheme="minorHAnsi" w:cstheme="minorBidi"/>
              <w:b w:val="0"/>
              <w:bCs/>
              <w:noProof/>
              <w:sz w:val="22"/>
              <w:szCs w:val="22"/>
            </w:rPr>
          </w:pPr>
          <w:hyperlink w:anchor="_Toc192846691" w:history="1">
            <w:r w:rsidRPr="00CD2D14">
              <w:rPr>
                <w:rStyle w:val="Hyperlink"/>
                <w:b w:val="0"/>
                <w:bCs/>
                <w:noProof/>
              </w:rPr>
              <w:t>2. Hồ sơ và nội dung</w:t>
            </w:r>
            <w:r w:rsidRPr="00CD2D14">
              <w:rPr>
                <w:b w:val="0"/>
                <w:bCs/>
                <w:noProof/>
                <w:webHidden/>
              </w:rPr>
              <w:tab/>
            </w:r>
            <w:r w:rsidRPr="00CD2D14">
              <w:rPr>
                <w:b w:val="0"/>
                <w:bCs/>
                <w:noProof/>
                <w:webHidden/>
              </w:rPr>
              <w:fldChar w:fldCharType="begin"/>
            </w:r>
            <w:r w:rsidRPr="00CD2D14">
              <w:rPr>
                <w:b w:val="0"/>
                <w:bCs/>
                <w:noProof/>
                <w:webHidden/>
              </w:rPr>
              <w:instrText xml:space="preserve"> PAGEREF _Toc192846691 \h </w:instrText>
            </w:r>
            <w:r w:rsidRPr="00CD2D14">
              <w:rPr>
                <w:b w:val="0"/>
                <w:bCs/>
                <w:noProof/>
                <w:webHidden/>
              </w:rPr>
            </w:r>
            <w:r w:rsidRPr="00CD2D14">
              <w:rPr>
                <w:b w:val="0"/>
                <w:bCs/>
                <w:noProof/>
                <w:webHidden/>
              </w:rPr>
              <w:fldChar w:fldCharType="separate"/>
            </w:r>
            <w:r w:rsidRPr="00CD2D14">
              <w:rPr>
                <w:b w:val="0"/>
                <w:bCs/>
                <w:noProof/>
                <w:webHidden/>
              </w:rPr>
              <w:t>6</w:t>
            </w:r>
            <w:r w:rsidRPr="00CD2D14">
              <w:rPr>
                <w:b w:val="0"/>
                <w:bCs/>
                <w:noProof/>
                <w:webHidden/>
              </w:rPr>
              <w:fldChar w:fldCharType="end"/>
            </w:r>
          </w:hyperlink>
        </w:p>
        <w:p w14:paraId="182B37CF" w14:textId="52B0D61C" w:rsidR="00CD2D14" w:rsidRPr="00CD2D14" w:rsidRDefault="00CD2D14">
          <w:pPr>
            <w:pStyle w:val="TOC2"/>
            <w:rPr>
              <w:rFonts w:asciiTheme="minorHAnsi" w:eastAsiaTheme="minorEastAsia" w:hAnsiTheme="minorHAnsi" w:cstheme="minorBidi"/>
              <w:b w:val="0"/>
              <w:bCs/>
              <w:noProof/>
              <w:sz w:val="22"/>
              <w:szCs w:val="22"/>
            </w:rPr>
          </w:pPr>
          <w:hyperlink w:anchor="_Toc192846692" w:history="1">
            <w:r w:rsidRPr="00CD2D14">
              <w:rPr>
                <w:rStyle w:val="Hyperlink"/>
                <w:b w:val="0"/>
                <w:bCs/>
                <w:noProof/>
              </w:rPr>
              <w:t>3. Các yêu cầu kỹ thuật</w:t>
            </w:r>
            <w:r w:rsidRPr="00CD2D14">
              <w:rPr>
                <w:b w:val="0"/>
                <w:bCs/>
                <w:noProof/>
                <w:webHidden/>
              </w:rPr>
              <w:tab/>
            </w:r>
            <w:r w:rsidRPr="00CD2D14">
              <w:rPr>
                <w:b w:val="0"/>
                <w:bCs/>
                <w:noProof/>
                <w:webHidden/>
              </w:rPr>
              <w:fldChar w:fldCharType="begin"/>
            </w:r>
            <w:r w:rsidRPr="00CD2D14">
              <w:rPr>
                <w:b w:val="0"/>
                <w:bCs/>
                <w:noProof/>
                <w:webHidden/>
              </w:rPr>
              <w:instrText xml:space="preserve"> PAGEREF _Toc192846692 \h </w:instrText>
            </w:r>
            <w:r w:rsidRPr="00CD2D14">
              <w:rPr>
                <w:b w:val="0"/>
                <w:bCs/>
                <w:noProof/>
                <w:webHidden/>
              </w:rPr>
            </w:r>
            <w:r w:rsidRPr="00CD2D14">
              <w:rPr>
                <w:b w:val="0"/>
                <w:bCs/>
                <w:noProof/>
                <w:webHidden/>
              </w:rPr>
              <w:fldChar w:fldCharType="separate"/>
            </w:r>
            <w:r w:rsidRPr="00CD2D14">
              <w:rPr>
                <w:b w:val="0"/>
                <w:bCs/>
                <w:noProof/>
                <w:webHidden/>
              </w:rPr>
              <w:t>7</w:t>
            </w:r>
            <w:r w:rsidRPr="00CD2D14">
              <w:rPr>
                <w:b w:val="0"/>
                <w:bCs/>
                <w:noProof/>
                <w:webHidden/>
              </w:rPr>
              <w:fldChar w:fldCharType="end"/>
            </w:r>
          </w:hyperlink>
        </w:p>
        <w:p w14:paraId="4D08AD3B" w14:textId="043AE1D2" w:rsidR="00CD2D14" w:rsidRPr="00CD2D14" w:rsidRDefault="00CD2D14">
          <w:pPr>
            <w:pStyle w:val="TOC2"/>
            <w:rPr>
              <w:rFonts w:asciiTheme="minorHAnsi" w:eastAsiaTheme="minorEastAsia" w:hAnsiTheme="minorHAnsi" w:cstheme="minorBidi"/>
              <w:b w:val="0"/>
              <w:bCs/>
              <w:noProof/>
              <w:sz w:val="22"/>
              <w:szCs w:val="22"/>
            </w:rPr>
          </w:pPr>
          <w:hyperlink w:anchor="_Toc192846693" w:history="1">
            <w:r w:rsidRPr="00CD2D14">
              <w:rPr>
                <w:rStyle w:val="Hyperlink"/>
                <w:b w:val="0"/>
                <w:bCs/>
                <w:noProof/>
              </w:rPr>
              <w:t>4. Yêu cầu đánh giá tài nguyên và chọn đất phát triển khu du lịch</w:t>
            </w:r>
            <w:r w:rsidRPr="00CD2D14">
              <w:rPr>
                <w:b w:val="0"/>
                <w:bCs/>
                <w:noProof/>
                <w:webHidden/>
              </w:rPr>
              <w:tab/>
            </w:r>
            <w:r w:rsidRPr="00CD2D14">
              <w:rPr>
                <w:b w:val="0"/>
                <w:bCs/>
                <w:noProof/>
                <w:webHidden/>
              </w:rPr>
              <w:fldChar w:fldCharType="begin"/>
            </w:r>
            <w:r w:rsidRPr="00CD2D14">
              <w:rPr>
                <w:b w:val="0"/>
                <w:bCs/>
                <w:noProof/>
                <w:webHidden/>
              </w:rPr>
              <w:instrText xml:space="preserve"> PAGEREF _Toc192846693 \h </w:instrText>
            </w:r>
            <w:r w:rsidRPr="00CD2D14">
              <w:rPr>
                <w:b w:val="0"/>
                <w:bCs/>
                <w:noProof/>
                <w:webHidden/>
              </w:rPr>
            </w:r>
            <w:r w:rsidRPr="00CD2D14">
              <w:rPr>
                <w:b w:val="0"/>
                <w:bCs/>
                <w:noProof/>
                <w:webHidden/>
              </w:rPr>
              <w:fldChar w:fldCharType="separate"/>
            </w:r>
            <w:r w:rsidRPr="00CD2D14">
              <w:rPr>
                <w:b w:val="0"/>
                <w:bCs/>
                <w:noProof/>
                <w:webHidden/>
              </w:rPr>
              <w:t>8</w:t>
            </w:r>
            <w:r w:rsidRPr="00CD2D14">
              <w:rPr>
                <w:b w:val="0"/>
                <w:bCs/>
                <w:noProof/>
                <w:webHidden/>
              </w:rPr>
              <w:fldChar w:fldCharType="end"/>
            </w:r>
          </w:hyperlink>
        </w:p>
        <w:p w14:paraId="60EA90A4" w14:textId="1F9362D5" w:rsidR="00CD2D14" w:rsidRPr="00CD2D14" w:rsidRDefault="00CD2D14">
          <w:pPr>
            <w:pStyle w:val="TOC2"/>
            <w:rPr>
              <w:rFonts w:asciiTheme="minorHAnsi" w:eastAsiaTheme="minorEastAsia" w:hAnsiTheme="minorHAnsi" w:cstheme="minorBidi"/>
              <w:b w:val="0"/>
              <w:bCs/>
              <w:noProof/>
              <w:sz w:val="22"/>
              <w:szCs w:val="22"/>
            </w:rPr>
          </w:pPr>
          <w:hyperlink w:anchor="_Toc192846694" w:history="1">
            <w:r w:rsidRPr="00CD2D14">
              <w:rPr>
                <w:rStyle w:val="Hyperlink"/>
                <w:b w:val="0"/>
                <w:bCs/>
                <w:noProof/>
              </w:rPr>
              <w:t>5. Phân tích, đánh giá thị trường khách và dự báo các chỉ tiêu phát triển du lịch</w:t>
            </w:r>
            <w:r w:rsidRPr="00CD2D14">
              <w:rPr>
                <w:b w:val="0"/>
                <w:bCs/>
                <w:noProof/>
                <w:webHidden/>
              </w:rPr>
              <w:tab/>
            </w:r>
            <w:r w:rsidRPr="00CD2D14">
              <w:rPr>
                <w:b w:val="0"/>
                <w:bCs/>
                <w:noProof/>
                <w:webHidden/>
              </w:rPr>
              <w:fldChar w:fldCharType="begin"/>
            </w:r>
            <w:r w:rsidRPr="00CD2D14">
              <w:rPr>
                <w:b w:val="0"/>
                <w:bCs/>
                <w:noProof/>
                <w:webHidden/>
              </w:rPr>
              <w:instrText xml:space="preserve"> PAGEREF _Toc192846694 \h </w:instrText>
            </w:r>
            <w:r w:rsidRPr="00CD2D14">
              <w:rPr>
                <w:b w:val="0"/>
                <w:bCs/>
                <w:noProof/>
                <w:webHidden/>
              </w:rPr>
            </w:r>
            <w:r w:rsidRPr="00CD2D14">
              <w:rPr>
                <w:b w:val="0"/>
                <w:bCs/>
                <w:noProof/>
                <w:webHidden/>
              </w:rPr>
              <w:fldChar w:fldCharType="separate"/>
            </w:r>
            <w:r w:rsidRPr="00CD2D14">
              <w:rPr>
                <w:b w:val="0"/>
                <w:bCs/>
                <w:noProof/>
                <w:webHidden/>
              </w:rPr>
              <w:t>10</w:t>
            </w:r>
            <w:r w:rsidRPr="00CD2D14">
              <w:rPr>
                <w:b w:val="0"/>
                <w:bCs/>
                <w:noProof/>
                <w:webHidden/>
              </w:rPr>
              <w:fldChar w:fldCharType="end"/>
            </w:r>
          </w:hyperlink>
        </w:p>
        <w:p w14:paraId="21BBC61C" w14:textId="202691F0" w:rsidR="00CD2D14" w:rsidRPr="00CD2D14" w:rsidRDefault="00CD2D14">
          <w:pPr>
            <w:pStyle w:val="TOC2"/>
            <w:rPr>
              <w:rFonts w:asciiTheme="minorHAnsi" w:eastAsiaTheme="minorEastAsia" w:hAnsiTheme="minorHAnsi" w:cstheme="minorBidi"/>
              <w:b w:val="0"/>
              <w:bCs/>
              <w:noProof/>
              <w:sz w:val="22"/>
              <w:szCs w:val="22"/>
            </w:rPr>
          </w:pPr>
          <w:hyperlink w:anchor="_Toc192846695" w:history="1">
            <w:r w:rsidRPr="00CD2D14">
              <w:rPr>
                <w:rStyle w:val="Hyperlink"/>
                <w:b w:val="0"/>
                <w:bCs/>
                <w:noProof/>
              </w:rPr>
              <w:t>6. Xác định sức chứa khu du lịch</w:t>
            </w:r>
            <w:r w:rsidRPr="00CD2D14">
              <w:rPr>
                <w:b w:val="0"/>
                <w:bCs/>
                <w:noProof/>
                <w:webHidden/>
              </w:rPr>
              <w:tab/>
            </w:r>
            <w:r w:rsidRPr="00CD2D14">
              <w:rPr>
                <w:b w:val="0"/>
                <w:bCs/>
                <w:noProof/>
                <w:webHidden/>
              </w:rPr>
              <w:fldChar w:fldCharType="begin"/>
            </w:r>
            <w:r w:rsidRPr="00CD2D14">
              <w:rPr>
                <w:b w:val="0"/>
                <w:bCs/>
                <w:noProof/>
                <w:webHidden/>
              </w:rPr>
              <w:instrText xml:space="preserve"> PAGEREF _Toc192846695 \h </w:instrText>
            </w:r>
            <w:r w:rsidRPr="00CD2D14">
              <w:rPr>
                <w:b w:val="0"/>
                <w:bCs/>
                <w:noProof/>
                <w:webHidden/>
              </w:rPr>
            </w:r>
            <w:r w:rsidRPr="00CD2D14">
              <w:rPr>
                <w:b w:val="0"/>
                <w:bCs/>
                <w:noProof/>
                <w:webHidden/>
              </w:rPr>
              <w:fldChar w:fldCharType="separate"/>
            </w:r>
            <w:r w:rsidRPr="00CD2D14">
              <w:rPr>
                <w:b w:val="0"/>
                <w:bCs/>
                <w:noProof/>
                <w:webHidden/>
              </w:rPr>
              <w:t>12</w:t>
            </w:r>
            <w:r w:rsidRPr="00CD2D14">
              <w:rPr>
                <w:b w:val="0"/>
                <w:bCs/>
                <w:noProof/>
                <w:webHidden/>
              </w:rPr>
              <w:fldChar w:fldCharType="end"/>
            </w:r>
          </w:hyperlink>
        </w:p>
        <w:p w14:paraId="3BABF48B" w14:textId="047C76FC" w:rsidR="00CD2D14" w:rsidRPr="00CD2D14" w:rsidRDefault="00CD2D14">
          <w:pPr>
            <w:pStyle w:val="TOC2"/>
            <w:rPr>
              <w:rFonts w:asciiTheme="minorHAnsi" w:eastAsiaTheme="minorEastAsia" w:hAnsiTheme="minorHAnsi" w:cstheme="minorBidi"/>
              <w:b w:val="0"/>
              <w:bCs/>
              <w:noProof/>
              <w:sz w:val="22"/>
              <w:szCs w:val="22"/>
            </w:rPr>
          </w:pPr>
          <w:hyperlink w:anchor="_Toc192846696" w:history="1">
            <w:r w:rsidRPr="00CD2D14">
              <w:rPr>
                <w:rStyle w:val="Hyperlink"/>
                <w:b w:val="0"/>
                <w:bCs/>
                <w:noProof/>
              </w:rPr>
              <w:t>7. Xác định tính chất khu du lịch, các thành phần chức năng chính và phân khu chức năng</w:t>
            </w:r>
            <w:r w:rsidRPr="00CD2D14">
              <w:rPr>
                <w:b w:val="0"/>
                <w:bCs/>
                <w:noProof/>
                <w:webHidden/>
              </w:rPr>
              <w:tab/>
            </w:r>
            <w:r w:rsidRPr="00CD2D14">
              <w:rPr>
                <w:b w:val="0"/>
                <w:bCs/>
                <w:noProof/>
                <w:webHidden/>
              </w:rPr>
              <w:fldChar w:fldCharType="begin"/>
            </w:r>
            <w:r w:rsidRPr="00CD2D14">
              <w:rPr>
                <w:b w:val="0"/>
                <w:bCs/>
                <w:noProof/>
                <w:webHidden/>
              </w:rPr>
              <w:instrText xml:space="preserve"> PAGEREF _Toc192846696 \h </w:instrText>
            </w:r>
            <w:r w:rsidRPr="00CD2D14">
              <w:rPr>
                <w:b w:val="0"/>
                <w:bCs/>
                <w:noProof/>
                <w:webHidden/>
              </w:rPr>
            </w:r>
            <w:r w:rsidRPr="00CD2D14">
              <w:rPr>
                <w:b w:val="0"/>
                <w:bCs/>
                <w:noProof/>
                <w:webHidden/>
              </w:rPr>
              <w:fldChar w:fldCharType="separate"/>
            </w:r>
            <w:r w:rsidRPr="00CD2D14">
              <w:rPr>
                <w:b w:val="0"/>
                <w:bCs/>
                <w:noProof/>
                <w:webHidden/>
              </w:rPr>
              <w:t>13</w:t>
            </w:r>
            <w:r w:rsidRPr="00CD2D14">
              <w:rPr>
                <w:b w:val="0"/>
                <w:bCs/>
                <w:noProof/>
                <w:webHidden/>
              </w:rPr>
              <w:fldChar w:fldCharType="end"/>
            </w:r>
          </w:hyperlink>
        </w:p>
        <w:p w14:paraId="4ED14034" w14:textId="6E018C8F" w:rsidR="00CD2D14" w:rsidRPr="00CD2D14" w:rsidRDefault="00CD2D14">
          <w:pPr>
            <w:pStyle w:val="TOC2"/>
            <w:rPr>
              <w:rFonts w:asciiTheme="minorHAnsi" w:eastAsiaTheme="minorEastAsia" w:hAnsiTheme="minorHAnsi" w:cstheme="minorBidi"/>
              <w:b w:val="0"/>
              <w:bCs/>
              <w:noProof/>
              <w:sz w:val="22"/>
              <w:szCs w:val="22"/>
            </w:rPr>
          </w:pPr>
          <w:hyperlink w:anchor="_Toc192846697" w:history="1">
            <w:r w:rsidRPr="00CD2D14">
              <w:rPr>
                <w:rStyle w:val="Hyperlink"/>
                <w:b w:val="0"/>
                <w:bCs/>
                <w:noProof/>
              </w:rPr>
              <w:t>8. Quy hoạch khu lưu trú</w:t>
            </w:r>
            <w:r w:rsidRPr="00CD2D14">
              <w:rPr>
                <w:b w:val="0"/>
                <w:bCs/>
                <w:noProof/>
                <w:webHidden/>
              </w:rPr>
              <w:tab/>
            </w:r>
            <w:r w:rsidRPr="00CD2D14">
              <w:rPr>
                <w:b w:val="0"/>
                <w:bCs/>
                <w:noProof/>
                <w:webHidden/>
              </w:rPr>
              <w:fldChar w:fldCharType="begin"/>
            </w:r>
            <w:r w:rsidRPr="00CD2D14">
              <w:rPr>
                <w:b w:val="0"/>
                <w:bCs/>
                <w:noProof/>
                <w:webHidden/>
              </w:rPr>
              <w:instrText xml:space="preserve"> PAGEREF _Toc192846697 \h </w:instrText>
            </w:r>
            <w:r w:rsidRPr="00CD2D14">
              <w:rPr>
                <w:b w:val="0"/>
                <w:bCs/>
                <w:noProof/>
                <w:webHidden/>
              </w:rPr>
            </w:r>
            <w:r w:rsidRPr="00CD2D14">
              <w:rPr>
                <w:b w:val="0"/>
                <w:bCs/>
                <w:noProof/>
                <w:webHidden/>
              </w:rPr>
              <w:fldChar w:fldCharType="separate"/>
            </w:r>
            <w:r w:rsidRPr="00CD2D14">
              <w:rPr>
                <w:b w:val="0"/>
                <w:bCs/>
                <w:noProof/>
                <w:webHidden/>
              </w:rPr>
              <w:t>15</w:t>
            </w:r>
            <w:r w:rsidRPr="00CD2D14">
              <w:rPr>
                <w:b w:val="0"/>
                <w:bCs/>
                <w:noProof/>
                <w:webHidden/>
              </w:rPr>
              <w:fldChar w:fldCharType="end"/>
            </w:r>
          </w:hyperlink>
        </w:p>
        <w:p w14:paraId="4C98DE36" w14:textId="6FE2B15B" w:rsidR="00CD2D14" w:rsidRPr="00CD2D14" w:rsidRDefault="00CD2D14">
          <w:pPr>
            <w:pStyle w:val="TOC2"/>
            <w:rPr>
              <w:rFonts w:asciiTheme="minorHAnsi" w:eastAsiaTheme="minorEastAsia" w:hAnsiTheme="minorHAnsi" w:cstheme="minorBidi"/>
              <w:b w:val="0"/>
              <w:bCs/>
              <w:noProof/>
              <w:sz w:val="22"/>
              <w:szCs w:val="22"/>
            </w:rPr>
          </w:pPr>
          <w:hyperlink w:anchor="_Toc192846698" w:history="1">
            <w:r w:rsidRPr="00CD2D14">
              <w:rPr>
                <w:rStyle w:val="Hyperlink"/>
                <w:b w:val="0"/>
                <w:bCs/>
                <w:noProof/>
              </w:rPr>
              <w:t>9. Quy hoạch khu trung tâm đón tiếp, điều hành du lịch</w:t>
            </w:r>
            <w:r w:rsidRPr="00CD2D14">
              <w:rPr>
                <w:b w:val="0"/>
                <w:bCs/>
                <w:noProof/>
                <w:webHidden/>
              </w:rPr>
              <w:tab/>
            </w:r>
            <w:r w:rsidRPr="00CD2D14">
              <w:rPr>
                <w:b w:val="0"/>
                <w:bCs/>
                <w:noProof/>
                <w:webHidden/>
              </w:rPr>
              <w:fldChar w:fldCharType="begin"/>
            </w:r>
            <w:r w:rsidRPr="00CD2D14">
              <w:rPr>
                <w:b w:val="0"/>
                <w:bCs/>
                <w:noProof/>
                <w:webHidden/>
              </w:rPr>
              <w:instrText xml:space="preserve"> PAGEREF _Toc192846698 \h </w:instrText>
            </w:r>
            <w:r w:rsidRPr="00CD2D14">
              <w:rPr>
                <w:b w:val="0"/>
                <w:bCs/>
                <w:noProof/>
                <w:webHidden/>
              </w:rPr>
            </w:r>
            <w:r w:rsidRPr="00CD2D14">
              <w:rPr>
                <w:b w:val="0"/>
                <w:bCs/>
                <w:noProof/>
                <w:webHidden/>
              </w:rPr>
              <w:fldChar w:fldCharType="separate"/>
            </w:r>
            <w:r w:rsidRPr="00CD2D14">
              <w:rPr>
                <w:b w:val="0"/>
                <w:bCs/>
                <w:noProof/>
                <w:webHidden/>
              </w:rPr>
              <w:t>18</w:t>
            </w:r>
            <w:r w:rsidRPr="00CD2D14">
              <w:rPr>
                <w:b w:val="0"/>
                <w:bCs/>
                <w:noProof/>
                <w:webHidden/>
              </w:rPr>
              <w:fldChar w:fldCharType="end"/>
            </w:r>
          </w:hyperlink>
        </w:p>
        <w:p w14:paraId="1F9196DC" w14:textId="30650639" w:rsidR="00CD2D14" w:rsidRPr="00CD2D14" w:rsidRDefault="00CD2D14">
          <w:pPr>
            <w:pStyle w:val="TOC2"/>
            <w:rPr>
              <w:rFonts w:asciiTheme="minorHAnsi" w:eastAsiaTheme="minorEastAsia" w:hAnsiTheme="minorHAnsi" w:cstheme="minorBidi"/>
              <w:b w:val="0"/>
              <w:bCs/>
              <w:noProof/>
              <w:sz w:val="22"/>
              <w:szCs w:val="22"/>
            </w:rPr>
          </w:pPr>
          <w:hyperlink w:anchor="_Toc192846699" w:history="1">
            <w:r w:rsidRPr="00CD2D14">
              <w:rPr>
                <w:rStyle w:val="Hyperlink"/>
                <w:b w:val="0"/>
                <w:bCs/>
                <w:noProof/>
              </w:rPr>
              <w:t>10. Quy hoạch hệ thống cây xanh</w:t>
            </w:r>
            <w:r w:rsidRPr="00CD2D14">
              <w:rPr>
                <w:b w:val="0"/>
                <w:bCs/>
                <w:noProof/>
                <w:webHidden/>
              </w:rPr>
              <w:tab/>
            </w:r>
            <w:r w:rsidRPr="00CD2D14">
              <w:rPr>
                <w:b w:val="0"/>
                <w:bCs/>
                <w:noProof/>
                <w:webHidden/>
              </w:rPr>
              <w:fldChar w:fldCharType="begin"/>
            </w:r>
            <w:r w:rsidRPr="00CD2D14">
              <w:rPr>
                <w:b w:val="0"/>
                <w:bCs/>
                <w:noProof/>
                <w:webHidden/>
              </w:rPr>
              <w:instrText xml:space="preserve"> PAGEREF _Toc192846699 \h </w:instrText>
            </w:r>
            <w:r w:rsidRPr="00CD2D14">
              <w:rPr>
                <w:b w:val="0"/>
                <w:bCs/>
                <w:noProof/>
                <w:webHidden/>
              </w:rPr>
            </w:r>
            <w:r w:rsidRPr="00CD2D14">
              <w:rPr>
                <w:b w:val="0"/>
                <w:bCs/>
                <w:noProof/>
                <w:webHidden/>
              </w:rPr>
              <w:fldChar w:fldCharType="separate"/>
            </w:r>
            <w:r w:rsidRPr="00CD2D14">
              <w:rPr>
                <w:b w:val="0"/>
                <w:bCs/>
                <w:noProof/>
                <w:webHidden/>
              </w:rPr>
              <w:t>19</w:t>
            </w:r>
            <w:r w:rsidRPr="00CD2D14">
              <w:rPr>
                <w:b w:val="0"/>
                <w:bCs/>
                <w:noProof/>
                <w:webHidden/>
              </w:rPr>
              <w:fldChar w:fldCharType="end"/>
            </w:r>
          </w:hyperlink>
        </w:p>
        <w:p w14:paraId="2F553636" w14:textId="42E6EC86" w:rsidR="00CD2D14" w:rsidRPr="00CD2D14" w:rsidRDefault="00CD2D14">
          <w:pPr>
            <w:pStyle w:val="TOC2"/>
            <w:rPr>
              <w:rFonts w:asciiTheme="minorHAnsi" w:eastAsiaTheme="minorEastAsia" w:hAnsiTheme="minorHAnsi" w:cstheme="minorBidi"/>
              <w:b w:val="0"/>
              <w:bCs/>
              <w:noProof/>
              <w:sz w:val="22"/>
              <w:szCs w:val="22"/>
            </w:rPr>
          </w:pPr>
          <w:hyperlink w:anchor="_Toc192846700" w:history="1">
            <w:r w:rsidRPr="00CD2D14">
              <w:rPr>
                <w:rStyle w:val="Hyperlink"/>
                <w:b w:val="0"/>
                <w:bCs/>
                <w:noProof/>
              </w:rPr>
              <w:t>11 Quy hoạch hệ thống công trình dịch vụ công cộng khu du lịch</w:t>
            </w:r>
            <w:r w:rsidRPr="00CD2D14">
              <w:rPr>
                <w:b w:val="0"/>
                <w:bCs/>
                <w:noProof/>
                <w:webHidden/>
              </w:rPr>
              <w:tab/>
            </w:r>
            <w:r w:rsidRPr="00CD2D14">
              <w:rPr>
                <w:b w:val="0"/>
                <w:bCs/>
                <w:noProof/>
                <w:webHidden/>
              </w:rPr>
              <w:fldChar w:fldCharType="begin"/>
            </w:r>
            <w:r w:rsidRPr="00CD2D14">
              <w:rPr>
                <w:b w:val="0"/>
                <w:bCs/>
                <w:noProof/>
                <w:webHidden/>
              </w:rPr>
              <w:instrText xml:space="preserve"> PAGEREF _Toc192846700 \h </w:instrText>
            </w:r>
            <w:r w:rsidRPr="00CD2D14">
              <w:rPr>
                <w:b w:val="0"/>
                <w:bCs/>
                <w:noProof/>
                <w:webHidden/>
              </w:rPr>
            </w:r>
            <w:r w:rsidRPr="00CD2D14">
              <w:rPr>
                <w:b w:val="0"/>
                <w:bCs/>
                <w:noProof/>
                <w:webHidden/>
              </w:rPr>
              <w:fldChar w:fldCharType="separate"/>
            </w:r>
            <w:r w:rsidRPr="00CD2D14">
              <w:rPr>
                <w:b w:val="0"/>
                <w:bCs/>
                <w:noProof/>
                <w:webHidden/>
              </w:rPr>
              <w:t>20</w:t>
            </w:r>
            <w:r w:rsidRPr="00CD2D14">
              <w:rPr>
                <w:b w:val="0"/>
                <w:bCs/>
                <w:noProof/>
                <w:webHidden/>
              </w:rPr>
              <w:fldChar w:fldCharType="end"/>
            </w:r>
          </w:hyperlink>
        </w:p>
        <w:p w14:paraId="730D899C" w14:textId="43F0C304" w:rsidR="00CD2D14" w:rsidRPr="00CD2D14" w:rsidRDefault="00CD2D14">
          <w:pPr>
            <w:pStyle w:val="TOC2"/>
            <w:rPr>
              <w:rFonts w:asciiTheme="minorHAnsi" w:eastAsiaTheme="minorEastAsia" w:hAnsiTheme="minorHAnsi" w:cstheme="minorBidi"/>
              <w:b w:val="0"/>
              <w:bCs/>
              <w:noProof/>
              <w:sz w:val="22"/>
              <w:szCs w:val="22"/>
            </w:rPr>
          </w:pPr>
          <w:hyperlink w:anchor="_Toc192846701" w:history="1">
            <w:r w:rsidRPr="00CD2D14">
              <w:rPr>
                <w:rStyle w:val="Hyperlink"/>
                <w:b w:val="0"/>
                <w:bCs/>
                <w:noProof/>
              </w:rPr>
              <w:t>12. Quy hoạch hệ thống giao thông khu du lịch</w:t>
            </w:r>
            <w:r w:rsidRPr="00CD2D14">
              <w:rPr>
                <w:b w:val="0"/>
                <w:bCs/>
                <w:noProof/>
                <w:webHidden/>
              </w:rPr>
              <w:tab/>
            </w:r>
            <w:r w:rsidRPr="00CD2D14">
              <w:rPr>
                <w:b w:val="0"/>
                <w:bCs/>
                <w:noProof/>
                <w:webHidden/>
              </w:rPr>
              <w:fldChar w:fldCharType="begin"/>
            </w:r>
            <w:r w:rsidRPr="00CD2D14">
              <w:rPr>
                <w:b w:val="0"/>
                <w:bCs/>
                <w:noProof/>
                <w:webHidden/>
              </w:rPr>
              <w:instrText xml:space="preserve"> PAGEREF _Toc192846701 \h </w:instrText>
            </w:r>
            <w:r w:rsidRPr="00CD2D14">
              <w:rPr>
                <w:b w:val="0"/>
                <w:bCs/>
                <w:noProof/>
                <w:webHidden/>
              </w:rPr>
            </w:r>
            <w:r w:rsidRPr="00CD2D14">
              <w:rPr>
                <w:b w:val="0"/>
                <w:bCs/>
                <w:noProof/>
                <w:webHidden/>
              </w:rPr>
              <w:fldChar w:fldCharType="separate"/>
            </w:r>
            <w:r w:rsidRPr="00CD2D14">
              <w:rPr>
                <w:b w:val="0"/>
                <w:bCs/>
                <w:noProof/>
                <w:webHidden/>
              </w:rPr>
              <w:t>22</w:t>
            </w:r>
            <w:r w:rsidRPr="00CD2D14">
              <w:rPr>
                <w:b w:val="0"/>
                <w:bCs/>
                <w:noProof/>
                <w:webHidden/>
              </w:rPr>
              <w:fldChar w:fldCharType="end"/>
            </w:r>
          </w:hyperlink>
        </w:p>
        <w:p w14:paraId="69651743" w14:textId="4D756251" w:rsidR="00CD2D14" w:rsidRPr="00CD2D14" w:rsidRDefault="00CD2D14">
          <w:pPr>
            <w:pStyle w:val="TOC2"/>
            <w:rPr>
              <w:rFonts w:asciiTheme="minorHAnsi" w:eastAsiaTheme="minorEastAsia" w:hAnsiTheme="minorHAnsi" w:cstheme="minorBidi"/>
              <w:b w:val="0"/>
              <w:bCs/>
              <w:noProof/>
              <w:sz w:val="22"/>
              <w:szCs w:val="22"/>
            </w:rPr>
          </w:pPr>
          <w:hyperlink w:anchor="_Toc192846702" w:history="1">
            <w:r w:rsidRPr="00CD2D14">
              <w:rPr>
                <w:rStyle w:val="Hyperlink"/>
                <w:b w:val="0"/>
                <w:bCs/>
                <w:noProof/>
              </w:rPr>
              <w:t>13. Chuẩn bị kỹ thuật, san nền khu du lịch</w:t>
            </w:r>
            <w:r w:rsidRPr="00CD2D14">
              <w:rPr>
                <w:b w:val="0"/>
                <w:bCs/>
                <w:noProof/>
                <w:webHidden/>
              </w:rPr>
              <w:tab/>
            </w:r>
            <w:r w:rsidRPr="00CD2D14">
              <w:rPr>
                <w:b w:val="0"/>
                <w:bCs/>
                <w:noProof/>
                <w:webHidden/>
              </w:rPr>
              <w:fldChar w:fldCharType="begin"/>
            </w:r>
            <w:r w:rsidRPr="00CD2D14">
              <w:rPr>
                <w:b w:val="0"/>
                <w:bCs/>
                <w:noProof/>
                <w:webHidden/>
              </w:rPr>
              <w:instrText xml:space="preserve"> PAGEREF _Toc192846702 \h </w:instrText>
            </w:r>
            <w:r w:rsidRPr="00CD2D14">
              <w:rPr>
                <w:b w:val="0"/>
                <w:bCs/>
                <w:noProof/>
                <w:webHidden/>
              </w:rPr>
            </w:r>
            <w:r w:rsidRPr="00CD2D14">
              <w:rPr>
                <w:b w:val="0"/>
                <w:bCs/>
                <w:noProof/>
                <w:webHidden/>
              </w:rPr>
              <w:fldChar w:fldCharType="separate"/>
            </w:r>
            <w:r w:rsidRPr="00CD2D14">
              <w:rPr>
                <w:b w:val="0"/>
                <w:bCs/>
                <w:noProof/>
                <w:webHidden/>
              </w:rPr>
              <w:t>26</w:t>
            </w:r>
            <w:r w:rsidRPr="00CD2D14">
              <w:rPr>
                <w:b w:val="0"/>
                <w:bCs/>
                <w:noProof/>
                <w:webHidden/>
              </w:rPr>
              <w:fldChar w:fldCharType="end"/>
            </w:r>
          </w:hyperlink>
        </w:p>
        <w:p w14:paraId="663A4D43" w14:textId="0A254127" w:rsidR="00CD2D14" w:rsidRPr="00CD2D14" w:rsidRDefault="00CD2D14">
          <w:pPr>
            <w:pStyle w:val="TOC2"/>
            <w:rPr>
              <w:rFonts w:asciiTheme="minorHAnsi" w:eastAsiaTheme="minorEastAsia" w:hAnsiTheme="minorHAnsi" w:cstheme="minorBidi"/>
              <w:b w:val="0"/>
              <w:bCs/>
              <w:noProof/>
              <w:sz w:val="22"/>
              <w:szCs w:val="22"/>
            </w:rPr>
          </w:pPr>
          <w:hyperlink w:anchor="_Toc192846703" w:history="1">
            <w:r w:rsidRPr="00CD2D14">
              <w:rPr>
                <w:rStyle w:val="Hyperlink"/>
                <w:b w:val="0"/>
                <w:bCs/>
                <w:noProof/>
              </w:rPr>
              <w:t>15. Quy hoạch điện khu du lịch</w:t>
            </w:r>
            <w:r w:rsidRPr="00CD2D14">
              <w:rPr>
                <w:b w:val="0"/>
                <w:bCs/>
                <w:noProof/>
                <w:webHidden/>
              </w:rPr>
              <w:tab/>
            </w:r>
            <w:r w:rsidRPr="00CD2D14">
              <w:rPr>
                <w:b w:val="0"/>
                <w:bCs/>
                <w:noProof/>
                <w:webHidden/>
              </w:rPr>
              <w:fldChar w:fldCharType="begin"/>
            </w:r>
            <w:r w:rsidRPr="00CD2D14">
              <w:rPr>
                <w:b w:val="0"/>
                <w:bCs/>
                <w:noProof/>
                <w:webHidden/>
              </w:rPr>
              <w:instrText xml:space="preserve"> PAGEREF _Toc192846703 \h </w:instrText>
            </w:r>
            <w:r w:rsidRPr="00CD2D14">
              <w:rPr>
                <w:b w:val="0"/>
                <w:bCs/>
                <w:noProof/>
                <w:webHidden/>
              </w:rPr>
            </w:r>
            <w:r w:rsidRPr="00CD2D14">
              <w:rPr>
                <w:b w:val="0"/>
                <w:bCs/>
                <w:noProof/>
                <w:webHidden/>
              </w:rPr>
              <w:fldChar w:fldCharType="separate"/>
            </w:r>
            <w:r w:rsidRPr="00CD2D14">
              <w:rPr>
                <w:b w:val="0"/>
                <w:bCs/>
                <w:noProof/>
                <w:webHidden/>
              </w:rPr>
              <w:t>30</w:t>
            </w:r>
            <w:r w:rsidRPr="00CD2D14">
              <w:rPr>
                <w:b w:val="0"/>
                <w:bCs/>
                <w:noProof/>
                <w:webHidden/>
              </w:rPr>
              <w:fldChar w:fldCharType="end"/>
            </w:r>
          </w:hyperlink>
        </w:p>
        <w:p w14:paraId="65B30111" w14:textId="21E882AF" w:rsidR="00CD2D14" w:rsidRPr="00CD2D14" w:rsidRDefault="00CD2D14">
          <w:pPr>
            <w:pStyle w:val="TOC2"/>
            <w:rPr>
              <w:rFonts w:asciiTheme="minorHAnsi" w:eastAsiaTheme="minorEastAsia" w:hAnsiTheme="minorHAnsi" w:cstheme="minorBidi"/>
              <w:b w:val="0"/>
              <w:bCs/>
              <w:noProof/>
              <w:sz w:val="22"/>
              <w:szCs w:val="22"/>
            </w:rPr>
          </w:pPr>
          <w:hyperlink w:anchor="_Toc192846704" w:history="1">
            <w:r w:rsidRPr="00CD2D14">
              <w:rPr>
                <w:rStyle w:val="Hyperlink"/>
                <w:b w:val="0"/>
                <w:bCs/>
                <w:noProof/>
              </w:rPr>
              <w:t>16. Quy hoạch thoát nước thải, vệ sinh môi trường và đánh giá tác động môi trường khu du lịch</w:t>
            </w:r>
            <w:r w:rsidRPr="00CD2D14">
              <w:rPr>
                <w:b w:val="0"/>
                <w:bCs/>
                <w:noProof/>
                <w:webHidden/>
              </w:rPr>
              <w:tab/>
            </w:r>
            <w:r w:rsidRPr="00CD2D14">
              <w:rPr>
                <w:b w:val="0"/>
                <w:bCs/>
                <w:noProof/>
                <w:webHidden/>
              </w:rPr>
              <w:fldChar w:fldCharType="begin"/>
            </w:r>
            <w:r w:rsidRPr="00CD2D14">
              <w:rPr>
                <w:b w:val="0"/>
                <w:bCs/>
                <w:noProof/>
                <w:webHidden/>
              </w:rPr>
              <w:instrText xml:space="preserve"> PAGEREF _Toc192846704 \h </w:instrText>
            </w:r>
            <w:r w:rsidRPr="00CD2D14">
              <w:rPr>
                <w:b w:val="0"/>
                <w:bCs/>
                <w:noProof/>
                <w:webHidden/>
              </w:rPr>
            </w:r>
            <w:r w:rsidRPr="00CD2D14">
              <w:rPr>
                <w:b w:val="0"/>
                <w:bCs/>
                <w:noProof/>
                <w:webHidden/>
              </w:rPr>
              <w:fldChar w:fldCharType="separate"/>
            </w:r>
            <w:r w:rsidRPr="00CD2D14">
              <w:rPr>
                <w:b w:val="0"/>
                <w:bCs/>
                <w:noProof/>
                <w:webHidden/>
              </w:rPr>
              <w:t>30</w:t>
            </w:r>
            <w:r w:rsidRPr="00CD2D14">
              <w:rPr>
                <w:b w:val="0"/>
                <w:bCs/>
                <w:noProof/>
                <w:webHidden/>
              </w:rPr>
              <w:fldChar w:fldCharType="end"/>
            </w:r>
          </w:hyperlink>
        </w:p>
        <w:p w14:paraId="1F3CE170" w14:textId="79EE752B" w:rsidR="00CD2D14" w:rsidRPr="00CD2D14" w:rsidRDefault="00CD2D14">
          <w:pPr>
            <w:pStyle w:val="TOC2"/>
            <w:rPr>
              <w:rFonts w:asciiTheme="minorHAnsi" w:eastAsiaTheme="minorEastAsia" w:hAnsiTheme="minorHAnsi" w:cstheme="minorBidi"/>
              <w:b w:val="0"/>
              <w:bCs/>
              <w:noProof/>
              <w:sz w:val="22"/>
              <w:szCs w:val="22"/>
            </w:rPr>
          </w:pPr>
          <w:hyperlink w:anchor="_Toc192846705" w:history="1">
            <w:r w:rsidRPr="00CD2D14">
              <w:rPr>
                <w:rStyle w:val="Hyperlink"/>
                <w:b w:val="0"/>
                <w:bCs/>
                <w:noProof/>
              </w:rPr>
              <w:t>17. Thiết kế kiến trúc - cảnh quan khu du lịch</w:t>
            </w:r>
            <w:r w:rsidRPr="00CD2D14">
              <w:rPr>
                <w:b w:val="0"/>
                <w:bCs/>
                <w:noProof/>
                <w:webHidden/>
              </w:rPr>
              <w:tab/>
            </w:r>
            <w:r w:rsidRPr="00CD2D14">
              <w:rPr>
                <w:b w:val="0"/>
                <w:bCs/>
                <w:noProof/>
                <w:webHidden/>
              </w:rPr>
              <w:fldChar w:fldCharType="begin"/>
            </w:r>
            <w:r w:rsidRPr="00CD2D14">
              <w:rPr>
                <w:b w:val="0"/>
                <w:bCs/>
                <w:noProof/>
                <w:webHidden/>
              </w:rPr>
              <w:instrText xml:space="preserve"> PAGEREF _Toc192846705 \h </w:instrText>
            </w:r>
            <w:r w:rsidRPr="00CD2D14">
              <w:rPr>
                <w:b w:val="0"/>
                <w:bCs/>
                <w:noProof/>
                <w:webHidden/>
              </w:rPr>
            </w:r>
            <w:r w:rsidRPr="00CD2D14">
              <w:rPr>
                <w:b w:val="0"/>
                <w:bCs/>
                <w:noProof/>
                <w:webHidden/>
              </w:rPr>
              <w:fldChar w:fldCharType="separate"/>
            </w:r>
            <w:r w:rsidRPr="00CD2D14">
              <w:rPr>
                <w:b w:val="0"/>
                <w:bCs/>
                <w:noProof/>
                <w:webHidden/>
              </w:rPr>
              <w:t>31</w:t>
            </w:r>
            <w:r w:rsidRPr="00CD2D14">
              <w:rPr>
                <w:b w:val="0"/>
                <w:bCs/>
                <w:noProof/>
                <w:webHidden/>
              </w:rPr>
              <w:fldChar w:fldCharType="end"/>
            </w:r>
          </w:hyperlink>
        </w:p>
        <w:p w14:paraId="7DA14D9D" w14:textId="1FD11001" w:rsidR="00CD2D14" w:rsidRPr="00CD2D14" w:rsidRDefault="00CD2D14">
          <w:pPr>
            <w:pStyle w:val="TOC1"/>
            <w:rPr>
              <w:rFonts w:asciiTheme="minorHAnsi" w:eastAsiaTheme="minorEastAsia" w:hAnsiTheme="minorHAnsi" w:cstheme="minorBidi"/>
              <w:b w:val="0"/>
              <w:bCs/>
              <w:noProof/>
              <w:sz w:val="22"/>
              <w:szCs w:val="22"/>
            </w:rPr>
          </w:pPr>
          <w:hyperlink w:anchor="_Toc192846706" w:history="1">
            <w:r w:rsidRPr="00CD2D14">
              <w:rPr>
                <w:rStyle w:val="Hyperlink"/>
                <w:b w:val="0"/>
                <w:bCs/>
                <w:noProof/>
                <w:lang w:eastAsia="en-AU"/>
              </w:rPr>
              <w:t>CHƯƠNG II: HƯỚNG DẪN THIẾT KẾ VÀ CHỈ TIÊU KIỂM SOÁT CHO TỪNG KHU VỰC CHỨC NĂNG TRONG QUY HOẠCH XÂY DỰNG KHU DU LỊCH</w:t>
            </w:r>
            <w:r w:rsidRPr="00CD2D14">
              <w:rPr>
                <w:b w:val="0"/>
                <w:bCs/>
                <w:noProof/>
                <w:webHidden/>
              </w:rPr>
              <w:tab/>
            </w:r>
            <w:r w:rsidRPr="00CD2D14">
              <w:rPr>
                <w:b w:val="0"/>
                <w:bCs/>
                <w:noProof/>
                <w:webHidden/>
              </w:rPr>
              <w:fldChar w:fldCharType="begin"/>
            </w:r>
            <w:r w:rsidRPr="00CD2D14">
              <w:rPr>
                <w:b w:val="0"/>
                <w:bCs/>
                <w:noProof/>
                <w:webHidden/>
              </w:rPr>
              <w:instrText xml:space="preserve"> PAGEREF _Toc192846706 \h </w:instrText>
            </w:r>
            <w:r w:rsidRPr="00CD2D14">
              <w:rPr>
                <w:b w:val="0"/>
                <w:bCs/>
                <w:noProof/>
                <w:webHidden/>
              </w:rPr>
            </w:r>
            <w:r w:rsidRPr="00CD2D14">
              <w:rPr>
                <w:b w:val="0"/>
                <w:bCs/>
                <w:noProof/>
                <w:webHidden/>
              </w:rPr>
              <w:fldChar w:fldCharType="separate"/>
            </w:r>
            <w:r w:rsidRPr="00CD2D14">
              <w:rPr>
                <w:b w:val="0"/>
                <w:bCs/>
                <w:noProof/>
                <w:webHidden/>
              </w:rPr>
              <w:t>33</w:t>
            </w:r>
            <w:r w:rsidRPr="00CD2D14">
              <w:rPr>
                <w:b w:val="0"/>
                <w:bCs/>
                <w:noProof/>
                <w:webHidden/>
              </w:rPr>
              <w:fldChar w:fldCharType="end"/>
            </w:r>
          </w:hyperlink>
        </w:p>
        <w:p w14:paraId="302B8EA0" w14:textId="771284EE" w:rsidR="00CD2D14" w:rsidRPr="00CD2D14" w:rsidRDefault="00CD2D14">
          <w:pPr>
            <w:pStyle w:val="TOC2"/>
            <w:rPr>
              <w:rFonts w:asciiTheme="minorHAnsi" w:eastAsiaTheme="minorEastAsia" w:hAnsiTheme="minorHAnsi" w:cstheme="minorBidi"/>
              <w:b w:val="0"/>
              <w:bCs/>
              <w:noProof/>
              <w:sz w:val="22"/>
              <w:szCs w:val="22"/>
            </w:rPr>
          </w:pPr>
          <w:hyperlink w:anchor="_Toc192846707" w:history="1">
            <w:r w:rsidRPr="00CD2D14">
              <w:rPr>
                <w:rStyle w:val="Hyperlink"/>
                <w:b w:val="0"/>
                <w:bCs/>
                <w:noProof/>
              </w:rPr>
              <w:t>1. Khu lưu trú</w:t>
            </w:r>
            <w:r w:rsidRPr="00CD2D14">
              <w:rPr>
                <w:b w:val="0"/>
                <w:bCs/>
                <w:noProof/>
                <w:webHidden/>
              </w:rPr>
              <w:tab/>
            </w:r>
            <w:r w:rsidRPr="00CD2D14">
              <w:rPr>
                <w:b w:val="0"/>
                <w:bCs/>
                <w:noProof/>
                <w:webHidden/>
              </w:rPr>
              <w:fldChar w:fldCharType="begin"/>
            </w:r>
            <w:r w:rsidRPr="00CD2D14">
              <w:rPr>
                <w:b w:val="0"/>
                <w:bCs/>
                <w:noProof/>
                <w:webHidden/>
              </w:rPr>
              <w:instrText xml:space="preserve"> PAGEREF _Toc192846707 \h </w:instrText>
            </w:r>
            <w:r w:rsidRPr="00CD2D14">
              <w:rPr>
                <w:b w:val="0"/>
                <w:bCs/>
                <w:noProof/>
                <w:webHidden/>
              </w:rPr>
            </w:r>
            <w:r w:rsidRPr="00CD2D14">
              <w:rPr>
                <w:b w:val="0"/>
                <w:bCs/>
                <w:noProof/>
                <w:webHidden/>
              </w:rPr>
              <w:fldChar w:fldCharType="separate"/>
            </w:r>
            <w:r w:rsidRPr="00CD2D14">
              <w:rPr>
                <w:b w:val="0"/>
                <w:bCs/>
                <w:noProof/>
                <w:webHidden/>
              </w:rPr>
              <w:t>33</w:t>
            </w:r>
            <w:r w:rsidRPr="00CD2D14">
              <w:rPr>
                <w:b w:val="0"/>
                <w:bCs/>
                <w:noProof/>
                <w:webHidden/>
              </w:rPr>
              <w:fldChar w:fldCharType="end"/>
            </w:r>
          </w:hyperlink>
        </w:p>
        <w:p w14:paraId="120B5D14" w14:textId="2416F9D1" w:rsidR="00CD2D14" w:rsidRPr="00CD2D14" w:rsidRDefault="00CD2D14">
          <w:pPr>
            <w:pStyle w:val="TOC2"/>
            <w:rPr>
              <w:rFonts w:asciiTheme="minorHAnsi" w:eastAsiaTheme="minorEastAsia" w:hAnsiTheme="minorHAnsi" w:cstheme="minorBidi"/>
              <w:b w:val="0"/>
              <w:bCs/>
              <w:noProof/>
              <w:sz w:val="22"/>
              <w:szCs w:val="22"/>
            </w:rPr>
          </w:pPr>
          <w:hyperlink w:anchor="_Toc192846708" w:history="1">
            <w:r w:rsidRPr="00CD2D14">
              <w:rPr>
                <w:rStyle w:val="Hyperlink"/>
                <w:b w:val="0"/>
                <w:bCs/>
                <w:noProof/>
              </w:rPr>
              <w:t>2. Khu dịch vụ giải trí, khu đón tiếp</w:t>
            </w:r>
            <w:r w:rsidRPr="00CD2D14">
              <w:rPr>
                <w:b w:val="0"/>
                <w:bCs/>
                <w:noProof/>
                <w:webHidden/>
              </w:rPr>
              <w:tab/>
            </w:r>
            <w:r w:rsidRPr="00CD2D14">
              <w:rPr>
                <w:b w:val="0"/>
                <w:bCs/>
                <w:noProof/>
                <w:webHidden/>
              </w:rPr>
              <w:fldChar w:fldCharType="begin"/>
            </w:r>
            <w:r w:rsidRPr="00CD2D14">
              <w:rPr>
                <w:b w:val="0"/>
                <w:bCs/>
                <w:noProof/>
                <w:webHidden/>
              </w:rPr>
              <w:instrText xml:space="preserve"> PAGEREF _Toc192846708 \h </w:instrText>
            </w:r>
            <w:r w:rsidRPr="00CD2D14">
              <w:rPr>
                <w:b w:val="0"/>
                <w:bCs/>
                <w:noProof/>
                <w:webHidden/>
              </w:rPr>
            </w:r>
            <w:r w:rsidRPr="00CD2D14">
              <w:rPr>
                <w:b w:val="0"/>
                <w:bCs/>
                <w:noProof/>
                <w:webHidden/>
              </w:rPr>
              <w:fldChar w:fldCharType="separate"/>
            </w:r>
            <w:r w:rsidRPr="00CD2D14">
              <w:rPr>
                <w:b w:val="0"/>
                <w:bCs/>
                <w:noProof/>
                <w:webHidden/>
              </w:rPr>
              <w:t>39</w:t>
            </w:r>
            <w:r w:rsidRPr="00CD2D14">
              <w:rPr>
                <w:b w:val="0"/>
                <w:bCs/>
                <w:noProof/>
                <w:webHidden/>
              </w:rPr>
              <w:fldChar w:fldCharType="end"/>
            </w:r>
          </w:hyperlink>
        </w:p>
        <w:p w14:paraId="58FE90A5" w14:textId="62714E0C" w:rsidR="00CD2D14" w:rsidRPr="00CD2D14" w:rsidRDefault="00CD2D14">
          <w:pPr>
            <w:pStyle w:val="TOC2"/>
            <w:rPr>
              <w:rFonts w:asciiTheme="minorHAnsi" w:eastAsiaTheme="minorEastAsia" w:hAnsiTheme="minorHAnsi" w:cstheme="minorBidi"/>
              <w:b w:val="0"/>
              <w:bCs/>
              <w:noProof/>
              <w:sz w:val="22"/>
              <w:szCs w:val="22"/>
            </w:rPr>
          </w:pPr>
          <w:hyperlink w:anchor="_Toc192846709" w:history="1">
            <w:r w:rsidRPr="00CD2D14">
              <w:rPr>
                <w:rStyle w:val="Hyperlink"/>
                <w:b w:val="0"/>
                <w:bCs/>
                <w:noProof/>
                <w:lang w:val="fr-FR"/>
              </w:rPr>
              <w:t>3. Nội dung định hướng hạ tầng kỹ thuật, môi trường</w:t>
            </w:r>
            <w:r w:rsidRPr="00CD2D14">
              <w:rPr>
                <w:b w:val="0"/>
                <w:bCs/>
                <w:noProof/>
                <w:webHidden/>
              </w:rPr>
              <w:tab/>
            </w:r>
            <w:r w:rsidRPr="00CD2D14">
              <w:rPr>
                <w:b w:val="0"/>
                <w:bCs/>
                <w:noProof/>
                <w:webHidden/>
              </w:rPr>
              <w:fldChar w:fldCharType="begin"/>
            </w:r>
            <w:r w:rsidRPr="00CD2D14">
              <w:rPr>
                <w:b w:val="0"/>
                <w:bCs/>
                <w:noProof/>
                <w:webHidden/>
              </w:rPr>
              <w:instrText xml:space="preserve"> PAGEREF _Toc192846709 \h </w:instrText>
            </w:r>
            <w:r w:rsidRPr="00CD2D14">
              <w:rPr>
                <w:b w:val="0"/>
                <w:bCs/>
                <w:noProof/>
                <w:webHidden/>
              </w:rPr>
            </w:r>
            <w:r w:rsidRPr="00CD2D14">
              <w:rPr>
                <w:b w:val="0"/>
                <w:bCs/>
                <w:noProof/>
                <w:webHidden/>
              </w:rPr>
              <w:fldChar w:fldCharType="separate"/>
            </w:r>
            <w:r w:rsidRPr="00CD2D14">
              <w:rPr>
                <w:b w:val="0"/>
                <w:bCs/>
                <w:noProof/>
                <w:webHidden/>
              </w:rPr>
              <w:t>40</w:t>
            </w:r>
            <w:r w:rsidRPr="00CD2D14">
              <w:rPr>
                <w:b w:val="0"/>
                <w:bCs/>
                <w:noProof/>
                <w:webHidden/>
              </w:rPr>
              <w:fldChar w:fldCharType="end"/>
            </w:r>
          </w:hyperlink>
        </w:p>
        <w:p w14:paraId="38FFF59D" w14:textId="20CA79C2" w:rsidR="00CD2D14" w:rsidRPr="00CD2D14" w:rsidRDefault="00CD2D14">
          <w:pPr>
            <w:pStyle w:val="TOC2"/>
            <w:rPr>
              <w:rFonts w:asciiTheme="minorHAnsi" w:eastAsiaTheme="minorEastAsia" w:hAnsiTheme="minorHAnsi" w:cstheme="minorBidi"/>
              <w:b w:val="0"/>
              <w:bCs/>
              <w:noProof/>
              <w:sz w:val="22"/>
              <w:szCs w:val="22"/>
            </w:rPr>
          </w:pPr>
          <w:hyperlink w:anchor="_Toc192846710" w:history="1">
            <w:r w:rsidRPr="00CD2D14">
              <w:rPr>
                <w:rStyle w:val="Hyperlink"/>
                <w:b w:val="0"/>
                <w:bCs/>
                <w:noProof/>
                <w:lang w:val="de-DE"/>
              </w:rPr>
              <w:t>4. Hướng dẫn về xây dựng các chỉ tiêu kiểm soát cho KDL</w:t>
            </w:r>
            <w:r w:rsidRPr="00CD2D14">
              <w:rPr>
                <w:b w:val="0"/>
                <w:bCs/>
                <w:noProof/>
                <w:webHidden/>
              </w:rPr>
              <w:tab/>
            </w:r>
            <w:r w:rsidRPr="00CD2D14">
              <w:rPr>
                <w:b w:val="0"/>
                <w:bCs/>
                <w:noProof/>
                <w:webHidden/>
              </w:rPr>
              <w:fldChar w:fldCharType="begin"/>
            </w:r>
            <w:r w:rsidRPr="00CD2D14">
              <w:rPr>
                <w:b w:val="0"/>
                <w:bCs/>
                <w:noProof/>
                <w:webHidden/>
              </w:rPr>
              <w:instrText xml:space="preserve"> PAGEREF _Toc192846710 \h </w:instrText>
            </w:r>
            <w:r w:rsidRPr="00CD2D14">
              <w:rPr>
                <w:b w:val="0"/>
                <w:bCs/>
                <w:noProof/>
                <w:webHidden/>
              </w:rPr>
            </w:r>
            <w:r w:rsidRPr="00CD2D14">
              <w:rPr>
                <w:b w:val="0"/>
                <w:bCs/>
                <w:noProof/>
                <w:webHidden/>
              </w:rPr>
              <w:fldChar w:fldCharType="separate"/>
            </w:r>
            <w:r w:rsidRPr="00CD2D14">
              <w:rPr>
                <w:b w:val="0"/>
                <w:bCs/>
                <w:noProof/>
                <w:webHidden/>
              </w:rPr>
              <w:t>45</w:t>
            </w:r>
            <w:r w:rsidRPr="00CD2D14">
              <w:rPr>
                <w:b w:val="0"/>
                <w:bCs/>
                <w:noProof/>
                <w:webHidden/>
              </w:rPr>
              <w:fldChar w:fldCharType="end"/>
            </w:r>
          </w:hyperlink>
        </w:p>
        <w:p w14:paraId="4E7E628C" w14:textId="6201E40D" w:rsidR="00CD2D14" w:rsidRPr="00CD2D14" w:rsidRDefault="00CD2D14">
          <w:pPr>
            <w:pStyle w:val="TOC1"/>
            <w:rPr>
              <w:rFonts w:asciiTheme="minorHAnsi" w:eastAsiaTheme="minorEastAsia" w:hAnsiTheme="minorHAnsi" w:cstheme="minorBidi"/>
              <w:b w:val="0"/>
              <w:bCs/>
              <w:noProof/>
              <w:sz w:val="22"/>
              <w:szCs w:val="22"/>
            </w:rPr>
          </w:pPr>
          <w:hyperlink w:anchor="_Toc192846711" w:history="1">
            <w:r w:rsidRPr="00CD2D14">
              <w:rPr>
                <w:rStyle w:val="Hyperlink"/>
                <w:b w:val="0"/>
                <w:bCs/>
                <w:noProof/>
                <w:lang w:eastAsia="en-AU"/>
              </w:rPr>
              <w:t>CHƯƠNG III: HƯỚNG DẪN PHƯƠNG PHÁP, NỘI DUNG VÀ XÂY DỰNG CHỈ TIÊU KIỂM SOÁT TRONG TỪNG LOẠI HÌNH QUY HOẠCH</w:t>
            </w:r>
            <w:r w:rsidRPr="00CD2D14">
              <w:rPr>
                <w:b w:val="0"/>
                <w:bCs/>
                <w:noProof/>
                <w:webHidden/>
              </w:rPr>
              <w:tab/>
            </w:r>
            <w:r w:rsidRPr="00CD2D14">
              <w:rPr>
                <w:b w:val="0"/>
                <w:bCs/>
                <w:noProof/>
                <w:webHidden/>
              </w:rPr>
              <w:fldChar w:fldCharType="begin"/>
            </w:r>
            <w:r w:rsidRPr="00CD2D14">
              <w:rPr>
                <w:b w:val="0"/>
                <w:bCs/>
                <w:noProof/>
                <w:webHidden/>
              </w:rPr>
              <w:instrText xml:space="preserve"> PAGEREF _Toc192846711 \h </w:instrText>
            </w:r>
            <w:r w:rsidRPr="00CD2D14">
              <w:rPr>
                <w:b w:val="0"/>
                <w:bCs/>
                <w:noProof/>
                <w:webHidden/>
              </w:rPr>
            </w:r>
            <w:r w:rsidRPr="00CD2D14">
              <w:rPr>
                <w:b w:val="0"/>
                <w:bCs/>
                <w:noProof/>
                <w:webHidden/>
              </w:rPr>
              <w:fldChar w:fldCharType="separate"/>
            </w:r>
            <w:r w:rsidRPr="00CD2D14">
              <w:rPr>
                <w:b w:val="0"/>
                <w:bCs/>
                <w:noProof/>
                <w:webHidden/>
              </w:rPr>
              <w:t>50</w:t>
            </w:r>
            <w:r w:rsidRPr="00CD2D14">
              <w:rPr>
                <w:b w:val="0"/>
                <w:bCs/>
                <w:noProof/>
                <w:webHidden/>
              </w:rPr>
              <w:fldChar w:fldCharType="end"/>
            </w:r>
          </w:hyperlink>
        </w:p>
        <w:p w14:paraId="61977EE2" w14:textId="38185E2B" w:rsidR="00CD2D14" w:rsidRPr="00CD2D14" w:rsidRDefault="00CD2D14">
          <w:pPr>
            <w:pStyle w:val="TOC2"/>
            <w:rPr>
              <w:rFonts w:asciiTheme="minorHAnsi" w:eastAsiaTheme="minorEastAsia" w:hAnsiTheme="minorHAnsi" w:cstheme="minorBidi"/>
              <w:b w:val="0"/>
              <w:bCs/>
              <w:noProof/>
              <w:sz w:val="22"/>
              <w:szCs w:val="22"/>
            </w:rPr>
          </w:pPr>
          <w:hyperlink w:anchor="_Toc192846712" w:history="1">
            <w:r w:rsidRPr="00CD2D14">
              <w:rPr>
                <w:rStyle w:val="Hyperlink"/>
                <w:b w:val="0"/>
                <w:bCs/>
                <w:noProof/>
                <w:lang w:val="fr-FR"/>
              </w:rPr>
              <w:t>1. Quy hoạch chung khu du lịch</w:t>
            </w:r>
            <w:r w:rsidRPr="00CD2D14">
              <w:rPr>
                <w:b w:val="0"/>
                <w:bCs/>
                <w:noProof/>
                <w:webHidden/>
              </w:rPr>
              <w:tab/>
            </w:r>
            <w:r w:rsidRPr="00CD2D14">
              <w:rPr>
                <w:b w:val="0"/>
                <w:bCs/>
                <w:noProof/>
                <w:webHidden/>
              </w:rPr>
              <w:fldChar w:fldCharType="begin"/>
            </w:r>
            <w:r w:rsidRPr="00CD2D14">
              <w:rPr>
                <w:b w:val="0"/>
                <w:bCs/>
                <w:noProof/>
                <w:webHidden/>
              </w:rPr>
              <w:instrText xml:space="preserve"> PAGEREF _Toc192846712 \h </w:instrText>
            </w:r>
            <w:r w:rsidRPr="00CD2D14">
              <w:rPr>
                <w:b w:val="0"/>
                <w:bCs/>
                <w:noProof/>
                <w:webHidden/>
              </w:rPr>
            </w:r>
            <w:r w:rsidRPr="00CD2D14">
              <w:rPr>
                <w:b w:val="0"/>
                <w:bCs/>
                <w:noProof/>
                <w:webHidden/>
              </w:rPr>
              <w:fldChar w:fldCharType="separate"/>
            </w:r>
            <w:r w:rsidRPr="00CD2D14">
              <w:rPr>
                <w:b w:val="0"/>
                <w:bCs/>
                <w:noProof/>
                <w:webHidden/>
              </w:rPr>
              <w:t>50</w:t>
            </w:r>
            <w:r w:rsidRPr="00CD2D14">
              <w:rPr>
                <w:b w:val="0"/>
                <w:bCs/>
                <w:noProof/>
                <w:webHidden/>
              </w:rPr>
              <w:fldChar w:fldCharType="end"/>
            </w:r>
          </w:hyperlink>
        </w:p>
        <w:p w14:paraId="0BEB7EC5" w14:textId="29B28E91" w:rsidR="00CD2D14" w:rsidRPr="00CD2D14" w:rsidRDefault="00CD2D14">
          <w:pPr>
            <w:pStyle w:val="TOC2"/>
            <w:rPr>
              <w:rFonts w:asciiTheme="minorHAnsi" w:eastAsiaTheme="minorEastAsia" w:hAnsiTheme="minorHAnsi" w:cstheme="minorBidi"/>
              <w:b w:val="0"/>
              <w:bCs/>
              <w:noProof/>
              <w:sz w:val="22"/>
              <w:szCs w:val="22"/>
            </w:rPr>
          </w:pPr>
          <w:hyperlink w:anchor="_Toc192846713" w:history="1">
            <w:r w:rsidRPr="00CD2D14">
              <w:rPr>
                <w:rStyle w:val="Hyperlink"/>
                <w:b w:val="0"/>
                <w:bCs/>
                <w:noProof/>
                <w:lang w:val="fr-FR"/>
              </w:rPr>
              <w:t>2. Quy hoạch phân khu khu du lịch</w:t>
            </w:r>
            <w:r w:rsidRPr="00CD2D14">
              <w:rPr>
                <w:b w:val="0"/>
                <w:bCs/>
                <w:noProof/>
                <w:webHidden/>
              </w:rPr>
              <w:tab/>
            </w:r>
            <w:r w:rsidRPr="00CD2D14">
              <w:rPr>
                <w:b w:val="0"/>
                <w:bCs/>
                <w:noProof/>
                <w:webHidden/>
              </w:rPr>
              <w:fldChar w:fldCharType="begin"/>
            </w:r>
            <w:r w:rsidRPr="00CD2D14">
              <w:rPr>
                <w:b w:val="0"/>
                <w:bCs/>
                <w:noProof/>
                <w:webHidden/>
              </w:rPr>
              <w:instrText xml:space="preserve"> PAGEREF _Toc192846713 \h </w:instrText>
            </w:r>
            <w:r w:rsidRPr="00CD2D14">
              <w:rPr>
                <w:b w:val="0"/>
                <w:bCs/>
                <w:noProof/>
                <w:webHidden/>
              </w:rPr>
            </w:r>
            <w:r w:rsidRPr="00CD2D14">
              <w:rPr>
                <w:b w:val="0"/>
                <w:bCs/>
                <w:noProof/>
                <w:webHidden/>
              </w:rPr>
              <w:fldChar w:fldCharType="separate"/>
            </w:r>
            <w:r w:rsidRPr="00CD2D14">
              <w:rPr>
                <w:b w:val="0"/>
                <w:bCs/>
                <w:noProof/>
                <w:webHidden/>
              </w:rPr>
              <w:t>67</w:t>
            </w:r>
            <w:r w:rsidRPr="00CD2D14">
              <w:rPr>
                <w:b w:val="0"/>
                <w:bCs/>
                <w:noProof/>
                <w:webHidden/>
              </w:rPr>
              <w:fldChar w:fldCharType="end"/>
            </w:r>
          </w:hyperlink>
        </w:p>
        <w:p w14:paraId="646AF6CC" w14:textId="6D3B707D" w:rsidR="00CD2D14" w:rsidRPr="00CD2D14" w:rsidRDefault="00CD2D14">
          <w:pPr>
            <w:pStyle w:val="TOC2"/>
            <w:rPr>
              <w:rFonts w:asciiTheme="minorHAnsi" w:eastAsiaTheme="minorEastAsia" w:hAnsiTheme="minorHAnsi" w:cstheme="minorBidi"/>
              <w:b w:val="0"/>
              <w:bCs/>
              <w:noProof/>
              <w:sz w:val="22"/>
              <w:szCs w:val="22"/>
            </w:rPr>
          </w:pPr>
          <w:hyperlink w:anchor="_Toc192846714" w:history="1">
            <w:r w:rsidRPr="00CD2D14">
              <w:rPr>
                <w:rStyle w:val="Hyperlink"/>
                <w:b w:val="0"/>
                <w:bCs/>
                <w:noProof/>
                <w:lang w:val="fr-FR"/>
              </w:rPr>
              <w:t>3. Các quy hoạch khác</w:t>
            </w:r>
            <w:r w:rsidRPr="00CD2D14">
              <w:rPr>
                <w:b w:val="0"/>
                <w:bCs/>
                <w:noProof/>
                <w:webHidden/>
              </w:rPr>
              <w:tab/>
            </w:r>
            <w:r w:rsidRPr="00CD2D14">
              <w:rPr>
                <w:b w:val="0"/>
                <w:bCs/>
                <w:noProof/>
                <w:webHidden/>
              </w:rPr>
              <w:fldChar w:fldCharType="begin"/>
            </w:r>
            <w:r w:rsidRPr="00CD2D14">
              <w:rPr>
                <w:b w:val="0"/>
                <w:bCs/>
                <w:noProof/>
                <w:webHidden/>
              </w:rPr>
              <w:instrText xml:space="preserve"> PAGEREF _Toc192846714 \h </w:instrText>
            </w:r>
            <w:r w:rsidRPr="00CD2D14">
              <w:rPr>
                <w:b w:val="0"/>
                <w:bCs/>
                <w:noProof/>
                <w:webHidden/>
              </w:rPr>
            </w:r>
            <w:r w:rsidRPr="00CD2D14">
              <w:rPr>
                <w:b w:val="0"/>
                <w:bCs/>
                <w:noProof/>
                <w:webHidden/>
              </w:rPr>
              <w:fldChar w:fldCharType="separate"/>
            </w:r>
            <w:r w:rsidRPr="00CD2D14">
              <w:rPr>
                <w:b w:val="0"/>
                <w:bCs/>
                <w:noProof/>
                <w:webHidden/>
              </w:rPr>
              <w:t>75</w:t>
            </w:r>
            <w:r w:rsidRPr="00CD2D14">
              <w:rPr>
                <w:b w:val="0"/>
                <w:bCs/>
                <w:noProof/>
                <w:webHidden/>
              </w:rPr>
              <w:fldChar w:fldCharType="end"/>
            </w:r>
          </w:hyperlink>
        </w:p>
        <w:p w14:paraId="768AE8E4" w14:textId="220194B4" w:rsidR="00CD2D14" w:rsidRPr="00CD2D14" w:rsidRDefault="00CD2D14">
          <w:pPr>
            <w:pStyle w:val="TOC1"/>
            <w:rPr>
              <w:rFonts w:asciiTheme="minorHAnsi" w:eastAsiaTheme="minorEastAsia" w:hAnsiTheme="minorHAnsi" w:cstheme="minorBidi"/>
              <w:b w:val="0"/>
              <w:bCs/>
              <w:noProof/>
              <w:sz w:val="22"/>
              <w:szCs w:val="22"/>
            </w:rPr>
          </w:pPr>
          <w:hyperlink w:anchor="_Toc192846715" w:history="1">
            <w:r w:rsidRPr="00CD2D14">
              <w:rPr>
                <w:rStyle w:val="Hyperlink"/>
                <w:b w:val="0"/>
                <w:bCs/>
                <w:iCs/>
                <w:noProof/>
              </w:rPr>
              <w:t>TỔNG KẾT</w:t>
            </w:r>
            <w:r w:rsidRPr="00CD2D14">
              <w:rPr>
                <w:b w:val="0"/>
                <w:bCs/>
                <w:noProof/>
                <w:webHidden/>
              </w:rPr>
              <w:tab/>
            </w:r>
            <w:r w:rsidRPr="00CD2D14">
              <w:rPr>
                <w:b w:val="0"/>
                <w:bCs/>
                <w:noProof/>
                <w:webHidden/>
              </w:rPr>
              <w:fldChar w:fldCharType="begin"/>
            </w:r>
            <w:r w:rsidRPr="00CD2D14">
              <w:rPr>
                <w:b w:val="0"/>
                <w:bCs/>
                <w:noProof/>
                <w:webHidden/>
              </w:rPr>
              <w:instrText xml:space="preserve"> PAGEREF _Toc192846715 \h </w:instrText>
            </w:r>
            <w:r w:rsidRPr="00CD2D14">
              <w:rPr>
                <w:b w:val="0"/>
                <w:bCs/>
                <w:noProof/>
                <w:webHidden/>
              </w:rPr>
            </w:r>
            <w:r w:rsidRPr="00CD2D14">
              <w:rPr>
                <w:b w:val="0"/>
                <w:bCs/>
                <w:noProof/>
                <w:webHidden/>
              </w:rPr>
              <w:fldChar w:fldCharType="separate"/>
            </w:r>
            <w:r w:rsidRPr="00CD2D14">
              <w:rPr>
                <w:b w:val="0"/>
                <w:bCs/>
                <w:noProof/>
                <w:webHidden/>
              </w:rPr>
              <w:t>76</w:t>
            </w:r>
            <w:r w:rsidRPr="00CD2D14">
              <w:rPr>
                <w:b w:val="0"/>
                <w:bCs/>
                <w:noProof/>
                <w:webHidden/>
              </w:rPr>
              <w:fldChar w:fldCharType="end"/>
            </w:r>
          </w:hyperlink>
        </w:p>
        <w:p w14:paraId="4A156B8A" w14:textId="17075159" w:rsidR="00CD2D14" w:rsidRPr="00CD2D14" w:rsidRDefault="00CD2D14">
          <w:pPr>
            <w:pStyle w:val="TOC1"/>
            <w:rPr>
              <w:rFonts w:asciiTheme="minorHAnsi" w:eastAsiaTheme="minorEastAsia" w:hAnsiTheme="minorHAnsi" w:cstheme="minorBidi"/>
              <w:b w:val="0"/>
              <w:bCs/>
              <w:noProof/>
              <w:sz w:val="22"/>
              <w:szCs w:val="22"/>
            </w:rPr>
          </w:pPr>
          <w:hyperlink w:anchor="_Toc192846716" w:history="1">
            <w:r w:rsidRPr="00CD2D14">
              <w:rPr>
                <w:rStyle w:val="Hyperlink"/>
                <w:b w:val="0"/>
                <w:bCs/>
                <w:iCs/>
                <w:noProof/>
              </w:rPr>
              <w:t>Phụ lục 1</w:t>
            </w:r>
            <w:r w:rsidRPr="00CD2D14">
              <w:rPr>
                <w:b w:val="0"/>
                <w:bCs/>
                <w:noProof/>
                <w:webHidden/>
              </w:rPr>
              <w:tab/>
            </w:r>
            <w:r w:rsidRPr="00CD2D14">
              <w:rPr>
                <w:b w:val="0"/>
                <w:bCs/>
                <w:noProof/>
                <w:webHidden/>
              </w:rPr>
              <w:fldChar w:fldCharType="begin"/>
            </w:r>
            <w:r w:rsidRPr="00CD2D14">
              <w:rPr>
                <w:b w:val="0"/>
                <w:bCs/>
                <w:noProof/>
                <w:webHidden/>
              </w:rPr>
              <w:instrText xml:space="preserve"> PAGEREF _Toc192846716 \h </w:instrText>
            </w:r>
            <w:r w:rsidRPr="00CD2D14">
              <w:rPr>
                <w:b w:val="0"/>
                <w:bCs/>
                <w:noProof/>
                <w:webHidden/>
              </w:rPr>
            </w:r>
            <w:r w:rsidRPr="00CD2D14">
              <w:rPr>
                <w:b w:val="0"/>
                <w:bCs/>
                <w:noProof/>
                <w:webHidden/>
              </w:rPr>
              <w:fldChar w:fldCharType="separate"/>
            </w:r>
            <w:r w:rsidRPr="00CD2D14">
              <w:rPr>
                <w:b w:val="0"/>
                <w:bCs/>
                <w:noProof/>
                <w:webHidden/>
              </w:rPr>
              <w:t>78</w:t>
            </w:r>
            <w:r w:rsidRPr="00CD2D14">
              <w:rPr>
                <w:b w:val="0"/>
                <w:bCs/>
                <w:noProof/>
                <w:webHidden/>
              </w:rPr>
              <w:fldChar w:fldCharType="end"/>
            </w:r>
          </w:hyperlink>
        </w:p>
        <w:p w14:paraId="32CB5896" w14:textId="040C2D80" w:rsidR="00CD2D14" w:rsidRPr="00CD2D14" w:rsidRDefault="00CD2D14">
          <w:pPr>
            <w:pStyle w:val="TOC1"/>
            <w:rPr>
              <w:rFonts w:asciiTheme="minorHAnsi" w:eastAsiaTheme="minorEastAsia" w:hAnsiTheme="minorHAnsi" w:cstheme="minorBidi"/>
              <w:b w:val="0"/>
              <w:bCs/>
              <w:noProof/>
              <w:sz w:val="22"/>
              <w:szCs w:val="22"/>
            </w:rPr>
          </w:pPr>
          <w:hyperlink w:anchor="_Toc192846717" w:history="1">
            <w:r w:rsidRPr="00CD2D14">
              <w:rPr>
                <w:rStyle w:val="Hyperlink"/>
                <w:b w:val="0"/>
                <w:bCs/>
                <w:noProof/>
              </w:rPr>
              <w:t>Phụ lục 2</w:t>
            </w:r>
            <w:r w:rsidRPr="00CD2D14">
              <w:rPr>
                <w:b w:val="0"/>
                <w:bCs/>
                <w:noProof/>
                <w:webHidden/>
              </w:rPr>
              <w:tab/>
            </w:r>
            <w:r w:rsidRPr="00CD2D14">
              <w:rPr>
                <w:b w:val="0"/>
                <w:bCs/>
                <w:noProof/>
                <w:webHidden/>
              </w:rPr>
              <w:fldChar w:fldCharType="begin"/>
            </w:r>
            <w:r w:rsidRPr="00CD2D14">
              <w:rPr>
                <w:b w:val="0"/>
                <w:bCs/>
                <w:noProof/>
                <w:webHidden/>
              </w:rPr>
              <w:instrText xml:space="preserve"> PAGEREF _Toc192846717 \h </w:instrText>
            </w:r>
            <w:r w:rsidRPr="00CD2D14">
              <w:rPr>
                <w:b w:val="0"/>
                <w:bCs/>
                <w:noProof/>
                <w:webHidden/>
              </w:rPr>
            </w:r>
            <w:r w:rsidRPr="00CD2D14">
              <w:rPr>
                <w:b w:val="0"/>
                <w:bCs/>
                <w:noProof/>
                <w:webHidden/>
              </w:rPr>
              <w:fldChar w:fldCharType="separate"/>
            </w:r>
            <w:r w:rsidRPr="00CD2D14">
              <w:rPr>
                <w:b w:val="0"/>
                <w:bCs/>
                <w:noProof/>
                <w:webHidden/>
              </w:rPr>
              <w:t>79</w:t>
            </w:r>
            <w:r w:rsidRPr="00CD2D14">
              <w:rPr>
                <w:b w:val="0"/>
                <w:bCs/>
                <w:noProof/>
                <w:webHidden/>
              </w:rPr>
              <w:fldChar w:fldCharType="end"/>
            </w:r>
          </w:hyperlink>
        </w:p>
        <w:p w14:paraId="34A14216" w14:textId="3E1248F6" w:rsidR="006A5B91" w:rsidRPr="00BD6C04" w:rsidRDefault="006A5B91" w:rsidP="00BD6C04">
          <w:pPr>
            <w:ind w:right="4"/>
            <w:jc w:val="both"/>
          </w:pPr>
          <w:r w:rsidRPr="00CD2D14">
            <w:rPr>
              <w:bCs/>
              <w:noProof/>
            </w:rPr>
            <w:fldChar w:fldCharType="end"/>
          </w:r>
        </w:p>
      </w:sdtContent>
    </w:sdt>
    <w:p w14:paraId="094FAB13" w14:textId="77777777" w:rsidR="006A5B91" w:rsidRPr="00BD6C04" w:rsidRDefault="006A5B91" w:rsidP="000C6E11">
      <w:pPr>
        <w:spacing w:line="312" w:lineRule="auto"/>
        <w:jc w:val="center"/>
        <w:rPr>
          <w:b/>
          <w:iCs/>
          <w:sz w:val="26"/>
          <w:szCs w:val="26"/>
        </w:rPr>
        <w:sectPr w:rsidR="006A5B91" w:rsidRPr="00BD6C04" w:rsidSect="008058DB">
          <w:footerReference w:type="even" r:id="rId10"/>
          <w:footerReference w:type="default" r:id="rId11"/>
          <w:pgSz w:w="11899" w:h="16838" w:code="9"/>
          <w:pgMar w:top="1412" w:right="1099" w:bottom="1440" w:left="1440" w:header="720" w:footer="720" w:gutter="0"/>
          <w:pgNumType w:start="0"/>
          <w:cols w:space="720"/>
          <w:docGrid w:linePitch="360"/>
        </w:sectPr>
      </w:pPr>
    </w:p>
    <w:p w14:paraId="33A617E5" w14:textId="599834F8" w:rsidR="00256893" w:rsidRPr="00BD6C04" w:rsidRDefault="00444C68" w:rsidP="0051192C">
      <w:pPr>
        <w:pStyle w:val="Heading1"/>
        <w:spacing w:line="312" w:lineRule="auto"/>
        <w:jc w:val="center"/>
        <w:rPr>
          <w:b w:val="0"/>
          <w:iCs/>
          <w:sz w:val="32"/>
        </w:rPr>
      </w:pPr>
      <w:bookmarkStart w:id="4" w:name="_Toc192846685"/>
      <w:r w:rsidRPr="00BD6C04">
        <w:rPr>
          <w:iCs/>
          <w:sz w:val="32"/>
        </w:rPr>
        <w:lastRenderedPageBreak/>
        <w:t>LỜI NÓI ĐẦU</w:t>
      </w:r>
      <w:bookmarkEnd w:id="4"/>
    </w:p>
    <w:p w14:paraId="44E7B786" w14:textId="222E1A9C" w:rsidR="00127CCC" w:rsidRPr="00BD6C04" w:rsidRDefault="00633DFA" w:rsidP="00BD6C04">
      <w:pPr>
        <w:widowControl w:val="0"/>
        <w:spacing w:before="120" w:after="120"/>
        <w:ind w:firstLine="720"/>
        <w:jc w:val="both"/>
        <w:rPr>
          <w:bCs/>
          <w:iCs/>
          <w:sz w:val="26"/>
          <w:szCs w:val="26"/>
        </w:rPr>
      </w:pPr>
      <w:r w:rsidRPr="00BD6C04">
        <w:rPr>
          <w:bCs/>
          <w:iCs/>
          <w:sz w:val="26"/>
          <w:szCs w:val="26"/>
        </w:rPr>
        <w:t>Kính thưa độc giả,</w:t>
      </w:r>
      <w:r w:rsidR="00BB06FE" w:rsidRPr="00BD6C04">
        <w:rPr>
          <w:bCs/>
          <w:iCs/>
          <w:sz w:val="26"/>
          <w:szCs w:val="26"/>
        </w:rPr>
        <w:t xml:space="preserve"> </w:t>
      </w:r>
      <w:r w:rsidR="00127CCC" w:rsidRPr="00BD6C04">
        <w:rPr>
          <w:bCs/>
          <w:iCs/>
          <w:sz w:val="26"/>
          <w:szCs w:val="26"/>
        </w:rPr>
        <w:t xml:space="preserve">Việt Nam đang trong quá trình chuyển đổi từ nền kinh tế tập trung bao cấp sang nền kinh tế thị trường. Công tác quy hoạch xây dựng về cả quy trình và nội dung đã có nhiều thay đổi, luật pháp về quy hoạch luôn được yêu cầu cần đi trước trong quá trình phát triển. Đã có nhiều văn bản mới ra đời, trong đó về một loại hình </w:t>
      </w:r>
      <w:r w:rsidR="00DF785E" w:rsidRPr="00BD6C04">
        <w:rPr>
          <w:bCs/>
          <w:iCs/>
          <w:sz w:val="26"/>
          <w:szCs w:val="26"/>
        </w:rPr>
        <w:t>quy hoạch xây dựng</w:t>
      </w:r>
      <w:r w:rsidR="00127CCC" w:rsidRPr="00BD6C04">
        <w:rPr>
          <w:bCs/>
          <w:iCs/>
          <w:sz w:val="26"/>
          <w:szCs w:val="26"/>
        </w:rPr>
        <w:t xml:space="preserve"> mới là khu chức năng. </w:t>
      </w:r>
    </w:p>
    <w:p w14:paraId="2804425E" w14:textId="14D3B692" w:rsidR="001C5891" w:rsidRPr="00BD6C04" w:rsidRDefault="001C5891" w:rsidP="00BD6C04">
      <w:pPr>
        <w:widowControl w:val="0"/>
        <w:spacing w:before="120" w:after="120"/>
        <w:ind w:firstLine="720"/>
        <w:jc w:val="both"/>
        <w:rPr>
          <w:bCs/>
          <w:iCs/>
          <w:sz w:val="26"/>
          <w:szCs w:val="26"/>
        </w:rPr>
      </w:pPr>
      <w:r w:rsidRPr="00BD6C04">
        <w:rPr>
          <w:bCs/>
          <w:iCs/>
          <w:sz w:val="26"/>
          <w:szCs w:val="26"/>
        </w:rPr>
        <w:t>Giai đoạn hiện nay, Luật quy hoạch đô thị và nông thôn</w:t>
      </w:r>
      <w:r w:rsidR="000969E1" w:rsidRPr="00BD6C04">
        <w:rPr>
          <w:bCs/>
          <w:iCs/>
          <w:sz w:val="26"/>
          <w:szCs w:val="26"/>
        </w:rPr>
        <w:t xml:space="preserve"> được ban hành </w:t>
      </w:r>
      <w:r w:rsidR="00253A36" w:rsidRPr="00BD6C04">
        <w:rPr>
          <w:bCs/>
          <w:iCs/>
          <w:sz w:val="26"/>
          <w:szCs w:val="26"/>
        </w:rPr>
        <w:t xml:space="preserve">(từ ngày 26/11/2024) </w:t>
      </w:r>
      <w:r w:rsidRPr="00BD6C04">
        <w:rPr>
          <w:bCs/>
          <w:iCs/>
          <w:sz w:val="26"/>
          <w:szCs w:val="26"/>
        </w:rPr>
        <w:t xml:space="preserve">và khái niệm khu chức năng được </w:t>
      </w:r>
      <w:r w:rsidR="000969E1" w:rsidRPr="00BD6C04">
        <w:rPr>
          <w:bCs/>
          <w:iCs/>
          <w:sz w:val="26"/>
          <w:szCs w:val="26"/>
        </w:rPr>
        <w:t>nêu</w:t>
      </w:r>
      <w:r w:rsidRPr="00BD6C04">
        <w:rPr>
          <w:bCs/>
          <w:iCs/>
          <w:sz w:val="26"/>
          <w:szCs w:val="26"/>
        </w:rPr>
        <w:t xml:space="preserve"> như sau: “</w:t>
      </w:r>
      <w:r w:rsidR="006B1326" w:rsidRPr="00BD6C04">
        <w:rPr>
          <w:bCs/>
          <w:i/>
          <w:iCs/>
          <w:sz w:val="26"/>
          <w:szCs w:val="26"/>
          <w:lang w:val="pt-BR"/>
        </w:rPr>
        <w:t>Khu chức năng</w:t>
      </w:r>
      <w:r w:rsidR="006B1326" w:rsidRPr="00BD6C04">
        <w:rPr>
          <w:bCs/>
          <w:i/>
          <w:sz w:val="26"/>
          <w:szCs w:val="26"/>
          <w:lang w:val="pt-BR"/>
        </w:rPr>
        <w:t> là một khu vực tại đô thị</w:t>
      </w:r>
      <w:r w:rsidR="006B1326" w:rsidRPr="00BD6C04">
        <w:rPr>
          <w:bCs/>
          <w:i/>
          <w:sz w:val="26"/>
          <w:szCs w:val="26"/>
        </w:rPr>
        <w:t>, </w:t>
      </w:r>
      <w:r w:rsidR="006B1326" w:rsidRPr="00BD6C04">
        <w:rPr>
          <w:bCs/>
          <w:i/>
          <w:sz w:val="26"/>
          <w:szCs w:val="26"/>
          <w:lang w:val="pt-BR"/>
        </w:rPr>
        <w:t>nông thôn gồm khu kinh tế, khu du lịch, khu công nghiệp, khu chế xuất, khu công nghệ cao, khu nông nghiệp ứng dụng công nghệ cao, khu lâm nghiệp ứng dụng công nghệ cao, khu công nghệ thông tin tập trung, khu nghiên cứu, đào tạo, khu thể dục thể thao, khu văn hóa, khu phức hợp y tế,</w:t>
      </w:r>
      <w:r w:rsidR="006B1326" w:rsidRPr="00BD6C04">
        <w:rPr>
          <w:b/>
          <w:bCs/>
          <w:i/>
          <w:iCs/>
          <w:sz w:val="26"/>
          <w:szCs w:val="26"/>
          <w:lang w:val="pt-BR"/>
        </w:rPr>
        <w:t> </w:t>
      </w:r>
      <w:r w:rsidR="006B1326" w:rsidRPr="00BD6C04">
        <w:rPr>
          <w:bCs/>
          <w:i/>
          <w:sz w:val="26"/>
          <w:szCs w:val="26"/>
          <w:lang w:val="pt-BR"/>
        </w:rPr>
        <w:t>khu đầu mối hạ tầng kỹ thuật và các khu vực phát triển theo chức năng khác được định hướng tại quy hoạch vùng hoặc quy hoạch tỉnh hoặc quy hoạch chung</w:t>
      </w:r>
      <w:r w:rsidRPr="00BD6C04">
        <w:rPr>
          <w:bCs/>
          <w:iCs/>
          <w:sz w:val="26"/>
          <w:szCs w:val="26"/>
        </w:rPr>
        <w:t>”.</w:t>
      </w:r>
      <w:r w:rsidR="00652ACF" w:rsidRPr="00BD6C04">
        <w:rPr>
          <w:bCs/>
          <w:iCs/>
          <w:sz w:val="26"/>
          <w:szCs w:val="26"/>
        </w:rPr>
        <w:t xml:space="preserve"> Nội dung quy hoạch các khu này là khác nhau do chức năng khác nhau, dẫn đến các phương pháp thực hiện, chỉ tiêu kiểm soát cho mỗi loại hình cũng khác nhau. Tức là mặc dù được xếp chung vào cùng một «nhóm», tuy nhiên rất khó có thể có được một hướng dẫn chung trong quy hoạch xây dựng các khu này.</w:t>
      </w:r>
    </w:p>
    <w:p w14:paraId="18C3B37D" w14:textId="0042EFFF" w:rsidR="00D30A30" w:rsidRPr="00BD6C04" w:rsidRDefault="00447953" w:rsidP="00BD6C04">
      <w:pPr>
        <w:widowControl w:val="0"/>
        <w:spacing w:before="120" w:after="120"/>
        <w:ind w:firstLine="720"/>
        <w:jc w:val="both"/>
        <w:rPr>
          <w:bCs/>
          <w:iCs/>
          <w:sz w:val="26"/>
          <w:szCs w:val="26"/>
        </w:rPr>
      </w:pPr>
      <w:r w:rsidRPr="00BD6C04">
        <w:rPr>
          <w:bCs/>
          <w:iCs/>
          <w:sz w:val="26"/>
          <w:szCs w:val="26"/>
        </w:rPr>
        <w:t xml:space="preserve">Như vậy, </w:t>
      </w:r>
      <w:r w:rsidR="003A268D" w:rsidRPr="00BD6C04">
        <w:rPr>
          <w:bCs/>
          <w:iCs/>
          <w:sz w:val="26"/>
          <w:szCs w:val="26"/>
        </w:rPr>
        <w:t>k</w:t>
      </w:r>
      <w:r w:rsidR="00127CCC" w:rsidRPr="00BD6C04">
        <w:rPr>
          <w:bCs/>
          <w:iCs/>
          <w:sz w:val="26"/>
          <w:szCs w:val="26"/>
        </w:rPr>
        <w:t xml:space="preserve">hu du lịch trong </w:t>
      </w:r>
      <w:r w:rsidRPr="00BD6C04">
        <w:rPr>
          <w:bCs/>
          <w:iCs/>
          <w:sz w:val="26"/>
          <w:szCs w:val="26"/>
        </w:rPr>
        <w:t>quy hoạch xây dựng</w:t>
      </w:r>
      <w:r w:rsidR="00127CCC" w:rsidRPr="00BD6C04">
        <w:rPr>
          <w:bCs/>
          <w:iCs/>
          <w:sz w:val="26"/>
          <w:szCs w:val="26"/>
        </w:rPr>
        <w:t xml:space="preserve"> được xếp vào loại hình khu chức năng, đồng thời lại tuân theo định nghĩa của Luật Du lịch 09/2017/QH14: ”Khu du lịch là khu vực có ưu thế về tài nguyên du lịch, được quy hoạch, đầu tư phát triển nhằm đáp ứng nhu cầu đa dạng của khách du lịch”. Do đó bên cạnh những văn bản của cả 2 ngành trên, cần có thêm những hướng dẫn nhằm trang bị thêm cho các nhà quy hoạch, các nhà quản lý những bước cơ bản và quy trình, nội dung nghiên cứu cụ thể trong triển khai lập đồ án Quy hoạch xây dựng khu du lịch. Vì vậy việc soạn thảo một cuốn “</w:t>
      </w:r>
      <w:r w:rsidR="00BD6C04">
        <w:rPr>
          <w:bCs/>
          <w:iCs/>
          <w:sz w:val="26"/>
          <w:szCs w:val="26"/>
        </w:rPr>
        <w:t>H</w:t>
      </w:r>
      <w:r w:rsidR="00BD6C04" w:rsidRPr="00BD6C04">
        <w:rPr>
          <w:bCs/>
          <w:iCs/>
          <w:sz w:val="26"/>
          <w:szCs w:val="26"/>
        </w:rPr>
        <w:t xml:space="preserve">ướng dẫn phương pháp, nội dung và các chỉ tiêu trong lập quy hoạch xây dựng khu du lịch” </w:t>
      </w:r>
      <w:r w:rsidR="00127CCC" w:rsidRPr="00BD6C04">
        <w:rPr>
          <w:bCs/>
          <w:iCs/>
          <w:sz w:val="26"/>
          <w:szCs w:val="26"/>
        </w:rPr>
        <w:t>là hết sức cần thiết và phù hợp với nhu cầu thực tiễn hiện nay.</w:t>
      </w:r>
    </w:p>
    <w:p w14:paraId="5A1A9C99" w14:textId="2CF96038" w:rsidR="000153C3" w:rsidRPr="00BD6C04" w:rsidRDefault="000153C3" w:rsidP="00BD6C04">
      <w:pPr>
        <w:widowControl w:val="0"/>
        <w:spacing w:before="120" w:after="120"/>
        <w:ind w:firstLine="720"/>
        <w:jc w:val="both"/>
        <w:rPr>
          <w:bCs/>
          <w:iCs/>
          <w:sz w:val="26"/>
          <w:szCs w:val="26"/>
        </w:rPr>
      </w:pPr>
      <w:r w:rsidRPr="00BD6C04">
        <w:rPr>
          <w:bCs/>
          <w:iCs/>
          <w:sz w:val="26"/>
          <w:szCs w:val="26"/>
        </w:rPr>
        <w:t xml:space="preserve">Tài liệu này hướng dẫn phương pháp, nội dung, chỉ tiêu kiểm soát cho quy hoạch xây dựng khu du lịch được giới hạn trong phạm vi «khu du lịch» như cách hiểu của quy hoạch tổng thể ngành du lịch – tương đương một quy hoạch dành cho những khu lãnh thổ có ưu thế về tài nguyên du lịch, chức năng chính sử dụng đất đai là để phục vụ hoạt động du lịch và các hoạt động khác liên quan trực tiếp. </w:t>
      </w:r>
    </w:p>
    <w:p w14:paraId="49F68601" w14:textId="030E507C" w:rsidR="000153C3" w:rsidRPr="00BD6C04" w:rsidRDefault="000153C3" w:rsidP="00BD6C04">
      <w:pPr>
        <w:widowControl w:val="0"/>
        <w:spacing w:before="120" w:after="120"/>
        <w:ind w:firstLine="720"/>
        <w:jc w:val="both"/>
        <w:rPr>
          <w:bCs/>
          <w:iCs/>
          <w:sz w:val="26"/>
          <w:szCs w:val="26"/>
        </w:rPr>
      </w:pPr>
      <w:r w:rsidRPr="00BD6C04">
        <w:rPr>
          <w:bCs/>
          <w:iCs/>
          <w:sz w:val="26"/>
          <w:szCs w:val="26"/>
        </w:rPr>
        <w:t>«Đô thị du lịch» - thường có quy mô lớn hơn và bao gồm nhiều chức năng tổng hợp khác nữa như khu công cộng, kinh tế, khu đất ở, khu bảo tồn, nghiên cứu đào tạo</w:t>
      </w:r>
      <w:r w:rsidR="00254736">
        <w:rPr>
          <w:bCs/>
          <w:iCs/>
          <w:sz w:val="26"/>
          <w:szCs w:val="26"/>
        </w:rPr>
        <w:t>...</w:t>
      </w:r>
      <w:r w:rsidRPr="00BD6C04">
        <w:rPr>
          <w:bCs/>
          <w:iCs/>
          <w:sz w:val="26"/>
          <w:szCs w:val="26"/>
        </w:rPr>
        <w:t xml:space="preserve">  sẽ nằm ngoài phạm vi nghiên cứu này.</w:t>
      </w:r>
    </w:p>
    <w:p w14:paraId="22BA3207" w14:textId="1FAAE500" w:rsidR="000153C3" w:rsidRPr="00BD6C04" w:rsidRDefault="000153C3" w:rsidP="00BD6C04">
      <w:pPr>
        <w:widowControl w:val="0"/>
        <w:spacing w:before="120" w:after="120"/>
        <w:ind w:firstLine="720"/>
        <w:jc w:val="both"/>
        <w:rPr>
          <w:bCs/>
          <w:iCs/>
          <w:sz w:val="26"/>
          <w:szCs w:val="26"/>
        </w:rPr>
      </w:pPr>
      <w:r w:rsidRPr="00BD6C04">
        <w:rPr>
          <w:bCs/>
          <w:iCs/>
          <w:sz w:val="26"/>
          <w:szCs w:val="26"/>
        </w:rPr>
        <w:t xml:space="preserve"> Hướng dẫn này tuân thủ các văn bản pháp quy về Luật Xây dựng, Luật Quy hoạch, Luật Quy hoạch đô thị</w:t>
      </w:r>
      <w:r w:rsidR="000C7F57" w:rsidRPr="00BD6C04">
        <w:rPr>
          <w:bCs/>
          <w:iCs/>
          <w:sz w:val="26"/>
          <w:szCs w:val="26"/>
        </w:rPr>
        <w:t xml:space="preserve"> và nông thôn</w:t>
      </w:r>
      <w:r w:rsidRPr="00BD6C04">
        <w:rPr>
          <w:bCs/>
          <w:iCs/>
          <w:sz w:val="26"/>
          <w:szCs w:val="26"/>
        </w:rPr>
        <w:t>, Luật sửa đổi, bổ sung một số Điều của 37 Luật có liên quan đến quy hoạch, Luật Du lịch và các văn bản pháp quy liên quan.</w:t>
      </w:r>
    </w:p>
    <w:p w14:paraId="697A82D8" w14:textId="41C86437" w:rsidR="000B320F" w:rsidRPr="00BD6C04" w:rsidRDefault="000B320F" w:rsidP="00BD6C04">
      <w:pPr>
        <w:widowControl w:val="0"/>
        <w:spacing w:before="120" w:after="120"/>
        <w:ind w:firstLine="720"/>
        <w:jc w:val="both"/>
        <w:rPr>
          <w:bCs/>
          <w:iCs/>
          <w:sz w:val="26"/>
          <w:szCs w:val="26"/>
        </w:rPr>
      </w:pPr>
      <w:r w:rsidRPr="00BD6C04">
        <w:rPr>
          <w:bCs/>
          <w:iCs/>
          <w:sz w:val="26"/>
          <w:szCs w:val="26"/>
        </w:rPr>
        <w:t>Nhóm tác giá xin trân trọng cảm ơn!</w:t>
      </w:r>
    </w:p>
    <w:p w14:paraId="6CF75CAF" w14:textId="77777777" w:rsidR="00633DFA" w:rsidRPr="00BD6C04" w:rsidRDefault="00633DFA" w:rsidP="000C6E11">
      <w:pPr>
        <w:spacing w:after="120" w:line="312" w:lineRule="auto"/>
        <w:jc w:val="both"/>
        <w:rPr>
          <w:b/>
          <w:iCs/>
          <w:sz w:val="26"/>
          <w:szCs w:val="26"/>
        </w:rPr>
      </w:pPr>
    </w:p>
    <w:p w14:paraId="2982B920" w14:textId="77777777" w:rsidR="008C5A6D" w:rsidRPr="00BD6C04" w:rsidRDefault="008C5A6D" w:rsidP="000C6E11">
      <w:pPr>
        <w:pStyle w:val="ListParagraph"/>
        <w:numPr>
          <w:ilvl w:val="0"/>
          <w:numId w:val="15"/>
        </w:numPr>
        <w:spacing w:after="120" w:line="312" w:lineRule="auto"/>
        <w:jc w:val="both"/>
        <w:rPr>
          <w:rFonts w:ascii="Times New Roman" w:hAnsi="Times New Roman" w:cs="Times New Roman"/>
          <w:b/>
          <w:iCs/>
          <w:sz w:val="26"/>
          <w:szCs w:val="26"/>
        </w:rPr>
      </w:pPr>
      <w:r w:rsidRPr="00BD6C04">
        <w:rPr>
          <w:rFonts w:ascii="Times New Roman" w:hAnsi="Times New Roman" w:cs="Times New Roman"/>
          <w:b/>
          <w:iCs/>
          <w:sz w:val="26"/>
          <w:szCs w:val="26"/>
        </w:rPr>
        <w:br w:type="page"/>
      </w:r>
    </w:p>
    <w:p w14:paraId="6DF173A1" w14:textId="6158ECF6" w:rsidR="00444C68" w:rsidRPr="00BD6C04" w:rsidRDefault="006700D2" w:rsidP="000C6E11">
      <w:pPr>
        <w:pStyle w:val="Heading1"/>
        <w:spacing w:line="312" w:lineRule="auto"/>
        <w:jc w:val="center"/>
        <w:rPr>
          <w:iCs/>
          <w:sz w:val="32"/>
        </w:rPr>
      </w:pPr>
      <w:bookmarkStart w:id="5" w:name="_Toc192846686"/>
      <w:r w:rsidRPr="00BD6C04">
        <w:rPr>
          <w:iCs/>
          <w:sz w:val="32"/>
        </w:rPr>
        <w:lastRenderedPageBreak/>
        <w:t>GIỚI THIỆU</w:t>
      </w:r>
      <w:bookmarkEnd w:id="5"/>
    </w:p>
    <w:p w14:paraId="216A3D5D" w14:textId="35B0685B" w:rsidR="006700D2" w:rsidRPr="00BD6C04" w:rsidRDefault="00B62679" w:rsidP="000C6E11">
      <w:pPr>
        <w:spacing w:after="120" w:line="312" w:lineRule="auto"/>
        <w:jc w:val="both"/>
        <w:outlineLvl w:val="1"/>
        <w:rPr>
          <w:b/>
          <w:iCs/>
          <w:sz w:val="26"/>
          <w:szCs w:val="26"/>
        </w:rPr>
      </w:pPr>
      <w:bookmarkStart w:id="6" w:name="_Toc192846687"/>
      <w:r w:rsidRPr="00BD6C04">
        <w:rPr>
          <w:b/>
          <w:iCs/>
          <w:sz w:val="26"/>
          <w:szCs w:val="26"/>
        </w:rPr>
        <w:t xml:space="preserve">1. </w:t>
      </w:r>
      <w:r w:rsidR="006700D2" w:rsidRPr="00BD6C04">
        <w:rPr>
          <w:b/>
          <w:iCs/>
          <w:sz w:val="26"/>
          <w:szCs w:val="26"/>
        </w:rPr>
        <w:t xml:space="preserve">Đối tượng sử dụng </w:t>
      </w:r>
      <w:r w:rsidR="00B234EA" w:rsidRPr="00BD6C04">
        <w:rPr>
          <w:b/>
          <w:iCs/>
          <w:sz w:val="26"/>
          <w:szCs w:val="26"/>
        </w:rPr>
        <w:t>H</w:t>
      </w:r>
      <w:r w:rsidR="006700D2" w:rsidRPr="00BD6C04">
        <w:rPr>
          <w:b/>
          <w:iCs/>
          <w:sz w:val="26"/>
          <w:szCs w:val="26"/>
        </w:rPr>
        <w:t>ướng dẫn</w:t>
      </w:r>
      <w:bookmarkEnd w:id="6"/>
    </w:p>
    <w:p w14:paraId="6CFFB0EB" w14:textId="36A08472" w:rsidR="009C0F21" w:rsidRPr="00BD6C04" w:rsidRDefault="009C0F21" w:rsidP="000C6E11">
      <w:pPr>
        <w:spacing w:after="120" w:line="312" w:lineRule="auto"/>
        <w:rPr>
          <w:bCs/>
          <w:iCs/>
          <w:sz w:val="26"/>
          <w:szCs w:val="26"/>
        </w:rPr>
      </w:pPr>
      <w:r w:rsidRPr="00BD6C04">
        <w:rPr>
          <w:bCs/>
          <w:iCs/>
          <w:sz w:val="26"/>
          <w:szCs w:val="26"/>
        </w:rPr>
        <w:t xml:space="preserve">Các tổ chức, cá nhân có liên quan đến hoạt động quy hoạch xây dựng </w:t>
      </w:r>
      <w:r w:rsidR="0051192C" w:rsidRPr="00BD6C04">
        <w:rPr>
          <w:bCs/>
          <w:iCs/>
          <w:sz w:val="26"/>
          <w:szCs w:val="26"/>
        </w:rPr>
        <w:t>khu du lịch</w:t>
      </w:r>
      <w:r w:rsidRPr="00BD6C04">
        <w:rPr>
          <w:bCs/>
          <w:iCs/>
          <w:sz w:val="26"/>
          <w:szCs w:val="26"/>
        </w:rPr>
        <w:t>.</w:t>
      </w:r>
    </w:p>
    <w:p w14:paraId="43638B1C" w14:textId="3AC6B3A3" w:rsidR="006855E1" w:rsidRPr="00BD6C04" w:rsidRDefault="00B62679" w:rsidP="000C6E11">
      <w:pPr>
        <w:spacing w:after="120" w:line="312" w:lineRule="auto"/>
        <w:jc w:val="both"/>
        <w:outlineLvl w:val="1"/>
        <w:rPr>
          <w:b/>
          <w:iCs/>
          <w:sz w:val="26"/>
          <w:szCs w:val="26"/>
        </w:rPr>
      </w:pPr>
      <w:bookmarkStart w:id="7" w:name="_Toc192846688"/>
      <w:r w:rsidRPr="00BD6C04">
        <w:rPr>
          <w:b/>
          <w:iCs/>
          <w:sz w:val="26"/>
          <w:szCs w:val="26"/>
        </w:rPr>
        <w:t xml:space="preserve">2. </w:t>
      </w:r>
      <w:r w:rsidR="006855E1" w:rsidRPr="00BD6C04">
        <w:rPr>
          <w:b/>
          <w:iCs/>
          <w:sz w:val="26"/>
          <w:szCs w:val="26"/>
        </w:rPr>
        <w:t xml:space="preserve">Cấu trúc nội dung </w:t>
      </w:r>
      <w:r w:rsidR="00B234EA" w:rsidRPr="00BD6C04">
        <w:rPr>
          <w:b/>
          <w:iCs/>
          <w:sz w:val="26"/>
          <w:szCs w:val="26"/>
        </w:rPr>
        <w:t>H</w:t>
      </w:r>
      <w:r w:rsidR="006855E1" w:rsidRPr="00BD6C04">
        <w:rPr>
          <w:b/>
          <w:iCs/>
          <w:sz w:val="26"/>
          <w:szCs w:val="26"/>
        </w:rPr>
        <w:t>ướng dẫn</w:t>
      </w:r>
      <w:bookmarkEnd w:id="7"/>
    </w:p>
    <w:p w14:paraId="3F4A1975" w14:textId="36637A9B" w:rsidR="0000233A" w:rsidRPr="00BD6C04" w:rsidRDefault="007371AE" w:rsidP="000C6E11">
      <w:pPr>
        <w:pStyle w:val="ListParagraph"/>
        <w:spacing w:after="120" w:line="312" w:lineRule="auto"/>
        <w:ind w:left="0"/>
        <w:rPr>
          <w:rFonts w:ascii="Times New Roman" w:hAnsi="Times New Roman" w:cs="Times New Roman"/>
          <w:bCs/>
          <w:iCs/>
          <w:sz w:val="26"/>
          <w:szCs w:val="26"/>
        </w:rPr>
      </w:pPr>
      <w:r w:rsidRPr="00BD6C04">
        <w:rPr>
          <w:rFonts w:ascii="Times New Roman" w:hAnsi="Times New Roman" w:cs="Times New Roman"/>
          <w:bCs/>
          <w:iCs/>
          <w:sz w:val="26"/>
          <w:szCs w:val="26"/>
        </w:rPr>
        <w:t>Nghiên cứu này đề xuất Hướng dẫn phương pháp, nội dung và xây dựng các chỉ tiêu kiểm soát trong quy hoạch xây dựng khu du lịch</w:t>
      </w:r>
      <w:r w:rsidR="00653770" w:rsidRPr="00BD6C04">
        <w:rPr>
          <w:rFonts w:ascii="Times New Roman" w:hAnsi="Times New Roman" w:cs="Times New Roman"/>
          <w:bCs/>
          <w:iCs/>
          <w:sz w:val="26"/>
          <w:szCs w:val="26"/>
        </w:rPr>
        <w:t xml:space="preserve">. </w:t>
      </w:r>
      <w:r w:rsidR="00CC5CB0" w:rsidRPr="00BD6C04">
        <w:rPr>
          <w:rFonts w:ascii="Times New Roman" w:hAnsi="Times New Roman" w:cs="Times New Roman"/>
          <w:bCs/>
          <w:iCs/>
          <w:sz w:val="26"/>
          <w:szCs w:val="26"/>
        </w:rPr>
        <w:t xml:space="preserve">Ngoài phần giới thiệu, sổ tay bao gồm </w:t>
      </w:r>
      <w:r w:rsidR="00311BAF" w:rsidRPr="00BD6C04">
        <w:rPr>
          <w:rFonts w:ascii="Times New Roman" w:hAnsi="Times New Roman" w:cs="Times New Roman"/>
          <w:bCs/>
          <w:iCs/>
          <w:sz w:val="26"/>
          <w:szCs w:val="26"/>
        </w:rPr>
        <w:t>3</w:t>
      </w:r>
      <w:r w:rsidR="00CC5CB0" w:rsidRPr="00BD6C04">
        <w:rPr>
          <w:rFonts w:ascii="Times New Roman" w:hAnsi="Times New Roman" w:cs="Times New Roman"/>
          <w:bCs/>
          <w:iCs/>
          <w:sz w:val="26"/>
          <w:szCs w:val="26"/>
        </w:rPr>
        <w:t xml:space="preserve"> nội dung chính:</w:t>
      </w:r>
    </w:p>
    <w:p w14:paraId="78AB2420" w14:textId="45D609FD" w:rsidR="0000233A" w:rsidRPr="00BD6C04" w:rsidRDefault="0000233A" w:rsidP="000C6E11">
      <w:pPr>
        <w:pStyle w:val="ListParagraph"/>
        <w:spacing w:after="120" w:line="312" w:lineRule="auto"/>
        <w:ind w:left="0" w:firstLine="720"/>
        <w:rPr>
          <w:rFonts w:ascii="Times New Roman" w:hAnsi="Times New Roman" w:cs="Times New Roman"/>
          <w:bCs/>
          <w:iCs/>
          <w:sz w:val="26"/>
          <w:szCs w:val="26"/>
        </w:rPr>
      </w:pPr>
      <w:r w:rsidRPr="00BD6C04">
        <w:rPr>
          <w:rFonts w:ascii="Times New Roman" w:hAnsi="Times New Roman" w:cs="Times New Roman"/>
          <w:bCs/>
          <w:iCs/>
          <w:sz w:val="26"/>
          <w:szCs w:val="26"/>
        </w:rPr>
        <w:t>Chương I: Những vấn đề chung về Quy hoạch xây dựng khu du lịch.</w:t>
      </w:r>
    </w:p>
    <w:p w14:paraId="73B5FD1E" w14:textId="6C9E037A" w:rsidR="00311BAF" w:rsidRPr="00BD6C04" w:rsidRDefault="00311BAF" w:rsidP="000C6E11">
      <w:pPr>
        <w:pStyle w:val="ListParagraph"/>
        <w:spacing w:after="120" w:line="312" w:lineRule="auto"/>
        <w:ind w:left="0" w:firstLine="720"/>
        <w:rPr>
          <w:rFonts w:ascii="Times New Roman" w:hAnsi="Times New Roman" w:cs="Times New Roman"/>
          <w:bCs/>
          <w:iCs/>
          <w:sz w:val="26"/>
          <w:szCs w:val="26"/>
        </w:rPr>
      </w:pPr>
      <w:r w:rsidRPr="00BD6C04">
        <w:rPr>
          <w:rFonts w:ascii="Times New Roman" w:hAnsi="Times New Roman" w:cs="Times New Roman"/>
          <w:bCs/>
          <w:iCs/>
          <w:sz w:val="26"/>
          <w:szCs w:val="26"/>
        </w:rPr>
        <w:t>Chương II: Hướng dẫn thiết kế và chỉ tiêu kiểm soát cho từng khu vực chức năng trong quy hoạch xây dựng khu du lịch</w:t>
      </w:r>
      <w:r w:rsidR="00BD6C04">
        <w:rPr>
          <w:rFonts w:ascii="Times New Roman" w:hAnsi="Times New Roman" w:cs="Times New Roman"/>
          <w:bCs/>
          <w:iCs/>
          <w:sz w:val="26"/>
          <w:szCs w:val="26"/>
        </w:rPr>
        <w:t>.</w:t>
      </w:r>
    </w:p>
    <w:p w14:paraId="620B979A" w14:textId="2BCCD898" w:rsidR="005A0BB2" w:rsidRPr="00BD6C04" w:rsidRDefault="005A0BB2" w:rsidP="000C6E11">
      <w:pPr>
        <w:pStyle w:val="ListParagraph"/>
        <w:spacing w:after="120" w:line="312" w:lineRule="auto"/>
        <w:ind w:left="0" w:firstLine="720"/>
        <w:rPr>
          <w:rFonts w:ascii="Times New Roman" w:hAnsi="Times New Roman" w:cs="Times New Roman"/>
          <w:bCs/>
          <w:iCs/>
          <w:sz w:val="26"/>
          <w:szCs w:val="26"/>
        </w:rPr>
      </w:pPr>
      <w:r w:rsidRPr="00BD6C04">
        <w:rPr>
          <w:rFonts w:ascii="Times New Roman" w:hAnsi="Times New Roman" w:cs="Times New Roman"/>
          <w:bCs/>
          <w:iCs/>
          <w:sz w:val="26"/>
          <w:szCs w:val="26"/>
        </w:rPr>
        <w:t>Chương III: Hướng dẫn phương pháp, nội dung và xây dựng chỉ tiêu kiểm soát trong từng loại hình quy hoạch</w:t>
      </w:r>
      <w:r w:rsidR="00BD6C04">
        <w:rPr>
          <w:rFonts w:ascii="Times New Roman" w:hAnsi="Times New Roman" w:cs="Times New Roman"/>
          <w:bCs/>
          <w:iCs/>
          <w:sz w:val="26"/>
          <w:szCs w:val="26"/>
        </w:rPr>
        <w:t>.</w:t>
      </w:r>
    </w:p>
    <w:p w14:paraId="1F5D9D9B" w14:textId="1D352B71" w:rsidR="006855E1" w:rsidRPr="00BD6C04" w:rsidRDefault="00B62679" w:rsidP="000C6E11">
      <w:pPr>
        <w:spacing w:after="120" w:line="312" w:lineRule="auto"/>
        <w:jc w:val="both"/>
        <w:rPr>
          <w:b/>
          <w:iCs/>
          <w:sz w:val="26"/>
          <w:szCs w:val="26"/>
        </w:rPr>
      </w:pPr>
      <w:r w:rsidRPr="00BD6C04">
        <w:rPr>
          <w:b/>
          <w:iCs/>
          <w:sz w:val="26"/>
          <w:szCs w:val="26"/>
        </w:rPr>
        <w:t xml:space="preserve">3. </w:t>
      </w:r>
      <w:r w:rsidR="006855E1" w:rsidRPr="00BD6C04">
        <w:rPr>
          <w:b/>
          <w:iCs/>
          <w:sz w:val="26"/>
          <w:szCs w:val="26"/>
        </w:rPr>
        <w:t>Một số khái niệm và thuật ngữ</w:t>
      </w:r>
    </w:p>
    <w:tbl>
      <w:tblPr>
        <w:tblStyle w:val="TableGrid"/>
        <w:tblW w:w="5000" w:type="pct"/>
        <w:tblLook w:val="04A0" w:firstRow="1" w:lastRow="0" w:firstColumn="1" w:lastColumn="0" w:noHBand="0" w:noVBand="1"/>
      </w:tblPr>
      <w:tblGrid>
        <w:gridCol w:w="734"/>
        <w:gridCol w:w="1528"/>
        <w:gridCol w:w="6792"/>
      </w:tblGrid>
      <w:tr w:rsidR="00BD6C04" w:rsidRPr="00BD6C04" w14:paraId="5ED87F5D" w14:textId="77777777" w:rsidTr="00254736">
        <w:trPr>
          <w:trHeight w:val="340"/>
        </w:trPr>
        <w:tc>
          <w:tcPr>
            <w:tcW w:w="405" w:type="pct"/>
          </w:tcPr>
          <w:p w14:paraId="52717E67" w14:textId="462FFB79" w:rsidR="00292149" w:rsidRPr="00BD6C04" w:rsidRDefault="005D7D2C" w:rsidP="00BD6C04">
            <w:pPr>
              <w:pStyle w:val="ListParagraph"/>
              <w:widowControl w:val="0"/>
              <w:spacing w:after="0" w:line="240" w:lineRule="auto"/>
              <w:ind w:left="0"/>
              <w:contextualSpacing w:val="0"/>
              <w:rPr>
                <w:rFonts w:ascii="Times New Roman" w:hAnsi="Times New Roman" w:cs="Times New Roman"/>
                <w:b/>
                <w:iCs/>
                <w:sz w:val="24"/>
                <w:szCs w:val="24"/>
              </w:rPr>
            </w:pPr>
            <w:r w:rsidRPr="00BD6C04">
              <w:rPr>
                <w:rFonts w:ascii="Times New Roman" w:hAnsi="Times New Roman" w:cs="Times New Roman"/>
                <w:b/>
                <w:iCs/>
                <w:sz w:val="24"/>
                <w:szCs w:val="24"/>
              </w:rPr>
              <w:t>TT</w:t>
            </w:r>
          </w:p>
        </w:tc>
        <w:tc>
          <w:tcPr>
            <w:tcW w:w="844" w:type="pct"/>
          </w:tcPr>
          <w:p w14:paraId="670B0F7B" w14:textId="27124EAF" w:rsidR="00292149" w:rsidRPr="00BD6C04" w:rsidRDefault="005D7D2C" w:rsidP="00BD6C04">
            <w:pPr>
              <w:pStyle w:val="ListParagraph"/>
              <w:widowControl w:val="0"/>
              <w:spacing w:after="0" w:line="240" w:lineRule="auto"/>
              <w:ind w:left="0"/>
              <w:contextualSpacing w:val="0"/>
              <w:rPr>
                <w:rFonts w:ascii="Times New Roman" w:hAnsi="Times New Roman" w:cs="Times New Roman"/>
                <w:b/>
                <w:iCs/>
                <w:sz w:val="24"/>
                <w:szCs w:val="24"/>
              </w:rPr>
            </w:pPr>
            <w:r w:rsidRPr="00BD6C04">
              <w:rPr>
                <w:rFonts w:ascii="Times New Roman" w:hAnsi="Times New Roman" w:cs="Times New Roman"/>
                <w:b/>
                <w:iCs/>
                <w:sz w:val="24"/>
                <w:szCs w:val="24"/>
              </w:rPr>
              <w:t>Cụm từ</w:t>
            </w:r>
          </w:p>
        </w:tc>
        <w:tc>
          <w:tcPr>
            <w:tcW w:w="3750" w:type="pct"/>
          </w:tcPr>
          <w:p w14:paraId="2E5DC843" w14:textId="499A07E5" w:rsidR="00292149" w:rsidRPr="00BD6C04" w:rsidRDefault="005D7D2C" w:rsidP="00BD6C04">
            <w:pPr>
              <w:pStyle w:val="ListParagraph"/>
              <w:widowControl w:val="0"/>
              <w:spacing w:after="0" w:line="240" w:lineRule="auto"/>
              <w:ind w:left="0"/>
              <w:contextualSpacing w:val="0"/>
              <w:rPr>
                <w:rFonts w:ascii="Times New Roman" w:hAnsi="Times New Roman" w:cs="Times New Roman"/>
                <w:b/>
                <w:iCs/>
                <w:sz w:val="24"/>
                <w:szCs w:val="24"/>
              </w:rPr>
            </w:pPr>
            <w:r w:rsidRPr="00BD6C04">
              <w:rPr>
                <w:rFonts w:ascii="Times New Roman" w:hAnsi="Times New Roman" w:cs="Times New Roman"/>
                <w:b/>
                <w:iCs/>
                <w:sz w:val="24"/>
                <w:szCs w:val="24"/>
              </w:rPr>
              <w:t>Ý nghĩa dùng trong tài liệu</w:t>
            </w:r>
          </w:p>
        </w:tc>
      </w:tr>
      <w:tr w:rsidR="00BD6C04" w:rsidRPr="00BD6C04" w14:paraId="2ED56628" w14:textId="77777777" w:rsidTr="00254736">
        <w:trPr>
          <w:trHeight w:val="340"/>
        </w:trPr>
        <w:tc>
          <w:tcPr>
            <w:tcW w:w="405" w:type="pct"/>
          </w:tcPr>
          <w:p w14:paraId="329B0880" w14:textId="076F2EF3" w:rsidR="00292149" w:rsidRPr="00BD6C04" w:rsidRDefault="00ED68B2" w:rsidP="00BD6C04">
            <w:pPr>
              <w:pStyle w:val="ListParagraph"/>
              <w:widowControl w:val="0"/>
              <w:spacing w:after="0" w:line="240" w:lineRule="auto"/>
              <w:ind w:left="0"/>
              <w:contextualSpacing w:val="0"/>
              <w:rPr>
                <w:rFonts w:ascii="Times New Roman" w:hAnsi="Times New Roman" w:cs="Times New Roman"/>
                <w:b/>
                <w:iCs/>
                <w:sz w:val="24"/>
                <w:szCs w:val="24"/>
              </w:rPr>
            </w:pPr>
            <w:r w:rsidRPr="00BD6C04">
              <w:rPr>
                <w:rFonts w:ascii="Times New Roman" w:hAnsi="Times New Roman" w:cs="Times New Roman"/>
                <w:b/>
                <w:iCs/>
                <w:sz w:val="24"/>
                <w:szCs w:val="24"/>
              </w:rPr>
              <w:t>1</w:t>
            </w:r>
          </w:p>
        </w:tc>
        <w:tc>
          <w:tcPr>
            <w:tcW w:w="844" w:type="pct"/>
          </w:tcPr>
          <w:p w14:paraId="00A1D7B1" w14:textId="2D0E57E9" w:rsidR="00292149" w:rsidRPr="00BD6C04" w:rsidRDefault="00D45F3B" w:rsidP="00BD6C04">
            <w:pPr>
              <w:pStyle w:val="ListParagraph"/>
              <w:widowControl w:val="0"/>
              <w:spacing w:after="0" w:line="240" w:lineRule="auto"/>
              <w:ind w:left="0"/>
              <w:contextualSpacing w:val="0"/>
              <w:rPr>
                <w:rFonts w:ascii="Times New Roman" w:hAnsi="Times New Roman" w:cs="Times New Roman"/>
                <w:b/>
                <w:iCs/>
                <w:sz w:val="24"/>
                <w:szCs w:val="24"/>
              </w:rPr>
            </w:pPr>
            <w:r w:rsidRPr="00BD6C04">
              <w:rPr>
                <w:rFonts w:ascii="Times New Roman" w:hAnsi="Times New Roman" w:cs="Times New Roman"/>
                <w:b/>
                <w:iCs/>
                <w:sz w:val="24"/>
                <w:szCs w:val="24"/>
              </w:rPr>
              <w:t>Quy hoạch xây dựng</w:t>
            </w:r>
          </w:p>
        </w:tc>
        <w:tc>
          <w:tcPr>
            <w:tcW w:w="3750" w:type="pct"/>
          </w:tcPr>
          <w:p w14:paraId="5BDC55D3" w14:textId="58094C3C" w:rsidR="00292149" w:rsidRPr="00BD6C04" w:rsidRDefault="00DA73FC" w:rsidP="00BD6C04">
            <w:pPr>
              <w:widowControl w:val="0"/>
              <w:rPr>
                <w:bCs/>
                <w:iCs/>
                <w:szCs w:val="24"/>
              </w:rPr>
            </w:pPr>
            <w:r w:rsidRPr="00BD6C04">
              <w:rPr>
                <w:bCs/>
                <w:iCs/>
                <w:szCs w:val="24"/>
              </w:rPr>
              <w:t>Việc tổ chức không gian của đô thị, nông thôn và các khu chức năng; tổ chức hệ thống công trình hạ tầng kỹ thuật, hạ tầng xã hội; tạo lập môi trường thích hợp cho người dân sống tại các vùng lãnh thổ, bảo đảm kết hợp hài hoà giữa lợi ích quốc gia với lợi ích cộng đồng, đáp ứng các mục tiêu phát triển kinh tế - xã hội, quốc phòng, an ninh, bảo vệ môi trường, ứng phó với biến đổi khí hậu. Quy hoạch xây dựng được thể hiện thông qua đồ án quy hoạch xây dựng gồm sơ đồ, bản vẽ, mô hình và thuyết minh.</w:t>
            </w:r>
          </w:p>
        </w:tc>
      </w:tr>
      <w:tr w:rsidR="00BD6C04" w:rsidRPr="00BD6C04" w14:paraId="4B0E2CF3" w14:textId="77777777" w:rsidTr="00254736">
        <w:trPr>
          <w:trHeight w:val="340"/>
        </w:trPr>
        <w:tc>
          <w:tcPr>
            <w:tcW w:w="405" w:type="pct"/>
          </w:tcPr>
          <w:p w14:paraId="4BBCDE0E" w14:textId="4F68C8D0" w:rsidR="00292149" w:rsidRPr="00BD6C04" w:rsidRDefault="00ED68B2" w:rsidP="00BD6C04">
            <w:pPr>
              <w:pStyle w:val="ListParagraph"/>
              <w:widowControl w:val="0"/>
              <w:spacing w:after="0" w:line="240" w:lineRule="auto"/>
              <w:ind w:left="0"/>
              <w:contextualSpacing w:val="0"/>
              <w:rPr>
                <w:rFonts w:ascii="Times New Roman" w:hAnsi="Times New Roman" w:cs="Times New Roman"/>
                <w:b/>
                <w:iCs/>
                <w:sz w:val="24"/>
                <w:szCs w:val="24"/>
              </w:rPr>
            </w:pPr>
            <w:r w:rsidRPr="00BD6C04">
              <w:rPr>
                <w:rFonts w:ascii="Times New Roman" w:hAnsi="Times New Roman" w:cs="Times New Roman"/>
                <w:b/>
                <w:iCs/>
                <w:sz w:val="24"/>
                <w:szCs w:val="24"/>
              </w:rPr>
              <w:t>2</w:t>
            </w:r>
          </w:p>
        </w:tc>
        <w:tc>
          <w:tcPr>
            <w:tcW w:w="844" w:type="pct"/>
          </w:tcPr>
          <w:p w14:paraId="279F8A8A" w14:textId="759CF3F2" w:rsidR="00292149" w:rsidRPr="00BD6C04" w:rsidRDefault="00646948" w:rsidP="00BD6C04">
            <w:pPr>
              <w:pStyle w:val="ListParagraph"/>
              <w:widowControl w:val="0"/>
              <w:spacing w:after="0" w:line="240" w:lineRule="auto"/>
              <w:ind w:left="0"/>
              <w:contextualSpacing w:val="0"/>
              <w:rPr>
                <w:rFonts w:ascii="Times New Roman" w:hAnsi="Times New Roman" w:cs="Times New Roman"/>
                <w:b/>
                <w:iCs/>
                <w:sz w:val="24"/>
                <w:szCs w:val="24"/>
              </w:rPr>
            </w:pPr>
            <w:r w:rsidRPr="00BD6C04">
              <w:rPr>
                <w:rFonts w:ascii="Times New Roman" w:hAnsi="Times New Roman" w:cs="Times New Roman"/>
                <w:b/>
                <w:iCs/>
                <w:sz w:val="24"/>
                <w:szCs w:val="24"/>
              </w:rPr>
              <w:t>Quy hoạch đô thị</w:t>
            </w:r>
          </w:p>
        </w:tc>
        <w:tc>
          <w:tcPr>
            <w:tcW w:w="3750" w:type="pct"/>
          </w:tcPr>
          <w:p w14:paraId="2E92A69A" w14:textId="18848185" w:rsidR="00292149" w:rsidRPr="00BD6C04" w:rsidRDefault="006B045F" w:rsidP="00BD6C04">
            <w:pPr>
              <w:pStyle w:val="ListParagraph"/>
              <w:widowControl w:val="0"/>
              <w:spacing w:after="0" w:line="240" w:lineRule="auto"/>
              <w:ind w:left="0"/>
              <w:contextualSpacing w:val="0"/>
              <w:rPr>
                <w:rFonts w:ascii="Times New Roman" w:hAnsi="Times New Roman" w:cs="Times New Roman"/>
                <w:bCs/>
                <w:iCs/>
                <w:sz w:val="24"/>
                <w:szCs w:val="24"/>
              </w:rPr>
            </w:pPr>
            <w:r w:rsidRPr="00BD6C04">
              <w:rPr>
                <w:rFonts w:ascii="Times New Roman" w:hAnsi="Times New Roman" w:cs="Times New Roman"/>
                <w:bCs/>
                <w:iCs/>
                <w:sz w:val="24"/>
                <w:szCs w:val="24"/>
              </w:rPr>
              <w:t>Việc tổ chức không gian, kiến trúc, cảnh quan đô thị, hệ thống công trình hạ tầng kỹ thuật, công trình hạ tầng xã hội và nhà ở để tạo lập môi trường sống thích hợp cho người dân sống trong đô thị. Quy hoạch đô thị được thể hiện thông qua đồ án quy hoạch đô thị.</w:t>
            </w:r>
          </w:p>
        </w:tc>
      </w:tr>
      <w:tr w:rsidR="00BD6C04" w:rsidRPr="00BD6C04" w14:paraId="363D499B" w14:textId="77777777" w:rsidTr="00254736">
        <w:trPr>
          <w:trHeight w:val="340"/>
        </w:trPr>
        <w:tc>
          <w:tcPr>
            <w:tcW w:w="405" w:type="pct"/>
          </w:tcPr>
          <w:p w14:paraId="79DF394B" w14:textId="01ECB7AC" w:rsidR="00292149" w:rsidRPr="00BD6C04" w:rsidRDefault="00ED68B2" w:rsidP="00BD6C04">
            <w:pPr>
              <w:pStyle w:val="ListParagraph"/>
              <w:widowControl w:val="0"/>
              <w:spacing w:after="0" w:line="240" w:lineRule="auto"/>
              <w:ind w:left="0"/>
              <w:contextualSpacing w:val="0"/>
              <w:rPr>
                <w:rFonts w:ascii="Times New Roman" w:hAnsi="Times New Roman" w:cs="Times New Roman"/>
                <w:b/>
                <w:iCs/>
                <w:sz w:val="24"/>
                <w:szCs w:val="24"/>
              </w:rPr>
            </w:pPr>
            <w:r w:rsidRPr="00BD6C04">
              <w:rPr>
                <w:rFonts w:ascii="Times New Roman" w:hAnsi="Times New Roman" w:cs="Times New Roman"/>
                <w:b/>
                <w:iCs/>
                <w:sz w:val="24"/>
                <w:szCs w:val="24"/>
              </w:rPr>
              <w:t>3</w:t>
            </w:r>
          </w:p>
        </w:tc>
        <w:tc>
          <w:tcPr>
            <w:tcW w:w="844" w:type="pct"/>
          </w:tcPr>
          <w:p w14:paraId="03A5FC58" w14:textId="1EC17430" w:rsidR="00292149" w:rsidRPr="00BD6C04" w:rsidRDefault="005E71CD" w:rsidP="00BD6C04">
            <w:pPr>
              <w:pStyle w:val="ListParagraph"/>
              <w:widowControl w:val="0"/>
              <w:spacing w:after="0" w:line="240" w:lineRule="auto"/>
              <w:ind w:left="0"/>
              <w:contextualSpacing w:val="0"/>
              <w:rPr>
                <w:rFonts w:ascii="Times New Roman" w:hAnsi="Times New Roman" w:cs="Times New Roman"/>
                <w:b/>
                <w:iCs/>
                <w:sz w:val="24"/>
                <w:szCs w:val="24"/>
              </w:rPr>
            </w:pPr>
            <w:r w:rsidRPr="00BD6C04">
              <w:rPr>
                <w:rFonts w:ascii="Times New Roman" w:hAnsi="Times New Roman" w:cs="Times New Roman"/>
                <w:b/>
                <w:iCs/>
                <w:sz w:val="24"/>
                <w:szCs w:val="24"/>
              </w:rPr>
              <w:t>Khu chức năng</w:t>
            </w:r>
          </w:p>
        </w:tc>
        <w:tc>
          <w:tcPr>
            <w:tcW w:w="3750" w:type="pct"/>
          </w:tcPr>
          <w:p w14:paraId="11CE6675" w14:textId="0E28789B" w:rsidR="00292149" w:rsidRPr="00BD6C04" w:rsidRDefault="00571A67" w:rsidP="00BD6C04">
            <w:pPr>
              <w:pStyle w:val="ListParagraph"/>
              <w:widowControl w:val="0"/>
              <w:spacing w:after="0" w:line="240" w:lineRule="auto"/>
              <w:ind w:left="0"/>
              <w:contextualSpacing w:val="0"/>
              <w:rPr>
                <w:rFonts w:ascii="Times New Roman" w:hAnsi="Times New Roman" w:cs="Times New Roman"/>
                <w:bCs/>
                <w:iCs/>
                <w:sz w:val="24"/>
                <w:szCs w:val="24"/>
              </w:rPr>
            </w:pPr>
            <w:r w:rsidRPr="00BD6C04">
              <w:rPr>
                <w:rFonts w:ascii="Times New Roman" w:hAnsi="Times New Roman" w:cs="Times New Roman"/>
                <w:bCs/>
                <w:iCs/>
                <w:sz w:val="24"/>
                <w:szCs w:val="24"/>
              </w:rPr>
              <w:t>Khu chức năng là một khu vực tại đô thị, nông thôn gồm khu kinh tế, khu du lịch, khu công nghiệp, khu chế xuất, khu công nghệ cao, khu nông nghiệp ứng dụng công nghệ cao, khu lâm nghiệp ứng dụng công nghệ cao, khu công nghệ thông tin tập trung, khu nghiên cứu, đào tạo, khu thể dục thể thao, khu văn hóa, khu phức hợp y tế, khu đầu mối hạ tầng kỹ thuật và các khu vực phát triển theo chức năng khác được định hướng tại quy hoạch vùng hoặc quy hoạch tỉnh hoặc quy hoạch chung</w:t>
            </w:r>
          </w:p>
        </w:tc>
      </w:tr>
      <w:tr w:rsidR="00BD6C04" w:rsidRPr="00BD6C04" w14:paraId="34DD7CC6" w14:textId="77777777" w:rsidTr="00254736">
        <w:trPr>
          <w:trHeight w:val="340"/>
        </w:trPr>
        <w:tc>
          <w:tcPr>
            <w:tcW w:w="405" w:type="pct"/>
          </w:tcPr>
          <w:p w14:paraId="683D9480" w14:textId="4B011978" w:rsidR="00292149" w:rsidRPr="00BD6C04" w:rsidRDefault="00ED68B2" w:rsidP="00BD6C04">
            <w:pPr>
              <w:pStyle w:val="ListParagraph"/>
              <w:widowControl w:val="0"/>
              <w:spacing w:after="0" w:line="240" w:lineRule="auto"/>
              <w:ind w:left="0"/>
              <w:contextualSpacing w:val="0"/>
              <w:rPr>
                <w:rFonts w:ascii="Times New Roman" w:hAnsi="Times New Roman" w:cs="Times New Roman"/>
                <w:b/>
                <w:iCs/>
                <w:sz w:val="24"/>
                <w:szCs w:val="24"/>
              </w:rPr>
            </w:pPr>
            <w:r w:rsidRPr="00BD6C04">
              <w:rPr>
                <w:rFonts w:ascii="Times New Roman" w:hAnsi="Times New Roman" w:cs="Times New Roman"/>
                <w:b/>
                <w:iCs/>
                <w:sz w:val="24"/>
                <w:szCs w:val="24"/>
              </w:rPr>
              <w:t>4</w:t>
            </w:r>
          </w:p>
        </w:tc>
        <w:tc>
          <w:tcPr>
            <w:tcW w:w="844" w:type="pct"/>
          </w:tcPr>
          <w:p w14:paraId="1D76E07F" w14:textId="19E56679" w:rsidR="00292149" w:rsidRPr="00BD6C04" w:rsidRDefault="00DC502E" w:rsidP="00BD6C04">
            <w:pPr>
              <w:pStyle w:val="ListParagraph"/>
              <w:widowControl w:val="0"/>
              <w:spacing w:after="0" w:line="240" w:lineRule="auto"/>
              <w:ind w:left="0"/>
              <w:contextualSpacing w:val="0"/>
              <w:rPr>
                <w:rFonts w:ascii="Times New Roman" w:hAnsi="Times New Roman" w:cs="Times New Roman"/>
                <w:b/>
                <w:iCs/>
                <w:sz w:val="24"/>
                <w:szCs w:val="24"/>
              </w:rPr>
            </w:pPr>
            <w:r w:rsidRPr="00BD6C04">
              <w:rPr>
                <w:rFonts w:ascii="Times New Roman" w:hAnsi="Times New Roman" w:cs="Times New Roman"/>
                <w:b/>
                <w:iCs/>
                <w:sz w:val="24"/>
                <w:szCs w:val="24"/>
              </w:rPr>
              <w:t>Khu du lịch</w:t>
            </w:r>
          </w:p>
        </w:tc>
        <w:tc>
          <w:tcPr>
            <w:tcW w:w="3750" w:type="pct"/>
          </w:tcPr>
          <w:p w14:paraId="77A8C474" w14:textId="77777777" w:rsidR="002F2390" w:rsidRPr="00BD6C04" w:rsidRDefault="002F2390" w:rsidP="00BD6C04">
            <w:pPr>
              <w:widowControl w:val="0"/>
              <w:rPr>
                <w:bCs/>
                <w:iCs/>
                <w:szCs w:val="24"/>
              </w:rPr>
            </w:pPr>
            <w:r w:rsidRPr="00BD6C04">
              <w:rPr>
                <w:bCs/>
                <w:iCs/>
                <w:szCs w:val="24"/>
              </w:rPr>
              <w:t xml:space="preserve">Là nơi có tài nguyên du lịch hấp dẫn, với ưu thế nổi bật về tài nguyên du lịch tự nhiên và nhân văn, được quy hoạch, đầu tư phát triển đáp ứng nhu cầu đa dạng của khách du lịch, đem lại hiệu quả về kinh tế, xã hội và môi trường. </w:t>
            </w:r>
          </w:p>
          <w:p w14:paraId="748F347C" w14:textId="20858603" w:rsidR="00292149" w:rsidRPr="00BD6C04" w:rsidRDefault="002F2390" w:rsidP="00BD6C04">
            <w:pPr>
              <w:pStyle w:val="ListParagraph"/>
              <w:widowControl w:val="0"/>
              <w:spacing w:after="0" w:line="240" w:lineRule="auto"/>
              <w:ind w:left="0"/>
              <w:contextualSpacing w:val="0"/>
              <w:rPr>
                <w:rFonts w:ascii="Times New Roman" w:hAnsi="Times New Roman" w:cs="Times New Roman"/>
                <w:bCs/>
                <w:iCs/>
                <w:sz w:val="24"/>
                <w:szCs w:val="24"/>
              </w:rPr>
            </w:pPr>
            <w:r w:rsidRPr="00BD6C04">
              <w:rPr>
                <w:rFonts w:ascii="Times New Roman" w:hAnsi="Times New Roman" w:cs="Times New Roman"/>
                <w:bCs/>
                <w:iCs/>
                <w:sz w:val="24"/>
                <w:szCs w:val="24"/>
              </w:rPr>
              <w:t>Khu du lịch bao gồm khu du lịch quốc gia, khu du lịch địa phương và khu du lịch khác.</w:t>
            </w:r>
          </w:p>
        </w:tc>
      </w:tr>
      <w:tr w:rsidR="00BD6C04" w:rsidRPr="00BD6C04" w14:paraId="6B0D36B2" w14:textId="77777777" w:rsidTr="00254736">
        <w:trPr>
          <w:trHeight w:val="340"/>
        </w:trPr>
        <w:tc>
          <w:tcPr>
            <w:tcW w:w="405" w:type="pct"/>
          </w:tcPr>
          <w:p w14:paraId="300877FF" w14:textId="043AEA96" w:rsidR="00292149" w:rsidRPr="00BD6C04" w:rsidRDefault="00ED68B2" w:rsidP="00BD6C04">
            <w:pPr>
              <w:pStyle w:val="ListParagraph"/>
              <w:widowControl w:val="0"/>
              <w:spacing w:after="0" w:line="240" w:lineRule="auto"/>
              <w:ind w:left="0"/>
              <w:contextualSpacing w:val="0"/>
              <w:rPr>
                <w:rFonts w:ascii="Times New Roman" w:hAnsi="Times New Roman" w:cs="Times New Roman"/>
                <w:b/>
                <w:iCs/>
                <w:sz w:val="24"/>
                <w:szCs w:val="24"/>
              </w:rPr>
            </w:pPr>
            <w:r w:rsidRPr="00BD6C04">
              <w:rPr>
                <w:rFonts w:ascii="Times New Roman" w:hAnsi="Times New Roman" w:cs="Times New Roman"/>
                <w:b/>
                <w:iCs/>
                <w:sz w:val="24"/>
                <w:szCs w:val="24"/>
              </w:rPr>
              <w:t>5</w:t>
            </w:r>
          </w:p>
        </w:tc>
        <w:tc>
          <w:tcPr>
            <w:tcW w:w="844" w:type="pct"/>
          </w:tcPr>
          <w:p w14:paraId="4FF030BA" w14:textId="74B16F8D" w:rsidR="00292149" w:rsidRPr="00BD6C04" w:rsidRDefault="00F51A14" w:rsidP="00BD6C04">
            <w:pPr>
              <w:pStyle w:val="ListParagraph"/>
              <w:widowControl w:val="0"/>
              <w:spacing w:after="0" w:line="240" w:lineRule="auto"/>
              <w:ind w:left="0"/>
              <w:contextualSpacing w:val="0"/>
              <w:rPr>
                <w:rFonts w:ascii="Times New Roman" w:hAnsi="Times New Roman" w:cs="Times New Roman"/>
                <w:b/>
                <w:iCs/>
                <w:sz w:val="24"/>
                <w:szCs w:val="24"/>
              </w:rPr>
            </w:pPr>
            <w:r w:rsidRPr="00BD6C04">
              <w:rPr>
                <w:rFonts w:ascii="Times New Roman" w:hAnsi="Times New Roman" w:cs="Times New Roman"/>
                <w:b/>
                <w:iCs/>
                <w:sz w:val="24"/>
                <w:szCs w:val="24"/>
              </w:rPr>
              <w:t>Quy hoạch phát triển khu du lịch</w:t>
            </w:r>
          </w:p>
        </w:tc>
        <w:tc>
          <w:tcPr>
            <w:tcW w:w="3750" w:type="pct"/>
          </w:tcPr>
          <w:p w14:paraId="4C8A2729" w14:textId="49F4E3FF" w:rsidR="00292149" w:rsidRPr="00BD6C04" w:rsidRDefault="00875502" w:rsidP="00BD6C04">
            <w:pPr>
              <w:pStyle w:val="ListParagraph"/>
              <w:widowControl w:val="0"/>
              <w:spacing w:after="0" w:line="240" w:lineRule="auto"/>
              <w:ind w:left="0"/>
              <w:contextualSpacing w:val="0"/>
              <w:rPr>
                <w:rFonts w:ascii="Times New Roman" w:hAnsi="Times New Roman" w:cs="Times New Roman"/>
                <w:bCs/>
                <w:iCs/>
                <w:sz w:val="24"/>
                <w:szCs w:val="24"/>
              </w:rPr>
            </w:pPr>
            <w:r w:rsidRPr="00BD6C04">
              <w:rPr>
                <w:rFonts w:ascii="Times New Roman" w:hAnsi="Times New Roman" w:cs="Times New Roman"/>
                <w:bCs/>
                <w:iCs/>
                <w:sz w:val="24"/>
                <w:szCs w:val="24"/>
              </w:rPr>
              <w:t>Là việc lựa chọn phương án phát triển và tổ chức không gian hoạt động du lịch cho các thời kỳ dài hạn hoặc ngắn hạn trong phạm vi lãnh thổ khu du lịch đã được cấp có thẩm quyền xác định.</w:t>
            </w:r>
          </w:p>
        </w:tc>
      </w:tr>
      <w:tr w:rsidR="00BD6C04" w:rsidRPr="00BD6C04" w14:paraId="7058D9DA" w14:textId="77777777" w:rsidTr="00254736">
        <w:trPr>
          <w:trHeight w:val="340"/>
        </w:trPr>
        <w:tc>
          <w:tcPr>
            <w:tcW w:w="405" w:type="pct"/>
          </w:tcPr>
          <w:p w14:paraId="74F82C98" w14:textId="634635BC" w:rsidR="00292149" w:rsidRPr="00BD6C04" w:rsidRDefault="00ED68B2" w:rsidP="00BD6C04">
            <w:pPr>
              <w:pStyle w:val="ListParagraph"/>
              <w:widowControl w:val="0"/>
              <w:spacing w:after="0" w:line="240" w:lineRule="auto"/>
              <w:ind w:left="0"/>
              <w:contextualSpacing w:val="0"/>
              <w:rPr>
                <w:rFonts w:ascii="Times New Roman" w:hAnsi="Times New Roman" w:cs="Times New Roman"/>
                <w:b/>
                <w:iCs/>
                <w:sz w:val="24"/>
                <w:szCs w:val="24"/>
              </w:rPr>
            </w:pPr>
            <w:r w:rsidRPr="00BD6C04">
              <w:rPr>
                <w:rFonts w:ascii="Times New Roman" w:hAnsi="Times New Roman" w:cs="Times New Roman"/>
                <w:b/>
                <w:iCs/>
                <w:sz w:val="24"/>
                <w:szCs w:val="24"/>
              </w:rPr>
              <w:t>6</w:t>
            </w:r>
          </w:p>
        </w:tc>
        <w:tc>
          <w:tcPr>
            <w:tcW w:w="844" w:type="pct"/>
          </w:tcPr>
          <w:p w14:paraId="6FD3ACA4" w14:textId="2DCC2892" w:rsidR="00292149" w:rsidRPr="00BD6C04" w:rsidRDefault="0063642B" w:rsidP="00BD6C04">
            <w:pPr>
              <w:pStyle w:val="ListParagraph"/>
              <w:widowControl w:val="0"/>
              <w:spacing w:after="0" w:line="240" w:lineRule="auto"/>
              <w:ind w:left="0"/>
              <w:contextualSpacing w:val="0"/>
              <w:rPr>
                <w:rFonts w:ascii="Times New Roman" w:hAnsi="Times New Roman" w:cs="Times New Roman"/>
                <w:b/>
                <w:iCs/>
                <w:sz w:val="24"/>
                <w:szCs w:val="24"/>
              </w:rPr>
            </w:pPr>
            <w:r w:rsidRPr="00BD6C04">
              <w:rPr>
                <w:rFonts w:ascii="Times New Roman" w:hAnsi="Times New Roman" w:cs="Times New Roman"/>
                <w:b/>
                <w:iCs/>
                <w:sz w:val="24"/>
                <w:szCs w:val="24"/>
              </w:rPr>
              <w:t xml:space="preserve">Cơ sở hạ </w:t>
            </w:r>
            <w:r w:rsidRPr="00BD6C04">
              <w:rPr>
                <w:rFonts w:ascii="Times New Roman" w:hAnsi="Times New Roman" w:cs="Times New Roman"/>
                <w:b/>
                <w:iCs/>
                <w:sz w:val="24"/>
                <w:szCs w:val="24"/>
              </w:rPr>
              <w:lastRenderedPageBreak/>
              <w:t>tầng kỹ thuật khu du lịch</w:t>
            </w:r>
          </w:p>
        </w:tc>
        <w:tc>
          <w:tcPr>
            <w:tcW w:w="3750" w:type="pct"/>
          </w:tcPr>
          <w:p w14:paraId="2692FF4C" w14:textId="5C2B3E21" w:rsidR="00292149" w:rsidRPr="00BD6C04" w:rsidRDefault="00DD5481" w:rsidP="00BD6C04">
            <w:pPr>
              <w:pStyle w:val="ListParagraph"/>
              <w:widowControl w:val="0"/>
              <w:spacing w:after="0" w:line="240" w:lineRule="auto"/>
              <w:ind w:left="0"/>
              <w:contextualSpacing w:val="0"/>
              <w:rPr>
                <w:rFonts w:ascii="Times New Roman" w:hAnsi="Times New Roman" w:cs="Times New Roman"/>
                <w:bCs/>
                <w:iCs/>
                <w:sz w:val="24"/>
                <w:szCs w:val="24"/>
              </w:rPr>
            </w:pPr>
            <w:r w:rsidRPr="00BD6C04">
              <w:rPr>
                <w:rFonts w:ascii="Times New Roman" w:hAnsi="Times New Roman" w:cs="Times New Roman"/>
                <w:bCs/>
                <w:iCs/>
                <w:sz w:val="24"/>
                <w:szCs w:val="24"/>
              </w:rPr>
              <w:lastRenderedPageBreak/>
              <w:t xml:space="preserve">Các công trình và trang bị kỹ thuật về cấp nước, năng lượng (điện, </w:t>
            </w:r>
            <w:r w:rsidRPr="00BD6C04">
              <w:rPr>
                <w:rFonts w:ascii="Times New Roman" w:hAnsi="Times New Roman" w:cs="Times New Roman"/>
                <w:bCs/>
                <w:iCs/>
                <w:sz w:val="24"/>
                <w:szCs w:val="24"/>
              </w:rPr>
              <w:lastRenderedPageBreak/>
              <w:t>nhiệt, hơi...) về giao thông đi lại (đường ô tô, đường sắt, đường thuỷ...) về thoát nước mưa, nước thải và các loại đường dây, đường ống kỹ thuật khác được xây dựng trong khu du lịch.</w:t>
            </w:r>
          </w:p>
        </w:tc>
      </w:tr>
      <w:tr w:rsidR="00BD6C04" w:rsidRPr="00BD6C04" w14:paraId="40549D0B" w14:textId="77777777" w:rsidTr="00254736">
        <w:trPr>
          <w:trHeight w:val="340"/>
        </w:trPr>
        <w:tc>
          <w:tcPr>
            <w:tcW w:w="405" w:type="pct"/>
          </w:tcPr>
          <w:p w14:paraId="1BAA78D5" w14:textId="178864CF" w:rsidR="00292149" w:rsidRPr="00BD6C04" w:rsidRDefault="00ED68B2" w:rsidP="00BD6C04">
            <w:pPr>
              <w:pStyle w:val="ListParagraph"/>
              <w:widowControl w:val="0"/>
              <w:spacing w:after="0" w:line="240" w:lineRule="auto"/>
              <w:ind w:left="0"/>
              <w:contextualSpacing w:val="0"/>
              <w:rPr>
                <w:rFonts w:ascii="Times New Roman" w:hAnsi="Times New Roman" w:cs="Times New Roman"/>
                <w:b/>
                <w:iCs/>
                <w:sz w:val="24"/>
                <w:szCs w:val="24"/>
              </w:rPr>
            </w:pPr>
            <w:r w:rsidRPr="00BD6C04">
              <w:rPr>
                <w:rFonts w:ascii="Times New Roman" w:hAnsi="Times New Roman" w:cs="Times New Roman"/>
                <w:b/>
                <w:iCs/>
                <w:sz w:val="24"/>
                <w:szCs w:val="24"/>
              </w:rPr>
              <w:lastRenderedPageBreak/>
              <w:t>7</w:t>
            </w:r>
          </w:p>
        </w:tc>
        <w:tc>
          <w:tcPr>
            <w:tcW w:w="844" w:type="pct"/>
          </w:tcPr>
          <w:p w14:paraId="75EA47EF" w14:textId="33E5CCDF" w:rsidR="00292149" w:rsidRPr="00BD6C04" w:rsidRDefault="001807C9" w:rsidP="00BD6C04">
            <w:pPr>
              <w:pStyle w:val="ListParagraph"/>
              <w:widowControl w:val="0"/>
              <w:spacing w:after="0" w:line="240" w:lineRule="auto"/>
              <w:ind w:left="0"/>
              <w:contextualSpacing w:val="0"/>
              <w:rPr>
                <w:rFonts w:ascii="Times New Roman" w:hAnsi="Times New Roman" w:cs="Times New Roman"/>
                <w:b/>
                <w:iCs/>
                <w:sz w:val="24"/>
                <w:szCs w:val="24"/>
              </w:rPr>
            </w:pPr>
            <w:r w:rsidRPr="00BD6C04">
              <w:rPr>
                <w:rFonts w:ascii="Times New Roman" w:hAnsi="Times New Roman" w:cs="Times New Roman"/>
                <w:b/>
                <w:iCs/>
                <w:sz w:val="24"/>
                <w:szCs w:val="24"/>
              </w:rPr>
              <w:t>Cơ sở vật chất kỹ thuật du lịch</w:t>
            </w:r>
          </w:p>
        </w:tc>
        <w:tc>
          <w:tcPr>
            <w:tcW w:w="3750" w:type="pct"/>
          </w:tcPr>
          <w:p w14:paraId="37D6A3BF" w14:textId="3418BBB5" w:rsidR="00292149" w:rsidRPr="00BD6C04" w:rsidRDefault="00491F86" w:rsidP="00BD6C04">
            <w:pPr>
              <w:pStyle w:val="ListParagraph"/>
              <w:widowControl w:val="0"/>
              <w:spacing w:after="0" w:line="240" w:lineRule="auto"/>
              <w:ind w:left="0"/>
              <w:contextualSpacing w:val="0"/>
              <w:rPr>
                <w:rFonts w:ascii="Times New Roman" w:hAnsi="Times New Roman" w:cs="Times New Roman"/>
                <w:bCs/>
                <w:iCs/>
                <w:sz w:val="24"/>
                <w:szCs w:val="24"/>
              </w:rPr>
            </w:pPr>
            <w:r w:rsidRPr="00BD6C04">
              <w:rPr>
                <w:rFonts w:ascii="Times New Roman" w:hAnsi="Times New Roman" w:cs="Times New Roman"/>
                <w:bCs/>
                <w:iCs/>
                <w:sz w:val="24"/>
                <w:szCs w:val="24"/>
              </w:rPr>
              <w:t>Những công trình xây dựng phục vụ nhu cầu sinh hoạt và hoạt động của khách du lịch như khách sạn, nhà hàng, các công trình vui chơi giải trí, thể thao văn hoá, phương tiện vận chuyển, trang thiết bị...</w:t>
            </w:r>
          </w:p>
        </w:tc>
      </w:tr>
      <w:tr w:rsidR="00BD6C04" w:rsidRPr="00BD6C04" w14:paraId="3932F7EB" w14:textId="77777777" w:rsidTr="00254736">
        <w:trPr>
          <w:trHeight w:val="340"/>
        </w:trPr>
        <w:tc>
          <w:tcPr>
            <w:tcW w:w="405" w:type="pct"/>
          </w:tcPr>
          <w:p w14:paraId="39B7CD0E" w14:textId="6690282C" w:rsidR="0063642B" w:rsidRPr="00BD6C04" w:rsidRDefault="00ED68B2" w:rsidP="00BD6C04">
            <w:pPr>
              <w:pStyle w:val="ListParagraph"/>
              <w:widowControl w:val="0"/>
              <w:spacing w:after="0" w:line="240" w:lineRule="auto"/>
              <w:ind w:left="0"/>
              <w:contextualSpacing w:val="0"/>
              <w:rPr>
                <w:rFonts w:ascii="Times New Roman" w:hAnsi="Times New Roman" w:cs="Times New Roman"/>
                <w:b/>
                <w:iCs/>
                <w:sz w:val="24"/>
                <w:szCs w:val="24"/>
              </w:rPr>
            </w:pPr>
            <w:r w:rsidRPr="00BD6C04">
              <w:rPr>
                <w:rFonts w:ascii="Times New Roman" w:hAnsi="Times New Roman" w:cs="Times New Roman"/>
                <w:b/>
                <w:iCs/>
                <w:sz w:val="24"/>
                <w:szCs w:val="24"/>
              </w:rPr>
              <w:t>8</w:t>
            </w:r>
          </w:p>
        </w:tc>
        <w:tc>
          <w:tcPr>
            <w:tcW w:w="844" w:type="pct"/>
          </w:tcPr>
          <w:p w14:paraId="5B4265EE" w14:textId="5D004CB5" w:rsidR="0063642B" w:rsidRPr="00BD6C04" w:rsidRDefault="007E4C91" w:rsidP="00BD6C04">
            <w:pPr>
              <w:pStyle w:val="ListParagraph"/>
              <w:widowControl w:val="0"/>
              <w:spacing w:after="0" w:line="240" w:lineRule="auto"/>
              <w:ind w:left="0"/>
              <w:contextualSpacing w:val="0"/>
              <w:rPr>
                <w:rFonts w:ascii="Times New Roman" w:hAnsi="Times New Roman" w:cs="Times New Roman"/>
                <w:b/>
                <w:iCs/>
                <w:sz w:val="24"/>
                <w:szCs w:val="24"/>
              </w:rPr>
            </w:pPr>
            <w:r w:rsidRPr="00BD6C04">
              <w:rPr>
                <w:rFonts w:ascii="Times New Roman" w:hAnsi="Times New Roman" w:cs="Times New Roman"/>
                <w:b/>
                <w:iCs/>
                <w:sz w:val="24"/>
                <w:szCs w:val="24"/>
              </w:rPr>
              <w:t>Sức chứa của khu du lịch</w:t>
            </w:r>
          </w:p>
        </w:tc>
        <w:tc>
          <w:tcPr>
            <w:tcW w:w="3750" w:type="pct"/>
          </w:tcPr>
          <w:p w14:paraId="1D4D4A95" w14:textId="256CE59F" w:rsidR="0063642B" w:rsidRPr="00BD6C04" w:rsidRDefault="00F15FF7" w:rsidP="00BD6C04">
            <w:pPr>
              <w:pStyle w:val="ListParagraph"/>
              <w:widowControl w:val="0"/>
              <w:spacing w:after="0" w:line="240" w:lineRule="auto"/>
              <w:ind w:left="0"/>
              <w:contextualSpacing w:val="0"/>
              <w:rPr>
                <w:rFonts w:ascii="Times New Roman" w:hAnsi="Times New Roman" w:cs="Times New Roman"/>
                <w:bCs/>
                <w:iCs/>
                <w:sz w:val="24"/>
                <w:szCs w:val="24"/>
              </w:rPr>
            </w:pPr>
            <w:r w:rsidRPr="00BD6C04">
              <w:rPr>
                <w:rFonts w:ascii="Times New Roman" w:hAnsi="Times New Roman" w:cs="Times New Roman"/>
                <w:bCs/>
                <w:iCs/>
                <w:sz w:val="24"/>
                <w:szCs w:val="24"/>
              </w:rPr>
              <w:t>Là lượng khách du lịch tối đa khu du lịch có khả năng đón tiếp tại một thời điểm, trong một khoảng thời gian nhất định mà không ảnh hưởng đến chất lượng dịch vụ du lịch, hoạt động của khách du lịch và không làm ảnh hưởng đến tài nguyên, môi trường khu du lịch. Trong quy hoạch phát triển khu du lịch có tính đến sức chứa tối đa hàng năm, sức chứa tối đa hàng ngày và sức chứa tối đa tức thì.</w:t>
            </w:r>
          </w:p>
        </w:tc>
      </w:tr>
      <w:tr w:rsidR="00BD6C04" w:rsidRPr="00BD6C04" w14:paraId="53F8EA87" w14:textId="77777777" w:rsidTr="00254736">
        <w:trPr>
          <w:trHeight w:val="340"/>
        </w:trPr>
        <w:tc>
          <w:tcPr>
            <w:tcW w:w="405" w:type="pct"/>
          </w:tcPr>
          <w:p w14:paraId="49C312CB" w14:textId="43620B0F" w:rsidR="0063642B" w:rsidRPr="00BD6C04" w:rsidRDefault="00ED68B2" w:rsidP="00BD6C04">
            <w:pPr>
              <w:pStyle w:val="ListParagraph"/>
              <w:widowControl w:val="0"/>
              <w:spacing w:after="0" w:line="240" w:lineRule="auto"/>
              <w:ind w:left="0"/>
              <w:contextualSpacing w:val="0"/>
              <w:rPr>
                <w:rFonts w:ascii="Times New Roman" w:hAnsi="Times New Roman" w:cs="Times New Roman"/>
                <w:b/>
                <w:iCs/>
                <w:sz w:val="24"/>
                <w:szCs w:val="24"/>
              </w:rPr>
            </w:pPr>
            <w:r w:rsidRPr="00BD6C04">
              <w:rPr>
                <w:rFonts w:ascii="Times New Roman" w:hAnsi="Times New Roman" w:cs="Times New Roman"/>
                <w:b/>
                <w:iCs/>
                <w:sz w:val="24"/>
                <w:szCs w:val="24"/>
              </w:rPr>
              <w:t>9</w:t>
            </w:r>
          </w:p>
        </w:tc>
        <w:tc>
          <w:tcPr>
            <w:tcW w:w="844" w:type="pct"/>
          </w:tcPr>
          <w:p w14:paraId="5BB4D893" w14:textId="2A73D24D" w:rsidR="0063642B" w:rsidRPr="00BD6C04" w:rsidRDefault="00272751" w:rsidP="00BD6C04">
            <w:pPr>
              <w:pStyle w:val="ListParagraph"/>
              <w:widowControl w:val="0"/>
              <w:spacing w:after="0" w:line="240" w:lineRule="auto"/>
              <w:ind w:left="0"/>
              <w:contextualSpacing w:val="0"/>
              <w:rPr>
                <w:rFonts w:ascii="Times New Roman" w:hAnsi="Times New Roman" w:cs="Times New Roman"/>
                <w:b/>
                <w:iCs/>
                <w:sz w:val="24"/>
                <w:szCs w:val="24"/>
              </w:rPr>
            </w:pPr>
            <w:r w:rsidRPr="00BD6C04">
              <w:rPr>
                <w:rFonts w:ascii="Times New Roman" w:hAnsi="Times New Roman" w:cs="Times New Roman"/>
                <w:b/>
                <w:iCs/>
                <w:sz w:val="24"/>
                <w:szCs w:val="24"/>
              </w:rPr>
              <w:t>Tính chất của khu du lịch</w:t>
            </w:r>
          </w:p>
        </w:tc>
        <w:tc>
          <w:tcPr>
            <w:tcW w:w="3750" w:type="pct"/>
          </w:tcPr>
          <w:p w14:paraId="43E56FA5" w14:textId="3463782E" w:rsidR="0063642B" w:rsidRPr="00BD6C04" w:rsidRDefault="00414ADD" w:rsidP="00BD6C04">
            <w:pPr>
              <w:pStyle w:val="ListParagraph"/>
              <w:widowControl w:val="0"/>
              <w:spacing w:after="0" w:line="240" w:lineRule="auto"/>
              <w:ind w:left="0"/>
              <w:contextualSpacing w:val="0"/>
              <w:rPr>
                <w:rFonts w:ascii="Times New Roman" w:hAnsi="Times New Roman" w:cs="Times New Roman"/>
                <w:bCs/>
                <w:iCs/>
                <w:sz w:val="24"/>
                <w:szCs w:val="24"/>
              </w:rPr>
            </w:pPr>
            <w:r w:rsidRPr="00BD6C04">
              <w:rPr>
                <w:rFonts w:ascii="Times New Roman" w:hAnsi="Times New Roman" w:cs="Times New Roman"/>
                <w:bCs/>
                <w:iCs/>
                <w:sz w:val="24"/>
                <w:szCs w:val="24"/>
              </w:rPr>
              <w:t xml:space="preserve">Là thể hiện loại hoạt động du lịch chủ yếu của khu du lịch. Thông thường một khu du lịch có nhiều hoạt động du lịch khác nhau, tính chất hoạt động dựa trên việc khai thác các đặc trưng chủ yếu của tài nguyên du lịch, ví dụ khu du lịch nghỉ dưỡng biển, khu du lịch sinh thái núi, khu du lịch sinh thái hồ, khu du lịch văn hoá lịch sử </w:t>
            </w:r>
            <w:r w:rsidR="00254736">
              <w:rPr>
                <w:rFonts w:ascii="Times New Roman" w:hAnsi="Times New Roman" w:cs="Times New Roman"/>
                <w:bCs/>
                <w:iCs/>
                <w:sz w:val="24"/>
                <w:szCs w:val="24"/>
              </w:rPr>
              <w:t>...</w:t>
            </w:r>
            <w:r w:rsidRPr="00BD6C04">
              <w:rPr>
                <w:rFonts w:ascii="Times New Roman" w:hAnsi="Times New Roman" w:cs="Times New Roman"/>
                <w:bCs/>
                <w:iCs/>
                <w:sz w:val="24"/>
                <w:szCs w:val="24"/>
              </w:rPr>
              <w:t>.</w:t>
            </w:r>
          </w:p>
        </w:tc>
      </w:tr>
      <w:tr w:rsidR="00BD6C04" w:rsidRPr="00BD6C04" w14:paraId="21A299F8" w14:textId="77777777" w:rsidTr="00254736">
        <w:trPr>
          <w:trHeight w:val="340"/>
        </w:trPr>
        <w:tc>
          <w:tcPr>
            <w:tcW w:w="405" w:type="pct"/>
          </w:tcPr>
          <w:p w14:paraId="1BCD406E" w14:textId="29E29D65" w:rsidR="0063642B" w:rsidRPr="00BD6C04" w:rsidRDefault="00ED68B2" w:rsidP="00BD6C04">
            <w:pPr>
              <w:pStyle w:val="ListParagraph"/>
              <w:widowControl w:val="0"/>
              <w:spacing w:after="0" w:line="240" w:lineRule="auto"/>
              <w:ind w:left="0"/>
              <w:contextualSpacing w:val="0"/>
              <w:rPr>
                <w:rFonts w:ascii="Times New Roman" w:hAnsi="Times New Roman" w:cs="Times New Roman"/>
                <w:b/>
                <w:iCs/>
                <w:sz w:val="24"/>
                <w:szCs w:val="24"/>
              </w:rPr>
            </w:pPr>
            <w:r w:rsidRPr="00BD6C04">
              <w:rPr>
                <w:rFonts w:ascii="Times New Roman" w:hAnsi="Times New Roman" w:cs="Times New Roman"/>
                <w:b/>
                <w:iCs/>
                <w:sz w:val="24"/>
                <w:szCs w:val="24"/>
              </w:rPr>
              <w:t>10</w:t>
            </w:r>
          </w:p>
        </w:tc>
        <w:tc>
          <w:tcPr>
            <w:tcW w:w="844" w:type="pct"/>
          </w:tcPr>
          <w:p w14:paraId="2C2D8D7C" w14:textId="1D870B94" w:rsidR="0063642B" w:rsidRPr="00BD6C04" w:rsidRDefault="005F0FDB" w:rsidP="00BD6C04">
            <w:pPr>
              <w:pStyle w:val="ListParagraph"/>
              <w:widowControl w:val="0"/>
              <w:spacing w:after="0" w:line="240" w:lineRule="auto"/>
              <w:ind w:left="0"/>
              <w:contextualSpacing w:val="0"/>
              <w:rPr>
                <w:rFonts w:ascii="Times New Roman" w:hAnsi="Times New Roman" w:cs="Times New Roman"/>
                <w:b/>
                <w:iCs/>
                <w:sz w:val="24"/>
                <w:szCs w:val="24"/>
              </w:rPr>
            </w:pPr>
            <w:r w:rsidRPr="00BD6C04">
              <w:rPr>
                <w:rFonts w:ascii="Times New Roman" w:hAnsi="Times New Roman" w:cs="Times New Roman"/>
                <w:b/>
                <w:iCs/>
                <w:sz w:val="24"/>
                <w:szCs w:val="24"/>
              </w:rPr>
              <w:t>Khu chức năng du lịch</w:t>
            </w:r>
          </w:p>
        </w:tc>
        <w:tc>
          <w:tcPr>
            <w:tcW w:w="3750" w:type="pct"/>
          </w:tcPr>
          <w:p w14:paraId="6A99997F" w14:textId="4F7B94DE" w:rsidR="0063642B" w:rsidRPr="00BD6C04" w:rsidRDefault="0097252A" w:rsidP="00BD6C04">
            <w:pPr>
              <w:pStyle w:val="ListParagraph"/>
              <w:widowControl w:val="0"/>
              <w:spacing w:after="0" w:line="240" w:lineRule="auto"/>
              <w:ind w:left="0"/>
              <w:contextualSpacing w:val="0"/>
              <w:rPr>
                <w:rFonts w:ascii="Times New Roman" w:hAnsi="Times New Roman" w:cs="Times New Roman"/>
                <w:bCs/>
                <w:iCs/>
                <w:sz w:val="24"/>
                <w:szCs w:val="24"/>
              </w:rPr>
            </w:pPr>
            <w:r w:rsidRPr="00BD6C04">
              <w:rPr>
                <w:rFonts w:ascii="Times New Roman" w:hAnsi="Times New Roman" w:cs="Times New Roman"/>
                <w:bCs/>
                <w:iCs/>
                <w:sz w:val="24"/>
                <w:szCs w:val="24"/>
              </w:rPr>
              <w:t>Là những phần không gian có chức năng khác nhau, có mối liên hệ tạo thành khu du lịch. Những khu chức năng thông thường như khu đón tiếp, điều hành; khu lưu trú, khu vui chơi giải trí, khu cây xanh cảnh quan ...</w:t>
            </w:r>
          </w:p>
        </w:tc>
      </w:tr>
      <w:tr w:rsidR="00BD6C04" w:rsidRPr="00BD6C04" w14:paraId="6A7606B9" w14:textId="77777777" w:rsidTr="00254736">
        <w:trPr>
          <w:trHeight w:val="340"/>
        </w:trPr>
        <w:tc>
          <w:tcPr>
            <w:tcW w:w="405" w:type="pct"/>
          </w:tcPr>
          <w:p w14:paraId="513CEB70" w14:textId="6F36A7D3" w:rsidR="007E4C91" w:rsidRPr="00BD6C04" w:rsidRDefault="00ED68B2" w:rsidP="00BD6C04">
            <w:pPr>
              <w:pStyle w:val="ListParagraph"/>
              <w:widowControl w:val="0"/>
              <w:spacing w:after="0" w:line="240" w:lineRule="auto"/>
              <w:ind w:left="0"/>
              <w:contextualSpacing w:val="0"/>
              <w:rPr>
                <w:rFonts w:ascii="Times New Roman" w:hAnsi="Times New Roman" w:cs="Times New Roman"/>
                <w:b/>
                <w:iCs/>
                <w:sz w:val="24"/>
                <w:szCs w:val="24"/>
              </w:rPr>
            </w:pPr>
            <w:r w:rsidRPr="00BD6C04">
              <w:rPr>
                <w:rFonts w:ascii="Times New Roman" w:hAnsi="Times New Roman" w:cs="Times New Roman"/>
                <w:b/>
                <w:iCs/>
                <w:sz w:val="24"/>
                <w:szCs w:val="24"/>
              </w:rPr>
              <w:t>11</w:t>
            </w:r>
          </w:p>
        </w:tc>
        <w:tc>
          <w:tcPr>
            <w:tcW w:w="844" w:type="pct"/>
          </w:tcPr>
          <w:p w14:paraId="2921178F" w14:textId="46FE938F" w:rsidR="007E4C91" w:rsidRPr="00BD6C04" w:rsidRDefault="009917CF" w:rsidP="00BD6C04">
            <w:pPr>
              <w:pStyle w:val="ListParagraph"/>
              <w:widowControl w:val="0"/>
              <w:spacing w:after="0" w:line="240" w:lineRule="auto"/>
              <w:ind w:left="0"/>
              <w:contextualSpacing w:val="0"/>
              <w:rPr>
                <w:rFonts w:ascii="Times New Roman" w:hAnsi="Times New Roman" w:cs="Times New Roman"/>
                <w:b/>
                <w:iCs/>
                <w:sz w:val="24"/>
                <w:szCs w:val="24"/>
              </w:rPr>
            </w:pPr>
            <w:r w:rsidRPr="00BD6C04">
              <w:rPr>
                <w:rFonts w:ascii="Times New Roman" w:hAnsi="Times New Roman" w:cs="Times New Roman"/>
                <w:b/>
                <w:iCs/>
                <w:sz w:val="24"/>
                <w:szCs w:val="24"/>
              </w:rPr>
              <w:t>Phân khu chức năng du lịch</w:t>
            </w:r>
          </w:p>
        </w:tc>
        <w:tc>
          <w:tcPr>
            <w:tcW w:w="3750" w:type="pct"/>
          </w:tcPr>
          <w:p w14:paraId="759183B1" w14:textId="556E0AEC" w:rsidR="007E4C91" w:rsidRPr="00BD6C04" w:rsidRDefault="00CD7556" w:rsidP="00BD6C04">
            <w:pPr>
              <w:pStyle w:val="ListParagraph"/>
              <w:widowControl w:val="0"/>
              <w:spacing w:after="0" w:line="240" w:lineRule="auto"/>
              <w:ind w:left="0"/>
              <w:contextualSpacing w:val="0"/>
              <w:rPr>
                <w:rFonts w:ascii="Times New Roman" w:hAnsi="Times New Roman" w:cs="Times New Roman"/>
                <w:bCs/>
                <w:iCs/>
                <w:sz w:val="24"/>
                <w:szCs w:val="24"/>
              </w:rPr>
            </w:pPr>
            <w:r w:rsidRPr="00BD6C04">
              <w:rPr>
                <w:rFonts w:ascii="Times New Roman" w:hAnsi="Times New Roman" w:cs="Times New Roman"/>
                <w:bCs/>
                <w:iCs/>
                <w:sz w:val="24"/>
                <w:szCs w:val="24"/>
              </w:rPr>
              <w:t>Là việc phân chia khu vực quy hoạch thành các khu có chức năng riêng biệt khi lập các dự án quy hoạch phát triển du lịch cùng với việc xác định hoạt động chủ yếu đối với từng khu, kèm theo các quy định về quản lý phát triển, đầu tư xây dựng và bảo vệ môi trường được thể hiện bằng sơ đồ cơ cấu phân khu chức năng.</w:t>
            </w:r>
          </w:p>
        </w:tc>
      </w:tr>
      <w:tr w:rsidR="00BD6C04" w:rsidRPr="00BD6C04" w14:paraId="3D8DDC0B" w14:textId="77777777" w:rsidTr="00254736">
        <w:trPr>
          <w:trHeight w:val="340"/>
        </w:trPr>
        <w:tc>
          <w:tcPr>
            <w:tcW w:w="405" w:type="pct"/>
          </w:tcPr>
          <w:p w14:paraId="4CECD6ED" w14:textId="5EA66152" w:rsidR="007E4C91" w:rsidRPr="00BD6C04" w:rsidRDefault="00ED68B2" w:rsidP="00BD6C04">
            <w:pPr>
              <w:pStyle w:val="ListParagraph"/>
              <w:widowControl w:val="0"/>
              <w:spacing w:after="0" w:line="240" w:lineRule="auto"/>
              <w:ind w:left="0"/>
              <w:contextualSpacing w:val="0"/>
              <w:rPr>
                <w:rFonts w:ascii="Times New Roman" w:hAnsi="Times New Roman" w:cs="Times New Roman"/>
                <w:b/>
                <w:iCs/>
                <w:sz w:val="24"/>
                <w:szCs w:val="24"/>
              </w:rPr>
            </w:pPr>
            <w:r w:rsidRPr="00BD6C04">
              <w:rPr>
                <w:rFonts w:ascii="Times New Roman" w:hAnsi="Times New Roman" w:cs="Times New Roman"/>
                <w:b/>
                <w:iCs/>
                <w:sz w:val="24"/>
                <w:szCs w:val="24"/>
              </w:rPr>
              <w:t>12</w:t>
            </w:r>
          </w:p>
        </w:tc>
        <w:tc>
          <w:tcPr>
            <w:tcW w:w="844" w:type="pct"/>
          </w:tcPr>
          <w:p w14:paraId="34FE1545" w14:textId="65BB2EC5" w:rsidR="007E4C91" w:rsidRPr="00BD6C04" w:rsidRDefault="00E538C8" w:rsidP="00BD6C04">
            <w:pPr>
              <w:pStyle w:val="ListParagraph"/>
              <w:widowControl w:val="0"/>
              <w:spacing w:after="0" w:line="240" w:lineRule="auto"/>
              <w:ind w:left="0"/>
              <w:contextualSpacing w:val="0"/>
              <w:rPr>
                <w:rFonts w:ascii="Times New Roman" w:hAnsi="Times New Roman" w:cs="Times New Roman"/>
                <w:b/>
                <w:iCs/>
                <w:sz w:val="24"/>
                <w:szCs w:val="24"/>
              </w:rPr>
            </w:pPr>
            <w:r w:rsidRPr="00BD6C04">
              <w:rPr>
                <w:rFonts w:ascii="Times New Roman" w:hAnsi="Times New Roman" w:cs="Times New Roman"/>
                <w:b/>
                <w:iCs/>
                <w:sz w:val="24"/>
                <w:szCs w:val="24"/>
              </w:rPr>
              <w:t>Khu vui chơi giải trí</w:t>
            </w:r>
          </w:p>
        </w:tc>
        <w:tc>
          <w:tcPr>
            <w:tcW w:w="3750" w:type="pct"/>
          </w:tcPr>
          <w:p w14:paraId="1282C35F" w14:textId="48AD4308" w:rsidR="007E4C91" w:rsidRPr="00BD6C04" w:rsidRDefault="00DB20FF" w:rsidP="00BD6C04">
            <w:pPr>
              <w:pStyle w:val="ListParagraph"/>
              <w:widowControl w:val="0"/>
              <w:spacing w:after="0" w:line="240" w:lineRule="auto"/>
              <w:ind w:left="0"/>
              <w:contextualSpacing w:val="0"/>
              <w:rPr>
                <w:rFonts w:ascii="Times New Roman" w:hAnsi="Times New Roman" w:cs="Times New Roman"/>
                <w:bCs/>
                <w:iCs/>
                <w:sz w:val="24"/>
                <w:szCs w:val="24"/>
              </w:rPr>
            </w:pPr>
            <w:r w:rsidRPr="00BD6C04">
              <w:rPr>
                <w:rFonts w:ascii="Times New Roman" w:hAnsi="Times New Roman" w:cs="Times New Roman"/>
                <w:bCs/>
                <w:iCs/>
                <w:sz w:val="24"/>
                <w:szCs w:val="24"/>
              </w:rPr>
              <w:t>Là khu chức năng, trong đó tổ chức các loại hình vui chơi giải trí, các hoạt động văn hoá thể thao... để phục vụ khách thư giãn.</w:t>
            </w:r>
          </w:p>
        </w:tc>
      </w:tr>
      <w:tr w:rsidR="00BD6C04" w:rsidRPr="00BD6C04" w14:paraId="48CFF4F0" w14:textId="77777777" w:rsidTr="00254736">
        <w:trPr>
          <w:trHeight w:val="340"/>
        </w:trPr>
        <w:tc>
          <w:tcPr>
            <w:tcW w:w="405" w:type="pct"/>
          </w:tcPr>
          <w:p w14:paraId="063F653F" w14:textId="35D719B8" w:rsidR="007E4C91" w:rsidRPr="00BD6C04" w:rsidRDefault="00ED68B2" w:rsidP="00BD6C04">
            <w:pPr>
              <w:pStyle w:val="ListParagraph"/>
              <w:widowControl w:val="0"/>
              <w:spacing w:after="0" w:line="240" w:lineRule="auto"/>
              <w:ind w:left="0"/>
              <w:contextualSpacing w:val="0"/>
              <w:rPr>
                <w:rFonts w:ascii="Times New Roman" w:hAnsi="Times New Roman" w:cs="Times New Roman"/>
                <w:b/>
                <w:iCs/>
                <w:sz w:val="24"/>
                <w:szCs w:val="24"/>
              </w:rPr>
            </w:pPr>
            <w:r w:rsidRPr="00BD6C04">
              <w:rPr>
                <w:rFonts w:ascii="Times New Roman" w:hAnsi="Times New Roman" w:cs="Times New Roman"/>
                <w:b/>
                <w:iCs/>
                <w:sz w:val="24"/>
                <w:szCs w:val="24"/>
              </w:rPr>
              <w:t>13</w:t>
            </w:r>
          </w:p>
        </w:tc>
        <w:tc>
          <w:tcPr>
            <w:tcW w:w="844" w:type="pct"/>
          </w:tcPr>
          <w:p w14:paraId="491BCDCB" w14:textId="159C068B" w:rsidR="007E4C91" w:rsidRPr="00BD6C04" w:rsidRDefault="00051136" w:rsidP="00BD6C04">
            <w:pPr>
              <w:pStyle w:val="ListParagraph"/>
              <w:widowControl w:val="0"/>
              <w:spacing w:after="0" w:line="240" w:lineRule="auto"/>
              <w:ind w:left="0"/>
              <w:contextualSpacing w:val="0"/>
              <w:rPr>
                <w:rFonts w:ascii="Times New Roman" w:hAnsi="Times New Roman" w:cs="Times New Roman"/>
                <w:b/>
                <w:iCs/>
                <w:sz w:val="24"/>
                <w:szCs w:val="24"/>
              </w:rPr>
            </w:pPr>
            <w:r w:rsidRPr="00BD6C04">
              <w:rPr>
                <w:rFonts w:ascii="Times New Roman" w:hAnsi="Times New Roman" w:cs="Times New Roman"/>
                <w:b/>
                <w:iCs/>
                <w:sz w:val="24"/>
                <w:szCs w:val="24"/>
              </w:rPr>
              <w:t>Khu lưu trú</w:t>
            </w:r>
          </w:p>
        </w:tc>
        <w:tc>
          <w:tcPr>
            <w:tcW w:w="3750" w:type="pct"/>
          </w:tcPr>
          <w:p w14:paraId="4AB2CF85" w14:textId="131010A9" w:rsidR="007E4C91" w:rsidRPr="00BD6C04" w:rsidRDefault="002B34E5" w:rsidP="00BD6C04">
            <w:pPr>
              <w:pStyle w:val="ListParagraph"/>
              <w:widowControl w:val="0"/>
              <w:spacing w:after="0" w:line="240" w:lineRule="auto"/>
              <w:ind w:left="0"/>
              <w:contextualSpacing w:val="0"/>
              <w:rPr>
                <w:rFonts w:ascii="Times New Roman" w:hAnsi="Times New Roman" w:cs="Times New Roman"/>
                <w:bCs/>
                <w:iCs/>
                <w:sz w:val="24"/>
                <w:szCs w:val="24"/>
              </w:rPr>
            </w:pPr>
            <w:r w:rsidRPr="00BD6C04">
              <w:rPr>
                <w:rFonts w:ascii="Times New Roman" w:hAnsi="Times New Roman" w:cs="Times New Roman"/>
                <w:bCs/>
                <w:iCs/>
                <w:sz w:val="24"/>
                <w:szCs w:val="24"/>
              </w:rPr>
              <w:t>Là khu chức năng được thiết kế đáp ứng nhu cầu nghỉ qua đêm hoặc trong ngày của khách du lịch;</w:t>
            </w:r>
          </w:p>
        </w:tc>
      </w:tr>
      <w:tr w:rsidR="00BD6C04" w:rsidRPr="00BD6C04" w14:paraId="530D5E8B" w14:textId="77777777" w:rsidTr="00254736">
        <w:trPr>
          <w:trHeight w:val="340"/>
        </w:trPr>
        <w:tc>
          <w:tcPr>
            <w:tcW w:w="405" w:type="pct"/>
          </w:tcPr>
          <w:p w14:paraId="6CF469EF" w14:textId="31671D12" w:rsidR="007E4C91" w:rsidRPr="00BD6C04" w:rsidRDefault="00ED68B2" w:rsidP="00BD6C04">
            <w:pPr>
              <w:pStyle w:val="ListParagraph"/>
              <w:widowControl w:val="0"/>
              <w:spacing w:after="0" w:line="240" w:lineRule="auto"/>
              <w:ind w:left="0"/>
              <w:contextualSpacing w:val="0"/>
              <w:rPr>
                <w:rFonts w:ascii="Times New Roman" w:hAnsi="Times New Roman" w:cs="Times New Roman"/>
                <w:b/>
                <w:iCs/>
                <w:sz w:val="24"/>
                <w:szCs w:val="24"/>
              </w:rPr>
            </w:pPr>
            <w:r w:rsidRPr="00BD6C04">
              <w:rPr>
                <w:rFonts w:ascii="Times New Roman" w:hAnsi="Times New Roman" w:cs="Times New Roman"/>
                <w:b/>
                <w:iCs/>
                <w:sz w:val="24"/>
                <w:szCs w:val="24"/>
              </w:rPr>
              <w:t>14</w:t>
            </w:r>
          </w:p>
        </w:tc>
        <w:tc>
          <w:tcPr>
            <w:tcW w:w="844" w:type="pct"/>
          </w:tcPr>
          <w:p w14:paraId="7790F25A" w14:textId="7376DC2D" w:rsidR="007E4C91" w:rsidRPr="00BD6C04" w:rsidRDefault="00254736" w:rsidP="00BD6C04">
            <w:pPr>
              <w:pStyle w:val="ListParagraph"/>
              <w:widowControl w:val="0"/>
              <w:spacing w:after="0" w:line="240" w:lineRule="auto"/>
              <w:ind w:left="0"/>
              <w:contextualSpacing w:val="0"/>
              <w:rPr>
                <w:rFonts w:ascii="Times New Roman" w:hAnsi="Times New Roman" w:cs="Times New Roman"/>
                <w:b/>
                <w:iCs/>
                <w:sz w:val="24"/>
                <w:szCs w:val="24"/>
              </w:rPr>
            </w:pPr>
            <w:r>
              <w:rPr>
                <w:rFonts w:ascii="Times New Roman" w:hAnsi="Times New Roman" w:cs="Times New Roman"/>
                <w:b/>
                <w:iCs/>
                <w:sz w:val="24"/>
                <w:szCs w:val="24"/>
              </w:rPr>
              <w:t>T</w:t>
            </w:r>
            <w:r w:rsidR="00BD27AF" w:rsidRPr="00BD6C04">
              <w:rPr>
                <w:rFonts w:ascii="Times New Roman" w:hAnsi="Times New Roman" w:cs="Times New Roman"/>
                <w:b/>
                <w:iCs/>
                <w:sz w:val="24"/>
                <w:szCs w:val="24"/>
              </w:rPr>
              <w:t>rung tâm đón tiếp, điều hành</w:t>
            </w:r>
          </w:p>
        </w:tc>
        <w:tc>
          <w:tcPr>
            <w:tcW w:w="3750" w:type="pct"/>
          </w:tcPr>
          <w:p w14:paraId="0EAE62B4" w14:textId="7503FDDC" w:rsidR="007E4C91" w:rsidRPr="00BD6C04" w:rsidRDefault="003817E5" w:rsidP="00BD6C04">
            <w:pPr>
              <w:pStyle w:val="ListParagraph"/>
              <w:widowControl w:val="0"/>
              <w:spacing w:after="0" w:line="240" w:lineRule="auto"/>
              <w:ind w:left="0"/>
              <w:contextualSpacing w:val="0"/>
              <w:rPr>
                <w:rFonts w:ascii="Times New Roman" w:hAnsi="Times New Roman" w:cs="Times New Roman"/>
                <w:bCs/>
                <w:iCs/>
                <w:sz w:val="24"/>
                <w:szCs w:val="24"/>
              </w:rPr>
            </w:pPr>
            <w:r w:rsidRPr="00BD6C04">
              <w:rPr>
                <w:rFonts w:ascii="Times New Roman" w:hAnsi="Times New Roman" w:cs="Times New Roman"/>
                <w:bCs/>
                <w:iCs/>
                <w:sz w:val="24"/>
                <w:szCs w:val="24"/>
              </w:rPr>
              <w:t>Là khu vực bố trí các công trình đón tiếp khách và điều hành các hoạt động du lịch, khu làm việc của bộ phận quản lý</w:t>
            </w:r>
          </w:p>
        </w:tc>
      </w:tr>
      <w:tr w:rsidR="00BD6C04" w:rsidRPr="00BD6C04" w14:paraId="0EF8548C" w14:textId="77777777" w:rsidTr="00254736">
        <w:trPr>
          <w:trHeight w:val="340"/>
        </w:trPr>
        <w:tc>
          <w:tcPr>
            <w:tcW w:w="405" w:type="pct"/>
          </w:tcPr>
          <w:p w14:paraId="42F0DB74" w14:textId="47C90B5F" w:rsidR="007E4C91" w:rsidRPr="00BD6C04" w:rsidRDefault="00ED68B2" w:rsidP="00BD6C04">
            <w:pPr>
              <w:pStyle w:val="ListParagraph"/>
              <w:widowControl w:val="0"/>
              <w:spacing w:after="0" w:line="240" w:lineRule="auto"/>
              <w:ind w:left="0"/>
              <w:contextualSpacing w:val="0"/>
              <w:rPr>
                <w:rFonts w:ascii="Times New Roman" w:hAnsi="Times New Roman" w:cs="Times New Roman"/>
                <w:b/>
                <w:iCs/>
                <w:sz w:val="24"/>
                <w:szCs w:val="24"/>
              </w:rPr>
            </w:pPr>
            <w:r w:rsidRPr="00BD6C04">
              <w:rPr>
                <w:rFonts w:ascii="Times New Roman" w:hAnsi="Times New Roman" w:cs="Times New Roman"/>
                <w:b/>
                <w:iCs/>
                <w:sz w:val="24"/>
                <w:szCs w:val="24"/>
              </w:rPr>
              <w:t>15</w:t>
            </w:r>
          </w:p>
        </w:tc>
        <w:tc>
          <w:tcPr>
            <w:tcW w:w="844" w:type="pct"/>
          </w:tcPr>
          <w:p w14:paraId="2D1FCCA1" w14:textId="032608E7" w:rsidR="007E4C91" w:rsidRPr="00BD6C04" w:rsidRDefault="00255B0D" w:rsidP="00BD6C04">
            <w:pPr>
              <w:pStyle w:val="ListParagraph"/>
              <w:widowControl w:val="0"/>
              <w:spacing w:after="0" w:line="240" w:lineRule="auto"/>
              <w:ind w:left="0"/>
              <w:contextualSpacing w:val="0"/>
              <w:rPr>
                <w:rFonts w:ascii="Times New Roman" w:hAnsi="Times New Roman" w:cs="Times New Roman"/>
                <w:b/>
                <w:iCs/>
                <w:sz w:val="24"/>
                <w:szCs w:val="24"/>
              </w:rPr>
            </w:pPr>
            <w:r w:rsidRPr="00BD6C04">
              <w:rPr>
                <w:rFonts w:ascii="Times New Roman" w:hAnsi="Times New Roman" w:cs="Times New Roman"/>
                <w:b/>
                <w:iCs/>
                <w:sz w:val="24"/>
                <w:szCs w:val="24"/>
              </w:rPr>
              <w:t>Khu cây xanh cảnh quan</w:t>
            </w:r>
          </w:p>
        </w:tc>
        <w:tc>
          <w:tcPr>
            <w:tcW w:w="3750" w:type="pct"/>
          </w:tcPr>
          <w:p w14:paraId="37FA0E03" w14:textId="63957DCC" w:rsidR="007E4C91" w:rsidRPr="00BD6C04" w:rsidRDefault="00DD29DA" w:rsidP="00BD6C04">
            <w:pPr>
              <w:pStyle w:val="ListParagraph"/>
              <w:widowControl w:val="0"/>
              <w:spacing w:after="0" w:line="240" w:lineRule="auto"/>
              <w:ind w:left="0"/>
              <w:contextualSpacing w:val="0"/>
              <w:rPr>
                <w:rFonts w:ascii="Times New Roman" w:hAnsi="Times New Roman" w:cs="Times New Roman"/>
                <w:bCs/>
                <w:iCs/>
                <w:sz w:val="24"/>
                <w:szCs w:val="24"/>
              </w:rPr>
            </w:pPr>
            <w:r w:rsidRPr="00BD6C04">
              <w:rPr>
                <w:rFonts w:ascii="Times New Roman" w:hAnsi="Times New Roman" w:cs="Times New Roman"/>
                <w:bCs/>
                <w:iCs/>
                <w:sz w:val="24"/>
                <w:szCs w:val="24"/>
              </w:rPr>
              <w:t>Khu vực trồng các loại cây xanh để tạo cảnh quan và cải tạo vi khí hậu góp phần làm tăng thêm sự hấp dẫn đối với khách du lịch;</w:t>
            </w:r>
          </w:p>
        </w:tc>
      </w:tr>
      <w:tr w:rsidR="00BD6C04" w:rsidRPr="00BD6C04" w14:paraId="75094E27" w14:textId="77777777" w:rsidTr="00254736">
        <w:trPr>
          <w:trHeight w:val="340"/>
        </w:trPr>
        <w:tc>
          <w:tcPr>
            <w:tcW w:w="405" w:type="pct"/>
          </w:tcPr>
          <w:p w14:paraId="67D02EF6" w14:textId="7A8C7413" w:rsidR="007E4C91" w:rsidRPr="00BD6C04" w:rsidRDefault="00ED68B2" w:rsidP="00BD6C04">
            <w:pPr>
              <w:pStyle w:val="ListParagraph"/>
              <w:widowControl w:val="0"/>
              <w:spacing w:after="0" w:line="240" w:lineRule="auto"/>
              <w:ind w:left="0"/>
              <w:contextualSpacing w:val="0"/>
              <w:rPr>
                <w:rFonts w:ascii="Times New Roman" w:hAnsi="Times New Roman" w:cs="Times New Roman"/>
                <w:b/>
                <w:iCs/>
                <w:sz w:val="24"/>
                <w:szCs w:val="24"/>
              </w:rPr>
            </w:pPr>
            <w:r w:rsidRPr="00BD6C04">
              <w:rPr>
                <w:rFonts w:ascii="Times New Roman" w:hAnsi="Times New Roman" w:cs="Times New Roman"/>
                <w:b/>
                <w:iCs/>
                <w:sz w:val="24"/>
                <w:szCs w:val="24"/>
              </w:rPr>
              <w:t>16</w:t>
            </w:r>
          </w:p>
        </w:tc>
        <w:tc>
          <w:tcPr>
            <w:tcW w:w="844" w:type="pct"/>
          </w:tcPr>
          <w:p w14:paraId="38A684BC" w14:textId="7CC30489" w:rsidR="007E4C91" w:rsidRPr="00BD6C04" w:rsidRDefault="00993829" w:rsidP="00BD6C04">
            <w:pPr>
              <w:pStyle w:val="ListParagraph"/>
              <w:widowControl w:val="0"/>
              <w:spacing w:after="0" w:line="240" w:lineRule="auto"/>
              <w:ind w:left="0"/>
              <w:contextualSpacing w:val="0"/>
              <w:rPr>
                <w:rFonts w:ascii="Times New Roman" w:hAnsi="Times New Roman" w:cs="Times New Roman"/>
                <w:b/>
                <w:iCs/>
                <w:sz w:val="24"/>
                <w:szCs w:val="24"/>
              </w:rPr>
            </w:pPr>
            <w:r w:rsidRPr="00BD6C04">
              <w:rPr>
                <w:rFonts w:ascii="Times New Roman" w:hAnsi="Times New Roman" w:cs="Times New Roman"/>
                <w:b/>
                <w:iCs/>
                <w:sz w:val="24"/>
                <w:szCs w:val="24"/>
              </w:rPr>
              <w:t>Cảnh quan du lịch</w:t>
            </w:r>
          </w:p>
        </w:tc>
        <w:tc>
          <w:tcPr>
            <w:tcW w:w="3750" w:type="pct"/>
          </w:tcPr>
          <w:p w14:paraId="673EF351" w14:textId="7CB572B7" w:rsidR="007E4C91" w:rsidRPr="00BD6C04" w:rsidRDefault="000947EA" w:rsidP="00BD6C04">
            <w:pPr>
              <w:pStyle w:val="ListParagraph"/>
              <w:widowControl w:val="0"/>
              <w:spacing w:after="0" w:line="240" w:lineRule="auto"/>
              <w:ind w:left="0"/>
              <w:contextualSpacing w:val="0"/>
              <w:rPr>
                <w:rFonts w:ascii="Times New Roman" w:hAnsi="Times New Roman" w:cs="Times New Roman"/>
                <w:bCs/>
                <w:iCs/>
                <w:sz w:val="24"/>
                <w:szCs w:val="24"/>
              </w:rPr>
            </w:pPr>
            <w:r w:rsidRPr="00BD6C04">
              <w:rPr>
                <w:rFonts w:ascii="Times New Roman" w:hAnsi="Times New Roman" w:cs="Times New Roman"/>
                <w:bCs/>
                <w:iCs/>
                <w:sz w:val="24"/>
                <w:szCs w:val="24"/>
              </w:rPr>
              <w:t>Là không gian với những đặc điểm nổi bật về địa hình, khí hậu, thuỷ văn, đất đai, động, thực vật có sức thu hút, hấp dẫn khách du lịch.</w:t>
            </w:r>
          </w:p>
        </w:tc>
      </w:tr>
      <w:tr w:rsidR="00BD6C04" w:rsidRPr="00BD6C04" w14:paraId="39585234" w14:textId="77777777" w:rsidTr="00254736">
        <w:trPr>
          <w:trHeight w:val="340"/>
        </w:trPr>
        <w:tc>
          <w:tcPr>
            <w:tcW w:w="405" w:type="pct"/>
          </w:tcPr>
          <w:p w14:paraId="0108254F" w14:textId="41CE1124" w:rsidR="007E4C91" w:rsidRPr="00BD6C04" w:rsidRDefault="00ED68B2" w:rsidP="00BD6C04">
            <w:pPr>
              <w:pStyle w:val="ListParagraph"/>
              <w:widowControl w:val="0"/>
              <w:spacing w:after="0" w:line="240" w:lineRule="auto"/>
              <w:ind w:left="0"/>
              <w:contextualSpacing w:val="0"/>
              <w:rPr>
                <w:rFonts w:ascii="Times New Roman" w:hAnsi="Times New Roman" w:cs="Times New Roman"/>
                <w:b/>
                <w:iCs/>
                <w:sz w:val="24"/>
                <w:szCs w:val="24"/>
              </w:rPr>
            </w:pPr>
            <w:r w:rsidRPr="00BD6C04">
              <w:rPr>
                <w:rFonts w:ascii="Times New Roman" w:hAnsi="Times New Roman" w:cs="Times New Roman"/>
                <w:b/>
                <w:iCs/>
                <w:sz w:val="24"/>
                <w:szCs w:val="24"/>
              </w:rPr>
              <w:t>17</w:t>
            </w:r>
          </w:p>
        </w:tc>
        <w:tc>
          <w:tcPr>
            <w:tcW w:w="844" w:type="pct"/>
          </w:tcPr>
          <w:p w14:paraId="308BF3FC" w14:textId="7D321046" w:rsidR="007E4C91" w:rsidRPr="00BD6C04" w:rsidRDefault="00AE76F1" w:rsidP="00BD6C04">
            <w:pPr>
              <w:pStyle w:val="ListParagraph"/>
              <w:widowControl w:val="0"/>
              <w:spacing w:after="0" w:line="240" w:lineRule="auto"/>
              <w:ind w:left="0"/>
              <w:contextualSpacing w:val="0"/>
              <w:rPr>
                <w:rFonts w:ascii="Times New Roman" w:hAnsi="Times New Roman" w:cs="Times New Roman"/>
                <w:b/>
                <w:iCs/>
                <w:sz w:val="24"/>
                <w:szCs w:val="24"/>
              </w:rPr>
            </w:pPr>
            <w:r w:rsidRPr="00BD6C04">
              <w:rPr>
                <w:rFonts w:ascii="Times New Roman" w:hAnsi="Times New Roman" w:cs="Times New Roman"/>
                <w:b/>
                <w:iCs/>
                <w:sz w:val="24"/>
                <w:szCs w:val="24"/>
              </w:rPr>
              <w:t>Kiến trúc</w:t>
            </w:r>
            <w:r w:rsidR="00254736">
              <w:rPr>
                <w:rFonts w:ascii="Times New Roman" w:hAnsi="Times New Roman" w:cs="Times New Roman"/>
                <w:b/>
                <w:iCs/>
                <w:sz w:val="24"/>
                <w:szCs w:val="24"/>
              </w:rPr>
              <w:t xml:space="preserve"> </w:t>
            </w:r>
            <w:r w:rsidRPr="00BD6C04">
              <w:rPr>
                <w:rFonts w:ascii="Times New Roman" w:hAnsi="Times New Roman" w:cs="Times New Roman"/>
                <w:b/>
                <w:iCs/>
                <w:sz w:val="24"/>
                <w:szCs w:val="24"/>
              </w:rPr>
              <w:t>- cảnh quan du lịch</w:t>
            </w:r>
          </w:p>
        </w:tc>
        <w:tc>
          <w:tcPr>
            <w:tcW w:w="3750" w:type="pct"/>
          </w:tcPr>
          <w:p w14:paraId="041BCB71" w14:textId="1F53B7E8" w:rsidR="007E4C91" w:rsidRPr="00BD6C04" w:rsidRDefault="00ED68B2" w:rsidP="00BD6C04">
            <w:pPr>
              <w:pStyle w:val="ListParagraph"/>
              <w:widowControl w:val="0"/>
              <w:spacing w:after="0" w:line="240" w:lineRule="auto"/>
              <w:ind w:left="0"/>
              <w:contextualSpacing w:val="0"/>
              <w:rPr>
                <w:rFonts w:ascii="Times New Roman" w:hAnsi="Times New Roman" w:cs="Times New Roman"/>
                <w:bCs/>
                <w:iCs/>
                <w:sz w:val="24"/>
                <w:szCs w:val="24"/>
              </w:rPr>
            </w:pPr>
            <w:r w:rsidRPr="00BD6C04">
              <w:rPr>
                <w:rFonts w:ascii="Times New Roman" w:hAnsi="Times New Roman" w:cs="Times New Roman"/>
                <w:bCs/>
                <w:iCs/>
                <w:sz w:val="24"/>
                <w:szCs w:val="24"/>
              </w:rPr>
              <w:t>Là tổ hợp hình khối được hình thành từ những yếu tố như địa hình, kiến trúc công trình, mặt nước, cây xanh, tranh tượng trang trí v.v .... theo những quy luật nghệ thuật phục vụ những ý đồ nhất định, và là nơi hoạt động văn hoá - tinh thần của khách du lịch.</w:t>
            </w:r>
          </w:p>
        </w:tc>
      </w:tr>
    </w:tbl>
    <w:p w14:paraId="40B86316" w14:textId="4B95C2D8" w:rsidR="00B234EA" w:rsidRPr="00BD6C04" w:rsidRDefault="00D035B8" w:rsidP="000C6E11">
      <w:pPr>
        <w:spacing w:after="120" w:line="312" w:lineRule="auto"/>
        <w:jc w:val="both"/>
        <w:rPr>
          <w:b/>
          <w:iCs/>
          <w:sz w:val="26"/>
          <w:szCs w:val="26"/>
        </w:rPr>
      </w:pPr>
      <w:r w:rsidRPr="00BD6C04">
        <w:rPr>
          <w:b/>
          <w:iCs/>
          <w:sz w:val="26"/>
          <w:szCs w:val="26"/>
        </w:rPr>
        <w:t xml:space="preserve">4. </w:t>
      </w:r>
      <w:r w:rsidR="00B234EA" w:rsidRPr="00BD6C04">
        <w:rPr>
          <w:b/>
          <w:iCs/>
          <w:sz w:val="26"/>
          <w:szCs w:val="26"/>
        </w:rPr>
        <w:t>Phạm vi áp dụng của Hướng dẫn</w:t>
      </w:r>
    </w:p>
    <w:p w14:paraId="77D7A52B" w14:textId="77777777" w:rsidR="008B4DD3" w:rsidRPr="00BD6C04" w:rsidRDefault="008B4DD3" w:rsidP="000C6E11">
      <w:pPr>
        <w:spacing w:after="120" w:line="312" w:lineRule="auto"/>
        <w:jc w:val="both"/>
        <w:rPr>
          <w:bCs/>
          <w:iCs/>
          <w:sz w:val="26"/>
          <w:szCs w:val="26"/>
        </w:rPr>
      </w:pPr>
      <w:r w:rsidRPr="00BD6C04">
        <w:rPr>
          <w:bCs/>
          <w:iCs/>
          <w:sz w:val="26"/>
          <w:szCs w:val="26"/>
        </w:rPr>
        <w:t>Phương pháp, nội dung, các chỉ tiêu kiểm soát trong triển khai lập quy hoạch khu du lịch (KDL) trên lãnh thổ Việt Nam.</w:t>
      </w:r>
    </w:p>
    <w:p w14:paraId="4510B92A" w14:textId="31E994BF" w:rsidR="004F61A6" w:rsidRPr="00BD6C04" w:rsidRDefault="00254736" w:rsidP="00254736">
      <w:pPr>
        <w:spacing w:after="120" w:line="312" w:lineRule="auto"/>
        <w:jc w:val="both"/>
        <w:rPr>
          <w:b/>
          <w:iCs/>
          <w:sz w:val="26"/>
          <w:szCs w:val="26"/>
        </w:rPr>
      </w:pPr>
      <w:r>
        <w:rPr>
          <w:bCs/>
          <w:iCs/>
          <w:sz w:val="26"/>
          <w:szCs w:val="26"/>
        </w:rPr>
        <w:t>T</w:t>
      </w:r>
      <w:r w:rsidR="008B4DD3" w:rsidRPr="00BD6C04">
        <w:rPr>
          <w:bCs/>
          <w:iCs/>
          <w:sz w:val="26"/>
          <w:szCs w:val="26"/>
        </w:rPr>
        <w:t>heo Luật Du lịch</w:t>
      </w:r>
      <w:r>
        <w:rPr>
          <w:bCs/>
          <w:iCs/>
          <w:sz w:val="26"/>
          <w:szCs w:val="26"/>
        </w:rPr>
        <w:t xml:space="preserve"> “</w:t>
      </w:r>
      <w:r w:rsidR="008B4DD3" w:rsidRPr="00BD6C04">
        <w:rPr>
          <w:bCs/>
          <w:iCs/>
          <w:sz w:val="26"/>
          <w:szCs w:val="26"/>
        </w:rPr>
        <w:t>Khu du lịch là khu vực có ưu thế về tài nguyên du lịch, được quy hoạch, đầu tư phát triển nhằm đáp ứng nhu cầu đa dạng của khách du lịch”</w:t>
      </w:r>
      <w:r w:rsidR="00BD6C04" w:rsidRPr="00BD6C04">
        <w:rPr>
          <w:bCs/>
          <w:iCs/>
          <w:sz w:val="26"/>
          <w:szCs w:val="26"/>
        </w:rPr>
        <w:t>.</w:t>
      </w:r>
      <w:r w:rsidR="004F61A6" w:rsidRPr="00BD6C04">
        <w:rPr>
          <w:b/>
          <w:iCs/>
          <w:sz w:val="26"/>
          <w:szCs w:val="26"/>
        </w:rPr>
        <w:br w:type="page"/>
      </w:r>
    </w:p>
    <w:p w14:paraId="3B2EE81F" w14:textId="08AC62C0" w:rsidR="00B234EA" w:rsidRPr="00BD6C04" w:rsidRDefault="0000233A" w:rsidP="00254736">
      <w:pPr>
        <w:widowControl w:val="0"/>
        <w:spacing w:before="120" w:after="120"/>
        <w:ind w:left="360"/>
        <w:jc w:val="both"/>
        <w:outlineLvl w:val="0"/>
        <w:rPr>
          <w:b/>
          <w:iCs/>
          <w:sz w:val="32"/>
          <w:szCs w:val="32"/>
        </w:rPr>
      </w:pPr>
      <w:bookmarkStart w:id="8" w:name="_Toc192846689"/>
      <w:r w:rsidRPr="00BD6C04">
        <w:rPr>
          <w:b/>
          <w:iCs/>
          <w:sz w:val="32"/>
          <w:szCs w:val="32"/>
        </w:rPr>
        <w:lastRenderedPageBreak/>
        <w:t>C</w:t>
      </w:r>
      <w:r w:rsidR="007F5104" w:rsidRPr="00BD6C04">
        <w:rPr>
          <w:b/>
          <w:iCs/>
          <w:sz w:val="32"/>
          <w:szCs w:val="32"/>
        </w:rPr>
        <w:t xml:space="preserve">HƯƠNG 1: </w:t>
      </w:r>
      <w:r w:rsidR="00196F99" w:rsidRPr="00BD6C04">
        <w:rPr>
          <w:b/>
          <w:iCs/>
          <w:sz w:val="32"/>
          <w:szCs w:val="32"/>
        </w:rPr>
        <w:t>NHỮNG VẤN ĐỀ CHUNG VỀ QUY HOẠCH XÂY DỰNG KHU DU LỊCH</w:t>
      </w:r>
      <w:bookmarkEnd w:id="8"/>
    </w:p>
    <w:p w14:paraId="07F147C8" w14:textId="77777777" w:rsidR="003345CA" w:rsidRPr="00BD6C04" w:rsidRDefault="003345CA" w:rsidP="00BD6C04">
      <w:pPr>
        <w:widowControl w:val="0"/>
        <w:spacing w:before="120" w:after="120"/>
        <w:jc w:val="both"/>
        <w:rPr>
          <w:b/>
          <w:iCs/>
          <w:sz w:val="26"/>
          <w:szCs w:val="26"/>
        </w:rPr>
      </w:pPr>
    </w:p>
    <w:p w14:paraId="6D72F343" w14:textId="77777777" w:rsidR="008760FF" w:rsidRPr="00BD6C04" w:rsidRDefault="008760FF" w:rsidP="00BD6C04">
      <w:pPr>
        <w:widowControl w:val="0"/>
        <w:spacing w:before="120" w:after="120"/>
        <w:jc w:val="both"/>
        <w:outlineLvl w:val="1"/>
        <w:rPr>
          <w:rFonts w:eastAsia="Times New Roman"/>
          <w:b/>
          <w:sz w:val="26"/>
          <w:szCs w:val="20"/>
          <w:lang w:val="it-IT" w:eastAsia="en-AU"/>
        </w:rPr>
      </w:pPr>
      <w:bookmarkStart w:id="9" w:name="_Toc192846690"/>
      <w:r w:rsidRPr="00BD6C04">
        <w:rPr>
          <w:rFonts w:eastAsia="Times New Roman"/>
          <w:b/>
          <w:sz w:val="26"/>
          <w:szCs w:val="20"/>
          <w:lang w:val="it-IT" w:eastAsia="en-AU"/>
        </w:rPr>
        <w:t>1. Định nghĩa và phân loại quy hoạch xây dựng khu du lịch</w:t>
      </w:r>
      <w:bookmarkEnd w:id="9"/>
    </w:p>
    <w:p w14:paraId="6DEB324B" w14:textId="77777777" w:rsidR="008760FF" w:rsidRPr="00BD6C04" w:rsidRDefault="008760FF" w:rsidP="00BD6C04">
      <w:pPr>
        <w:widowControl w:val="0"/>
        <w:spacing w:before="120" w:after="120"/>
        <w:rPr>
          <w:rFonts w:eastAsia="Times New Roman"/>
          <w:b/>
          <w:i/>
          <w:sz w:val="26"/>
          <w:szCs w:val="20"/>
          <w:lang w:val="it-IT" w:eastAsia="en-AU"/>
        </w:rPr>
      </w:pPr>
      <w:bookmarkStart w:id="10" w:name="_Toc378149327"/>
      <w:bookmarkStart w:id="11" w:name="_Toc408220468"/>
      <w:r w:rsidRPr="00BD6C04">
        <w:rPr>
          <w:rFonts w:eastAsia="Times New Roman"/>
          <w:b/>
          <w:i/>
          <w:sz w:val="26"/>
          <w:szCs w:val="20"/>
          <w:lang w:val="it-IT" w:eastAsia="en-AU"/>
        </w:rPr>
        <w:t>1.1. Định nghĩa</w:t>
      </w:r>
      <w:bookmarkEnd w:id="10"/>
      <w:bookmarkEnd w:id="11"/>
    </w:p>
    <w:p w14:paraId="72F5693E" w14:textId="77777777" w:rsidR="008760FF" w:rsidRPr="00BD6C04" w:rsidRDefault="008760FF" w:rsidP="00BD6C04">
      <w:pPr>
        <w:widowControl w:val="0"/>
        <w:spacing w:before="120" w:after="120"/>
        <w:jc w:val="both"/>
        <w:rPr>
          <w:rFonts w:eastAsia="Times New Roman"/>
          <w:sz w:val="26"/>
          <w:szCs w:val="24"/>
        </w:rPr>
      </w:pPr>
      <w:r w:rsidRPr="00BD6C04">
        <w:rPr>
          <w:rFonts w:eastAsia="Times New Roman"/>
          <w:sz w:val="26"/>
          <w:szCs w:val="24"/>
        </w:rPr>
        <w:t xml:space="preserve">Việc tổ chức không gian của khu du lịch; tổ chức hệ thống công trình hạ tầng kỹ thuật, hạ tầng xã hội; tạo lập môi trường thích hợp cho du khách và người dân sống tại các vùng lãnh thổ, bảo đảm kết hợp hài hoà giữa lợi ích quốc gia với lợi ích cộng đồng, đáp ứng các mục tiêu phát triển kinh tế - xã hội, quốc phòng, an ninh, bảo vệ môi trường, ứng phó với biến đổi khí hậu. </w:t>
      </w:r>
    </w:p>
    <w:p w14:paraId="4BD3756B" w14:textId="77777777" w:rsidR="008760FF" w:rsidRPr="00BD6C04" w:rsidRDefault="008760FF" w:rsidP="00BD6C04">
      <w:pPr>
        <w:widowControl w:val="0"/>
        <w:spacing w:before="120" w:after="120"/>
        <w:jc w:val="both"/>
        <w:rPr>
          <w:rFonts w:eastAsia="Times New Roman"/>
          <w:sz w:val="26"/>
          <w:szCs w:val="24"/>
        </w:rPr>
      </w:pPr>
      <w:r w:rsidRPr="00BD6C04">
        <w:rPr>
          <w:rFonts w:eastAsia="Times New Roman"/>
          <w:sz w:val="26"/>
          <w:szCs w:val="24"/>
        </w:rPr>
        <w:t>Khu du lịch là nơi có tài nguyên du lịch hấp dẫn, với ưu thế nổi bật về tài nguyên du lịch tự nhiên và nhân văn, được quy hoạch, đầu tư phát triển đáp ứng nhu cầu đa dạng của khách du lịch, đem lại hiệu quả về kinh tế, xã hội và môi trường. Khu du lịch bao gồm khu du lịch quốc gia, khu du lịch địa phương và khu du lịch khác.</w:t>
      </w:r>
    </w:p>
    <w:p w14:paraId="0A4C7A7E" w14:textId="77777777" w:rsidR="008760FF" w:rsidRPr="00BD6C04" w:rsidRDefault="008760FF" w:rsidP="00BD6C04">
      <w:pPr>
        <w:widowControl w:val="0"/>
        <w:spacing w:before="120" w:after="120"/>
        <w:rPr>
          <w:rFonts w:eastAsia="Times New Roman"/>
          <w:b/>
          <w:i/>
          <w:sz w:val="26"/>
          <w:szCs w:val="20"/>
          <w:lang w:val="it-IT" w:eastAsia="en-AU"/>
        </w:rPr>
      </w:pPr>
      <w:bookmarkStart w:id="12" w:name="_Toc378149328"/>
      <w:bookmarkStart w:id="13" w:name="_Toc408220469"/>
      <w:r w:rsidRPr="00BD6C04">
        <w:rPr>
          <w:rFonts w:eastAsia="Times New Roman"/>
          <w:b/>
          <w:i/>
          <w:sz w:val="26"/>
          <w:szCs w:val="20"/>
          <w:lang w:val="it-IT" w:eastAsia="en-AU"/>
        </w:rPr>
        <w:t>1.2. Phân loại</w:t>
      </w:r>
      <w:bookmarkEnd w:id="12"/>
      <w:bookmarkEnd w:id="13"/>
    </w:p>
    <w:p w14:paraId="3303E77A" w14:textId="29BC2B92" w:rsidR="008760FF" w:rsidRPr="00BD6C04" w:rsidRDefault="008760FF" w:rsidP="00BD6C04">
      <w:pPr>
        <w:widowControl w:val="0"/>
        <w:spacing w:before="120" w:after="120"/>
        <w:ind w:right="36"/>
        <w:jc w:val="both"/>
        <w:rPr>
          <w:sz w:val="26"/>
          <w:szCs w:val="26"/>
          <w:lang w:val="fr-FR"/>
        </w:rPr>
      </w:pPr>
      <w:bookmarkStart w:id="14" w:name="_Toc378149329"/>
      <w:bookmarkStart w:id="15" w:name="_Toc408220470"/>
      <w:r w:rsidRPr="00BD6C04">
        <w:rPr>
          <w:sz w:val="26"/>
          <w:szCs w:val="26"/>
          <w:lang w:val="fr-FR"/>
        </w:rPr>
        <w:t>- Các khu du lịch có quy mô trên 500 ha cần phải được lập QHC, đảm bảo phù hợp với quy hoạch tỉnh, quy hoạch xây dựng vùng liên huyện, vùng huyện, QHĐT. QHC xây dựng khu du lịch được phê duyệt là cơ sở lập QHPK và QHCT xây dựng.</w:t>
      </w:r>
    </w:p>
    <w:p w14:paraId="37D3F389" w14:textId="77777777" w:rsidR="008760FF" w:rsidRPr="00BD6C04" w:rsidRDefault="008760FF" w:rsidP="00BD6C04">
      <w:pPr>
        <w:widowControl w:val="0"/>
        <w:spacing w:before="120" w:after="120"/>
        <w:ind w:right="36"/>
        <w:jc w:val="both"/>
        <w:rPr>
          <w:sz w:val="26"/>
          <w:szCs w:val="26"/>
          <w:lang w:val="fr-FR"/>
        </w:rPr>
      </w:pPr>
      <w:r w:rsidRPr="00BD6C04">
        <w:rPr>
          <w:sz w:val="26"/>
          <w:szCs w:val="26"/>
          <w:lang w:val="fr-FR"/>
        </w:rPr>
        <w:t>- Các khu vực trong khu du lịch hoặc các khu du lịch có quy mô dưới 500 ha được lập QHPK xây dựng làm cơ sở xác định các dự án đầu tư xây dựng và lập QHCT xây dựng.</w:t>
      </w:r>
      <w:bookmarkEnd w:id="14"/>
      <w:bookmarkEnd w:id="15"/>
    </w:p>
    <w:p w14:paraId="59329BCB" w14:textId="77777777" w:rsidR="008760FF" w:rsidRPr="00BD6C04" w:rsidRDefault="008760FF" w:rsidP="00BD6C04">
      <w:pPr>
        <w:widowControl w:val="0"/>
        <w:spacing w:before="120" w:after="120"/>
        <w:ind w:right="36"/>
        <w:jc w:val="both"/>
        <w:rPr>
          <w:sz w:val="26"/>
          <w:szCs w:val="26"/>
          <w:lang w:val="fr-FR"/>
        </w:rPr>
      </w:pPr>
      <w:r w:rsidRPr="00BD6C04">
        <w:rPr>
          <w:rFonts w:eastAsiaTheme="minorHAnsi"/>
          <w:sz w:val="26"/>
          <w:szCs w:val="26"/>
        </w:rPr>
        <w:t>Ngoài các đối tượng theo Luật hiện hành, ta cũng có thể xác định các đối tượng lập quy hoạch khu du lịch một cách cụ thể hơn theo các nhóm đối tượng dựa vào các đặc tính du lịch của khu du lịch hay khu vực lập quy hoạch hoặc theo các đặc thù của vùng miền. Có thể chia ra một số nhóm đối tượng như sau:</w:t>
      </w:r>
    </w:p>
    <w:p w14:paraId="058FB076" w14:textId="77777777" w:rsidR="008760FF" w:rsidRPr="00BD6C04" w:rsidRDefault="008760FF" w:rsidP="00BD6C04">
      <w:pPr>
        <w:widowControl w:val="0"/>
        <w:spacing w:before="120" w:after="120"/>
        <w:jc w:val="both"/>
        <w:rPr>
          <w:rFonts w:eastAsia="Times New Roman"/>
          <w:sz w:val="26"/>
          <w:szCs w:val="26"/>
          <w:lang w:val="sv-SE"/>
        </w:rPr>
      </w:pPr>
      <w:r w:rsidRPr="00BD6C04">
        <w:rPr>
          <w:rFonts w:eastAsiaTheme="minorHAnsi"/>
          <w:i/>
          <w:sz w:val="26"/>
          <w:szCs w:val="26"/>
        </w:rPr>
        <w:t>a. Nhóm đối tượng lập quy hoạch du lịch theo quy định ngành du lịch:</w:t>
      </w:r>
      <w:r w:rsidRPr="00BD6C04">
        <w:rPr>
          <w:rFonts w:eastAsiaTheme="minorHAnsi"/>
          <w:sz w:val="26"/>
          <w:szCs w:val="26"/>
        </w:rPr>
        <w:t xml:space="preserve"> </w:t>
      </w:r>
      <w:r w:rsidRPr="00BD6C04">
        <w:rPr>
          <w:rFonts w:eastAsia="Times New Roman"/>
          <w:sz w:val="26"/>
          <w:szCs w:val="26"/>
          <w:lang w:val="sv-SE"/>
        </w:rPr>
        <w:t>Khu du lịch cấp quốc gia, khu du lịch cấp địa phương và các khu du lịch khác.</w:t>
      </w:r>
      <w:r w:rsidRPr="00BD6C04">
        <w:rPr>
          <w:sz w:val="26"/>
          <w:szCs w:val="26"/>
        </w:rPr>
        <w:t xml:space="preserve">Tùy theo phân loại khu du lịch cấp quốc gia, các đồ án QHXD khu du lịch gồm những loại sau: </w:t>
      </w:r>
    </w:p>
    <w:p w14:paraId="7471600D"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1) Khu du lịch quốc gia:</w:t>
      </w:r>
    </w:p>
    <w:p w14:paraId="3C7ED3F9" w14:textId="1F26A149"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i)</w:t>
      </w:r>
      <w:r w:rsidR="00BD6C04">
        <w:rPr>
          <w:sz w:val="26"/>
          <w:szCs w:val="26"/>
        </w:rPr>
        <w:t xml:space="preserve"> </w:t>
      </w:r>
      <w:r w:rsidRPr="00BD6C04">
        <w:rPr>
          <w:sz w:val="26"/>
          <w:szCs w:val="26"/>
        </w:rPr>
        <w:t xml:space="preserve">KDL quốc gia liên tỉnh: Nội dung QHXD liên quan và nằm trong Quy hoạch tỉnh. </w:t>
      </w:r>
    </w:p>
    <w:p w14:paraId="6896DE08" w14:textId="3B89CB1C"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 xml:space="preserve">ii) KDL quốc gia liên huyện: QH vùng liên huyện, với du lịch là động lực nổi trội. </w:t>
      </w:r>
    </w:p>
    <w:p w14:paraId="7ED0CC4B"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2) KDL địa phương (cấp tỉnh):</w:t>
      </w:r>
    </w:p>
    <w:p w14:paraId="2B3A4EF6"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 Nếu có cấp độ một huyện hoặc liên xã: tương đương QHXD vùng huyện.</w:t>
      </w:r>
    </w:p>
    <w:p w14:paraId="76F3F4A0"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 xml:space="preserve">- Nếu quy mô 1 xã: tương đương QH xã nông thôn mới, hoặc QHC khu du lịch. </w:t>
      </w:r>
    </w:p>
    <w:p w14:paraId="07FCA659"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 xml:space="preserve">3) Điểm du lịch: tùy thuộc quy mô sẽ là đồ án QHC KDL nếu diện tích &gt;500ha và Đồ án QHPK KDL nếu &lt;500ha. </w:t>
      </w:r>
    </w:p>
    <w:p w14:paraId="02866081"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4) Các dự án cụ thể: tương đương QHCT.</w:t>
      </w:r>
    </w:p>
    <w:p w14:paraId="7830E2DE" w14:textId="77777777" w:rsidR="008760FF" w:rsidRPr="00BD6C04" w:rsidRDefault="008760FF" w:rsidP="00BD6C04">
      <w:pPr>
        <w:widowControl w:val="0"/>
        <w:spacing w:before="120" w:after="120"/>
        <w:jc w:val="both"/>
        <w:rPr>
          <w:rFonts w:eastAsia="Times New Roman"/>
          <w:sz w:val="26"/>
          <w:szCs w:val="26"/>
          <w:lang w:val="sv-SE"/>
        </w:rPr>
      </w:pPr>
      <w:r w:rsidRPr="00BD6C04">
        <w:rPr>
          <w:rFonts w:eastAsiaTheme="minorHAnsi"/>
          <w:sz w:val="26"/>
          <w:szCs w:val="26"/>
        </w:rPr>
        <w:t xml:space="preserve">b. Nhóm đối tượng lập quy hoạch du lịch theo tính chất hoạt động du lịch: Hướng dẫn này chia ra 2 loại lớn là KDL dựa vào tài nguyên thiên nhiên và nhân văn, khu du lịch giải trí nhân </w:t>
      </w:r>
      <w:r w:rsidRPr="00BD6C04">
        <w:rPr>
          <w:rFonts w:eastAsia="Times New Roman"/>
          <w:sz w:val="26"/>
          <w:szCs w:val="26"/>
          <w:lang w:val="sv-SE"/>
        </w:rPr>
        <w:t xml:space="preserve">tạo. </w:t>
      </w:r>
    </w:p>
    <w:p w14:paraId="067C4CB9" w14:textId="77777777" w:rsidR="008760FF" w:rsidRPr="00BD6C04" w:rsidRDefault="008760FF" w:rsidP="00BD6C04">
      <w:pPr>
        <w:widowControl w:val="0"/>
        <w:spacing w:before="120" w:after="120"/>
        <w:jc w:val="both"/>
        <w:rPr>
          <w:rFonts w:eastAsia="Times New Roman"/>
          <w:sz w:val="26"/>
          <w:szCs w:val="26"/>
          <w:lang w:val="it-IT"/>
        </w:rPr>
      </w:pPr>
      <w:r w:rsidRPr="00BD6C04">
        <w:rPr>
          <w:rFonts w:eastAsia="Times New Roman"/>
          <w:sz w:val="26"/>
          <w:szCs w:val="26"/>
          <w:lang w:val="it-IT"/>
        </w:rPr>
        <w:t xml:space="preserve">c. Nhóm đối tượng lập quy hoạch khu du lịch theo tính đặc thù vùng miền: </w:t>
      </w:r>
      <w:r w:rsidRPr="00BD6C04">
        <w:rPr>
          <w:rFonts w:eastAsia="Times New Roman"/>
          <w:sz w:val="26"/>
          <w:szCs w:val="26"/>
          <w:lang w:val="sv-SE"/>
        </w:rPr>
        <w:t xml:space="preserve">Vùng trung </w:t>
      </w:r>
      <w:r w:rsidRPr="00BD6C04">
        <w:rPr>
          <w:rFonts w:eastAsia="Times New Roman"/>
          <w:sz w:val="26"/>
          <w:szCs w:val="26"/>
          <w:lang w:val="sv-SE"/>
        </w:rPr>
        <w:lastRenderedPageBreak/>
        <w:t>du và miền núi Bắc Bộ; Vùng đồng bằng sông Hồng;</w:t>
      </w:r>
      <w:r w:rsidRPr="00BD6C04">
        <w:rPr>
          <w:rFonts w:eastAsia="Times New Roman"/>
          <w:sz w:val="26"/>
          <w:szCs w:val="26"/>
          <w:lang w:val="it-IT"/>
        </w:rPr>
        <w:t xml:space="preserve"> </w:t>
      </w:r>
      <w:r w:rsidRPr="00BD6C04">
        <w:rPr>
          <w:rFonts w:eastAsia="Times New Roman"/>
          <w:sz w:val="26"/>
          <w:szCs w:val="26"/>
          <w:lang w:val="sv-SE"/>
        </w:rPr>
        <w:t>Vùng Bắc trung bộ và Duyên hải miền trung; Vùng Tây Nguyên; Vùng Đông Nam Bộ; Vùng đồng bằng sông Cửu Long. Có thể chia ra 3 loại lớn hơn theo điều kiện địa hình tự nhiên: Đồng bằng, ven biển (1); trung du (2) và núi cao (3).</w:t>
      </w:r>
    </w:p>
    <w:p w14:paraId="6998192A" w14:textId="77777777" w:rsidR="008760FF" w:rsidRPr="00BD6C04" w:rsidRDefault="008760FF" w:rsidP="00BD6C04">
      <w:pPr>
        <w:widowControl w:val="0"/>
        <w:spacing w:before="120" w:after="120"/>
        <w:rPr>
          <w:rFonts w:eastAsia="Times New Roman"/>
          <w:b/>
          <w:i/>
          <w:sz w:val="26"/>
          <w:szCs w:val="20"/>
          <w:lang w:val="it-IT" w:eastAsia="en-AU"/>
        </w:rPr>
      </w:pPr>
      <w:r w:rsidRPr="00BD6C04">
        <w:rPr>
          <w:rFonts w:eastAsia="Times New Roman"/>
          <w:b/>
          <w:i/>
          <w:sz w:val="26"/>
          <w:szCs w:val="20"/>
          <w:lang w:val="it-IT" w:eastAsia="en-AU"/>
        </w:rPr>
        <w:t>1.3. Lập và phê duyệt</w:t>
      </w:r>
    </w:p>
    <w:p w14:paraId="0B0A56CC"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 xml:space="preserve">Quy hoạch xây dựng khu du lịch phải do các tổ chức chuyên ngành được Nhà nước Công nhận lập và phải được cấp có thẩm quyền phê duyệt. Quy hoạch được duyệt là cơ sở pháp lý để quản lý xây dựng và phát triển du lịch, tiến hành công tác chuẩn bị đầu tư xây dựng cơ bản, lập các kế hoạch phát triển hàng năm, ngắn hạn và dài hạn thuộc các địa phương, </w:t>
      </w:r>
    </w:p>
    <w:p w14:paraId="26B09139" w14:textId="77777777" w:rsidR="008760FF" w:rsidRPr="00BD6C04" w:rsidRDefault="008760FF" w:rsidP="00BD6C04">
      <w:pPr>
        <w:widowControl w:val="0"/>
        <w:spacing w:before="120" w:after="120"/>
        <w:rPr>
          <w:rFonts w:eastAsia="Times New Roman"/>
          <w:b/>
          <w:i/>
          <w:sz w:val="26"/>
          <w:szCs w:val="20"/>
          <w:lang w:val="it-IT" w:eastAsia="en-AU"/>
        </w:rPr>
      </w:pPr>
      <w:r w:rsidRPr="00BD6C04">
        <w:rPr>
          <w:rFonts w:eastAsia="Times New Roman"/>
          <w:b/>
          <w:i/>
          <w:sz w:val="26"/>
          <w:szCs w:val="20"/>
          <w:lang w:val="it-IT" w:eastAsia="en-AU"/>
        </w:rPr>
        <w:t>1.4. Yêu cầu</w:t>
      </w:r>
    </w:p>
    <w:p w14:paraId="5EC00BA0"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 xml:space="preserve">Quy hoạch khu du lịch phải đảm bảo các yêu cầu sau: </w:t>
      </w:r>
    </w:p>
    <w:p w14:paraId="088AE3C0"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 xml:space="preserve">- Tuân thủ các văn bản pháp quy hiện hành về quy hoạch xây dựng, quy hoạch du lịch và quy hoạch các ngành có liên quan </w:t>
      </w:r>
    </w:p>
    <w:p w14:paraId="5350026F"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 xml:space="preserve">- Phù hợp với đặc điểm khu du lịch về điều kiện tự nhiên và tài nguyên du lịch tự nhiên, điều kiện kinh tế - xã hội và tài nguyên du lịch nhân văn. Phát huy thế mạnh tài nguyên để xây dựng các sản phẩm du lịch đặc thù của từng vùng nhằm sử dụng một cách hợp lý và có hiệu quả tài nguyên du lịch; </w:t>
      </w:r>
    </w:p>
    <w:p w14:paraId="3F7A3351"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 xml:space="preserve">- Đảm bảo việc xây dựng và phát triển khu du lịch đạt được hiệu quả về các mặt kinh tế - văn hóa - xã hội và môi trường. </w:t>
      </w:r>
    </w:p>
    <w:p w14:paraId="4E0F7FD8" w14:textId="364250CF" w:rsidR="008760FF" w:rsidRPr="00BD6C04" w:rsidRDefault="008760FF" w:rsidP="00BD6C04">
      <w:pPr>
        <w:widowControl w:val="0"/>
        <w:spacing w:before="120" w:after="120"/>
        <w:rPr>
          <w:rFonts w:eastAsia="Times New Roman"/>
          <w:b/>
          <w:i/>
          <w:sz w:val="26"/>
          <w:szCs w:val="20"/>
          <w:lang w:val="it-IT" w:eastAsia="en-AU"/>
        </w:rPr>
      </w:pPr>
      <w:r w:rsidRPr="00BD6C04">
        <w:rPr>
          <w:rFonts w:eastAsia="Times New Roman"/>
          <w:b/>
          <w:i/>
          <w:sz w:val="26"/>
          <w:szCs w:val="20"/>
          <w:lang w:val="it-IT" w:eastAsia="en-AU"/>
        </w:rPr>
        <w:t>1.5. Các nội dung chủ yếu của quy hoạch xây dựng khu du lịch theo loại hình</w:t>
      </w:r>
    </w:p>
    <w:p w14:paraId="43A85E01"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b/>
          <w:sz w:val="26"/>
          <w:szCs w:val="26"/>
        </w:rPr>
        <w:t>a.</w:t>
      </w:r>
      <w:r w:rsidRPr="00BD6C04">
        <w:rPr>
          <w:sz w:val="26"/>
          <w:szCs w:val="26"/>
        </w:rPr>
        <w:t xml:space="preserve"> QHC KDL:</w:t>
      </w:r>
    </w:p>
    <w:p w14:paraId="2D2B32B8"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1. Vị trí, phạm vi, quy mô, ranh giới lập quy hoạch KDL</w:t>
      </w:r>
    </w:p>
    <w:p w14:paraId="6D4574F6"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2. Quan điểm, mục tiêu, tầm nhìn của việc lập quy hoạch</w:t>
      </w:r>
      <w:r w:rsidRPr="00BD6C04">
        <w:rPr>
          <w:sz w:val="26"/>
          <w:szCs w:val="26"/>
        </w:rPr>
        <w:tab/>
      </w:r>
    </w:p>
    <w:p w14:paraId="1CA50372"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3. Tính chất của KDL</w:t>
      </w:r>
    </w:p>
    <w:p w14:paraId="0181EC7B"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4. Đánh giá thực trạng phát triển chung khu du lịch</w:t>
      </w:r>
    </w:p>
    <w:p w14:paraId="7059E9C5" w14:textId="2B02766F"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5. Tiền đề phát triển du lịch và các dự báo phát triển du lịch: Dự báo các chỉ tiêu phát triển du lịch chủ yếu (lượng khách, doanh thu, phòng lưu trú, lao động...)</w:t>
      </w:r>
    </w:p>
    <w:p w14:paraId="446A2886"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6. Định hướng phát triển không gian khu du lịch: phân khu chức năng hoạt động du lịch, tổ chức không gian kiến trúc - cảnh quan, tổ chức cơ sở vật chất phục vụ du lịch, các chỉ tiêu kỹ thuật...</w:t>
      </w:r>
    </w:p>
    <w:p w14:paraId="37A168BC"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7. Quy hoạch sử dụng đất theo các giai đoạn</w:t>
      </w:r>
      <w:r w:rsidRPr="00BD6C04">
        <w:rPr>
          <w:sz w:val="26"/>
          <w:szCs w:val="26"/>
        </w:rPr>
        <w:tab/>
      </w:r>
    </w:p>
    <w:p w14:paraId="463BB5C9"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8. Thiết kế tổ chức không gian kiến trúc - cảnh quan</w:t>
      </w:r>
    </w:p>
    <w:p w14:paraId="7BB9B06A"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 xml:space="preserve">9. Định hướng phát triển hạ tầng kỹ thuật khu du lịch </w:t>
      </w:r>
    </w:p>
    <w:p w14:paraId="1DB1CEE4"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10. Đánh giá môi trường chiến lược</w:t>
      </w:r>
      <w:r w:rsidRPr="00BD6C04">
        <w:rPr>
          <w:sz w:val="26"/>
          <w:szCs w:val="26"/>
        </w:rPr>
        <w:tab/>
      </w:r>
    </w:p>
    <w:p w14:paraId="495AC862"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11. Các chương trình, dự án ưu tiên và nguồn lực thực hiện</w:t>
      </w:r>
      <w:r w:rsidRPr="00BD6C04">
        <w:rPr>
          <w:sz w:val="26"/>
          <w:szCs w:val="26"/>
        </w:rPr>
        <w:tab/>
        <w:t xml:space="preserve"> </w:t>
      </w:r>
    </w:p>
    <w:p w14:paraId="3AC64359"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b/>
          <w:sz w:val="26"/>
          <w:szCs w:val="26"/>
        </w:rPr>
        <w:t>b.</w:t>
      </w:r>
      <w:r w:rsidRPr="00BD6C04">
        <w:rPr>
          <w:sz w:val="26"/>
          <w:szCs w:val="26"/>
        </w:rPr>
        <w:t xml:space="preserve"> QHPK KDL:</w:t>
      </w:r>
    </w:p>
    <w:p w14:paraId="63128ED0"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1. Vị trí, phạm vi ranh giới, diện tích lập quy hoạch</w:t>
      </w:r>
    </w:p>
    <w:p w14:paraId="59FDA777"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2. Quan điểm, mục tiêu, tầm nhìn</w:t>
      </w:r>
      <w:r w:rsidRPr="00BD6C04">
        <w:t xml:space="preserve"> </w:t>
      </w:r>
      <w:r w:rsidRPr="00BD6C04">
        <w:rPr>
          <w:sz w:val="26"/>
          <w:szCs w:val="26"/>
        </w:rPr>
        <w:t>của việc lập quy hoạch</w:t>
      </w:r>
    </w:p>
    <w:p w14:paraId="730E5B44"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lastRenderedPageBreak/>
        <w:t>3. Phân tích đánh giá điều kiện tự nhiên và hiện trạng</w:t>
      </w:r>
    </w:p>
    <w:p w14:paraId="08D03425"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4. Tầm nhìn, tính chất và các dự báo phát triển</w:t>
      </w:r>
    </w:p>
    <w:p w14:paraId="366D2D68"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 xml:space="preserve">5. Quy hoạch phát triển PK KDL: </w:t>
      </w:r>
    </w:p>
    <w:p w14:paraId="1573D0F1"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 Cấu trúc không gian khu vực</w:t>
      </w:r>
    </w:p>
    <w:p w14:paraId="17235F15"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 Quy hoạch phân khu: Phân vùng quy hoạch,  Các phương án cơ cấu quy hoạch, Quy hoạch phân khu</w:t>
      </w:r>
    </w:p>
    <w:p w14:paraId="43035E94"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6. Quy hoạch sử dụng đất theo các giai đoạn</w:t>
      </w:r>
    </w:p>
    <w:p w14:paraId="73502536"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7. Quy hoạch không gian kiến trúc, cảnh quan</w:t>
      </w:r>
    </w:p>
    <w:p w14:paraId="64B07377"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8. Khái toán kinh phí xây dựng các công trình kiến trúc</w:t>
      </w:r>
    </w:p>
    <w:p w14:paraId="604A76F8" w14:textId="684995EC"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9. Thiết kế cảnh quan trong quy hoạch phân khu: Đánh giá, phân tích những nét đặc trưng về hiện trạng cảnh quan, môi trường; Xác định khung tổng thể hệ thống không gian; Các giải pháp thiết kế cảnh quan; Quy chế quản lý phát triển theo quy hoạch</w:t>
      </w:r>
      <w:r w:rsidR="00BD6C04" w:rsidRPr="00BD6C04">
        <w:rPr>
          <w:sz w:val="26"/>
          <w:szCs w:val="26"/>
        </w:rPr>
        <w:t>.</w:t>
      </w:r>
    </w:p>
    <w:p w14:paraId="23C2E0A9"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10.  Quy hoạch hệ thống hạ tầng kỹ thuật</w:t>
      </w:r>
      <w:r w:rsidRPr="00BD6C04">
        <w:rPr>
          <w:sz w:val="26"/>
          <w:szCs w:val="26"/>
        </w:rPr>
        <w:tab/>
        <w:t xml:space="preserve"> khu du lịch: Quy hoạch hệ thống giao thông; Quy hoạch chuẩn bị kỹ thuật; Quy hoạch hệ thống cấp nước; Quy hoạch hệ thống cấp điện và chiếu sáng; Quy hoạch hệ thống thoát nước thải, quản lý chất thải rắn; Quy hoạch hệ thống thông tin liên lạc. </w:t>
      </w:r>
    </w:p>
    <w:p w14:paraId="063181B3"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11.  Đánh giá môi trường chiến lược (DMC)</w:t>
      </w:r>
      <w:r w:rsidRPr="00BD6C04">
        <w:rPr>
          <w:sz w:val="26"/>
          <w:szCs w:val="26"/>
        </w:rPr>
        <w:tab/>
      </w:r>
    </w:p>
    <w:p w14:paraId="34495C63"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12.  Các dự án ưu tiên đầu tư</w:t>
      </w:r>
    </w:p>
    <w:p w14:paraId="7D6A09D1" w14:textId="77777777" w:rsidR="008760FF" w:rsidRPr="00BD6C04" w:rsidRDefault="008760FF" w:rsidP="00BD6C04">
      <w:pPr>
        <w:pStyle w:val="Heading2"/>
        <w:keepNext w:val="0"/>
        <w:widowControl w:val="0"/>
        <w:spacing w:before="120" w:after="120"/>
        <w:rPr>
          <w:b w:val="0"/>
          <w:sz w:val="26"/>
          <w:szCs w:val="26"/>
        </w:rPr>
      </w:pPr>
      <w:bookmarkStart w:id="16" w:name="_Toc192846691"/>
      <w:r w:rsidRPr="00BD6C04">
        <w:rPr>
          <w:sz w:val="26"/>
          <w:szCs w:val="26"/>
        </w:rPr>
        <w:t>2. Hồ sơ và nội dung</w:t>
      </w:r>
      <w:bookmarkEnd w:id="16"/>
    </w:p>
    <w:p w14:paraId="68079E8B" w14:textId="77777777" w:rsidR="008760FF" w:rsidRPr="00BD6C04" w:rsidRDefault="008760FF" w:rsidP="00BD6C04">
      <w:pPr>
        <w:widowControl w:val="0"/>
        <w:spacing w:before="120" w:after="120"/>
        <w:rPr>
          <w:b/>
          <w:i/>
          <w:sz w:val="26"/>
          <w:szCs w:val="26"/>
        </w:rPr>
      </w:pPr>
      <w:r w:rsidRPr="00BD6C04">
        <w:rPr>
          <w:b/>
          <w:i/>
          <w:sz w:val="26"/>
          <w:szCs w:val="26"/>
        </w:rPr>
        <w:t>2.1. Hồ sơ</w:t>
      </w:r>
    </w:p>
    <w:p w14:paraId="075A3203"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 xml:space="preserve">Hồ sơ của đồ án quy hoạch XD khu du lịch bao gồm các văn bản pháp lý, thuyết minh báo cáo, hệ thống sơ đồ, bản đồ, biểu bảng, tờ trình xin phê duyệt và dự thảo điều lệ quản lý quy hoạch; hồ sơ được lưu trữ tại các cơ quan chuyên ngành và chính quyền địa phương các cấp tuỳ theo tính chất đồ án quy hoạch. </w:t>
      </w:r>
    </w:p>
    <w:p w14:paraId="2A3D45B4" w14:textId="77777777" w:rsidR="008760FF" w:rsidRPr="00BD6C04" w:rsidRDefault="008760FF" w:rsidP="00BD6C04">
      <w:pPr>
        <w:widowControl w:val="0"/>
        <w:autoSpaceDE w:val="0"/>
        <w:autoSpaceDN w:val="0"/>
        <w:adjustRightInd w:val="0"/>
        <w:spacing w:before="120" w:after="120"/>
        <w:jc w:val="both"/>
        <w:rPr>
          <w:b/>
          <w:i/>
          <w:sz w:val="26"/>
          <w:szCs w:val="26"/>
        </w:rPr>
      </w:pPr>
      <w:r w:rsidRPr="00BD6C04">
        <w:rPr>
          <w:b/>
          <w:i/>
          <w:sz w:val="26"/>
          <w:szCs w:val="26"/>
        </w:rPr>
        <w:t>2.2. Nội dung</w:t>
      </w:r>
    </w:p>
    <w:p w14:paraId="0BA7CF1A"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 xml:space="preserve">Yêu cầu nội dung thiết kế quy hoạch khu du lịch bao gồm: </w:t>
      </w:r>
    </w:p>
    <w:p w14:paraId="3FC0E193"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 xml:space="preserve">a. Đánh giá tài nguyên và lựa chọn đất phát triển khu du lịch; </w:t>
      </w:r>
    </w:p>
    <w:p w14:paraId="659AA907"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 xml:space="preserve">b. Phân tích, đánh giá thị trường khách và dự báo các chỉ tiêu phát triển khu du lịch; </w:t>
      </w:r>
    </w:p>
    <w:p w14:paraId="79536F92"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 xml:space="preserve">c. Xác định quy mô, sức chứa khu du lịch; </w:t>
      </w:r>
    </w:p>
    <w:p w14:paraId="10EC21D0"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 xml:space="preserve">d. Xác định tính chất và phân khu chức năng: </w:t>
      </w:r>
    </w:p>
    <w:p w14:paraId="4DD9E015"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 xml:space="preserve">e. Quy hoạch khu lưu trú; </w:t>
      </w:r>
    </w:p>
    <w:p w14:paraId="3A767652"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 xml:space="preserve">g. Quy hoạch khu trung tâm đón tiếp điều hành; </w:t>
      </w:r>
    </w:p>
    <w:p w14:paraId="6DA608D2"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 xml:space="preserve">h. Quy hoạch cây xanh; </w:t>
      </w:r>
    </w:p>
    <w:p w14:paraId="15AD42BF"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 xml:space="preserve">i. Quy hoạch hệ thống công trình cơ sở vật chất kỹ thuật: </w:t>
      </w:r>
    </w:p>
    <w:p w14:paraId="32E666F0"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 xml:space="preserve">k. Quy hoạch hệ thống giao thông; </w:t>
      </w:r>
    </w:p>
    <w:p w14:paraId="4C07DEF4"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 xml:space="preserve">l. Chuẩn bị kỹ thuật, san nền thoát nước mưa; </w:t>
      </w:r>
    </w:p>
    <w:p w14:paraId="65010158"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 xml:space="preserve">m. Quy hoạch hệ thống cấp nước; </w:t>
      </w:r>
    </w:p>
    <w:p w14:paraId="729D6A7A"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lastRenderedPageBreak/>
        <w:t xml:space="preserve">n. Quy hoạch hệ thống cấp điện; </w:t>
      </w:r>
    </w:p>
    <w:p w14:paraId="1C0ABE89" w14:textId="6A096B8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 xml:space="preserve">o. Quy hoạch hệ thống thoát nước thải, quản lý chất thải rắn và đánh giá môi trường; </w:t>
      </w:r>
    </w:p>
    <w:p w14:paraId="633C5D1E"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 xml:space="preserve">p. Thiết kế kiến trúc - cảnh quan. </w:t>
      </w:r>
    </w:p>
    <w:p w14:paraId="1DCD2F74" w14:textId="77777777" w:rsidR="008760FF" w:rsidRPr="00BD6C04" w:rsidRDefault="008760FF" w:rsidP="00BD6C04">
      <w:pPr>
        <w:pStyle w:val="Heading2"/>
        <w:keepNext w:val="0"/>
        <w:widowControl w:val="0"/>
        <w:spacing w:before="120" w:after="120"/>
        <w:rPr>
          <w:b w:val="0"/>
          <w:sz w:val="26"/>
          <w:szCs w:val="26"/>
        </w:rPr>
      </w:pPr>
      <w:bookmarkStart w:id="17" w:name="_Toc192846692"/>
      <w:r w:rsidRPr="00BD6C04">
        <w:rPr>
          <w:sz w:val="26"/>
          <w:szCs w:val="26"/>
        </w:rPr>
        <w:t>3. Các yêu cầu kỹ thuật</w:t>
      </w:r>
      <w:bookmarkEnd w:id="17"/>
    </w:p>
    <w:p w14:paraId="63A229AA" w14:textId="7206DAD4" w:rsidR="008760FF" w:rsidRPr="00BD6C04" w:rsidRDefault="00C74370" w:rsidP="00BD6C04">
      <w:pPr>
        <w:widowControl w:val="0"/>
        <w:autoSpaceDE w:val="0"/>
        <w:autoSpaceDN w:val="0"/>
        <w:adjustRightInd w:val="0"/>
        <w:spacing w:before="120" w:after="120"/>
        <w:jc w:val="both"/>
        <w:rPr>
          <w:b/>
          <w:i/>
          <w:sz w:val="26"/>
          <w:szCs w:val="26"/>
        </w:rPr>
      </w:pPr>
      <w:r w:rsidRPr="00BD6C04">
        <w:rPr>
          <w:b/>
          <w:i/>
          <w:sz w:val="26"/>
          <w:szCs w:val="26"/>
        </w:rPr>
        <w:t>3</w:t>
      </w:r>
      <w:r w:rsidR="008760FF" w:rsidRPr="00BD6C04">
        <w:rPr>
          <w:b/>
          <w:i/>
          <w:sz w:val="26"/>
          <w:szCs w:val="26"/>
        </w:rPr>
        <w:t xml:space="preserve">.1. Yêu cầu chung </w:t>
      </w:r>
    </w:p>
    <w:p w14:paraId="5F254542" w14:textId="77777777" w:rsidR="008760FF" w:rsidRPr="00BD6C04" w:rsidRDefault="008760FF" w:rsidP="00BD6C04">
      <w:pPr>
        <w:widowControl w:val="0"/>
        <w:autoSpaceDE w:val="0"/>
        <w:autoSpaceDN w:val="0"/>
        <w:adjustRightInd w:val="0"/>
        <w:spacing w:before="120" w:after="120"/>
        <w:jc w:val="both"/>
        <w:rPr>
          <w:sz w:val="26"/>
          <w:szCs w:val="26"/>
        </w:rPr>
      </w:pPr>
      <w:r w:rsidRPr="00BD6C04">
        <w:rPr>
          <w:sz w:val="26"/>
          <w:szCs w:val="26"/>
        </w:rPr>
        <w:t>Quy hoạch xây dựng khu du lịch phải do các tổ chức chuyên ngành được Nhà nước Công nhận lập và phải được cấp có thẩm quyền phê duyệt. Quy hoạch được duyệt là cơ sở pháp lý để quản lý xây dựng và phát triển du lịch, tiến hành công tác chuẩn bị đầu tư xây dựng cơ bản, lập các kế hoạch phát triển hàng năm, ngắn hạn và dài hạn thuộc các địa phương.</w:t>
      </w:r>
    </w:p>
    <w:p w14:paraId="33DEE166" w14:textId="5A014713" w:rsidR="008760FF" w:rsidRPr="00BD6C04" w:rsidRDefault="00C74370" w:rsidP="00BD6C04">
      <w:pPr>
        <w:widowControl w:val="0"/>
        <w:autoSpaceDE w:val="0"/>
        <w:autoSpaceDN w:val="0"/>
        <w:adjustRightInd w:val="0"/>
        <w:spacing w:before="120" w:after="120"/>
        <w:jc w:val="both"/>
        <w:rPr>
          <w:rFonts w:eastAsia="Times New Roman"/>
          <w:b/>
          <w:i/>
          <w:sz w:val="26"/>
          <w:szCs w:val="24"/>
        </w:rPr>
      </w:pPr>
      <w:r w:rsidRPr="00BD6C04">
        <w:rPr>
          <w:rFonts w:eastAsia="Times New Roman"/>
          <w:b/>
          <w:i/>
          <w:sz w:val="26"/>
          <w:szCs w:val="24"/>
        </w:rPr>
        <w:t>3</w:t>
      </w:r>
      <w:r w:rsidR="008760FF" w:rsidRPr="00BD6C04">
        <w:rPr>
          <w:rFonts w:eastAsia="Times New Roman"/>
          <w:b/>
          <w:i/>
          <w:sz w:val="26"/>
          <w:szCs w:val="24"/>
        </w:rPr>
        <w:t>.2. Trình tự</w:t>
      </w:r>
    </w:p>
    <w:p w14:paraId="0879D987"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Quy hoạch xây dựng khu du lịch được tiến hành theo trình tự chung sau: </w:t>
      </w:r>
    </w:p>
    <w:p w14:paraId="459AD0DB"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 C</w:t>
      </w:r>
      <w:r w:rsidRPr="00BD6C04">
        <w:rPr>
          <w:rFonts w:eastAsia="Times New Roman"/>
          <w:sz w:val="26"/>
          <w:szCs w:val="24"/>
        </w:rPr>
        <w:t xml:space="preserve">ông tác chuẩn bị: thu thập các căn cứ, các số liệu tư liệu phục vụ quy hoạch; </w:t>
      </w:r>
    </w:p>
    <w:p w14:paraId="5F4B3FF7"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 xml:space="preserve">2) </w:t>
      </w:r>
      <w:r w:rsidRPr="00BD6C04">
        <w:rPr>
          <w:rFonts w:eastAsia="Times New Roman"/>
          <w:sz w:val="26"/>
          <w:szCs w:val="24"/>
        </w:rPr>
        <w:t xml:space="preserve">Triển khai lập đồ án quy hoạch: </w:t>
      </w:r>
    </w:p>
    <w:p w14:paraId="64E1E1D6"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Phân tích, đánh giá tổng hợp số liệu, tư liệu; </w:t>
      </w:r>
    </w:p>
    <w:p w14:paraId="48A1B94A"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Xây dựng quan điểm mục tiêu phát triển và xác định sơ đồ nguyên tắc hình thành cơ cấu quy hoạch khu du lịch. </w:t>
      </w:r>
    </w:p>
    <w:p w14:paraId="7F4E30F5"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Nghiên cứu các giải pháp quy hoạch; </w:t>
      </w:r>
    </w:p>
    <w:p w14:paraId="75B9287A"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3)</w:t>
      </w:r>
      <w:r w:rsidRPr="00BD6C04">
        <w:rPr>
          <w:rFonts w:eastAsia="Times New Roman"/>
          <w:sz w:val="26"/>
          <w:szCs w:val="24"/>
        </w:rPr>
        <w:t xml:space="preserve"> Phê duyệt quy hoạch: lập hồ sơ quy hoạch trình cấp có thẩm quyền phê duyệt.</w:t>
      </w:r>
    </w:p>
    <w:p w14:paraId="5B52CBBA" w14:textId="5C2FF71D" w:rsidR="008760FF" w:rsidRPr="00BD6C04" w:rsidRDefault="00C74370" w:rsidP="00BD6C04">
      <w:pPr>
        <w:widowControl w:val="0"/>
        <w:autoSpaceDE w:val="0"/>
        <w:autoSpaceDN w:val="0"/>
        <w:adjustRightInd w:val="0"/>
        <w:spacing w:before="120" w:after="120"/>
        <w:jc w:val="both"/>
        <w:rPr>
          <w:rFonts w:eastAsia="Times New Roman"/>
          <w:b/>
          <w:i/>
          <w:sz w:val="26"/>
          <w:szCs w:val="24"/>
        </w:rPr>
      </w:pPr>
      <w:r w:rsidRPr="00BD6C04">
        <w:rPr>
          <w:rFonts w:eastAsia="Times New Roman"/>
          <w:b/>
          <w:i/>
          <w:sz w:val="26"/>
          <w:szCs w:val="24"/>
        </w:rPr>
        <w:t>3</w:t>
      </w:r>
      <w:r w:rsidR="008760FF" w:rsidRPr="00BD6C04">
        <w:rPr>
          <w:rFonts w:eastAsia="Times New Roman"/>
          <w:b/>
          <w:i/>
          <w:sz w:val="26"/>
          <w:szCs w:val="24"/>
        </w:rPr>
        <w:t>.3. Yêu cầu</w:t>
      </w:r>
    </w:p>
    <w:p w14:paraId="125E7EB5"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Quy hoạch xây dựng khu du lịch phải đảm bảo các yêu cầu sau: </w:t>
      </w:r>
    </w:p>
    <w:p w14:paraId="4E2F9AF4"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Tuân thủ các văn bản pháp quy hiện hành về quy hoạch xây dựng, quy hoạch du lịch và quy hoạch các ngành có liên quan </w:t>
      </w:r>
    </w:p>
    <w:p w14:paraId="13585B22"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Phù hợp với đặc điểm khu du lịch về điều kiện tự nhiên và tài nguyên du lịch tự nhiên, điều kiện kinh tế - xã hội và tài nguyên du lịch nhân văn. Phát huy thế mạnh tài nguyên để xây dựng các sản phẩm du lịch đặc thù của từng vùng nhằm sử dụng một cách hợp lý và có hiệu quả tài nguyên du lịch; </w:t>
      </w:r>
    </w:p>
    <w:p w14:paraId="3FACEEAF"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Đảm bảo việc xây dựng và phát triển khu du lịch đạt được hiệu quả về các mặt kinh tế - văn hóa - xã hội và môi trường. </w:t>
      </w:r>
    </w:p>
    <w:p w14:paraId="684D866A" w14:textId="133A3CFF" w:rsidR="008760FF" w:rsidRPr="00BD6C04" w:rsidRDefault="00C74370" w:rsidP="00BD6C04">
      <w:pPr>
        <w:widowControl w:val="0"/>
        <w:autoSpaceDE w:val="0"/>
        <w:autoSpaceDN w:val="0"/>
        <w:adjustRightInd w:val="0"/>
        <w:spacing w:before="120" w:after="120"/>
        <w:jc w:val="both"/>
        <w:rPr>
          <w:rFonts w:eastAsia="Times New Roman"/>
          <w:sz w:val="26"/>
          <w:szCs w:val="24"/>
        </w:rPr>
      </w:pPr>
      <w:r w:rsidRPr="00BD6C04">
        <w:rPr>
          <w:rFonts w:eastAsia="Times New Roman"/>
          <w:b/>
          <w:i/>
          <w:sz w:val="26"/>
          <w:szCs w:val="24"/>
        </w:rPr>
        <w:t>3</w:t>
      </w:r>
      <w:r w:rsidR="008760FF" w:rsidRPr="00BD6C04">
        <w:rPr>
          <w:rFonts w:eastAsia="Times New Roman"/>
          <w:b/>
          <w:i/>
          <w:sz w:val="26"/>
          <w:szCs w:val="24"/>
        </w:rPr>
        <w:t>.4. Các nhiệm vụ chủ yếu</w:t>
      </w:r>
      <w:r w:rsidR="008760FF" w:rsidRPr="00BD6C04">
        <w:rPr>
          <w:rFonts w:eastAsia="Times New Roman"/>
          <w:sz w:val="26"/>
          <w:szCs w:val="24"/>
        </w:rPr>
        <w:t xml:space="preserve"> </w:t>
      </w:r>
    </w:p>
    <w:p w14:paraId="012A7E5B"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Các nhiệm vụ chủ yếu của quy hoạch xây dựng khu du lịch bao gồm: </w:t>
      </w:r>
    </w:p>
    <w:p w14:paraId="563E2779"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Xác định quy mô ranh giới khu du lịch; </w:t>
      </w:r>
    </w:p>
    <w:p w14:paraId="297D3290"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Xác định vị trí, vai trò khu du lịch trong mối liên hệ du lịch và kinh tế xã hội vùng; </w:t>
      </w:r>
    </w:p>
    <w:p w14:paraId="430988F1"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Đánh giá hiện trạng tổng hợp sử dụng đất và khai thác du lịch; </w:t>
      </w:r>
    </w:p>
    <w:p w14:paraId="5FD75C17"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Xác định tính chất hoạt động chính của khu du lịch;</w:t>
      </w:r>
    </w:p>
    <w:p w14:paraId="63F4D6B0"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Định hướng phát triển khu du lịch về các mặt: Dự báo các chỉ tiêu phát triển du lịch chủ yếu (lượng khách, doanh thu, nhu cầu phòng lưu trú, nhu cầu lao động ...), phân khu chức năng hoạt động du lịch, quy hoạch sử dụng đất (hoặc định hướng sử dụng đất khu </w:t>
      </w:r>
      <w:r w:rsidRPr="00BD6C04">
        <w:rPr>
          <w:rFonts w:eastAsia="Times New Roman"/>
          <w:sz w:val="26"/>
          <w:szCs w:val="24"/>
        </w:rPr>
        <w:lastRenderedPageBreak/>
        <w:t>du lịch giai đoạn 10 - 20 năm đối với quy hoạch tổng thể), tổ chức không gian kiến trúc - cảnh quan, tổ chức hệ thống hạ tầng kỹ thuật và cơ sở vật chất phục vụ du lịch...;</w:t>
      </w:r>
    </w:p>
    <w:p w14:paraId="42DD1333"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Dự kiến kinh phí đầu tư và tính toán hiệu quả kinh tế; </w:t>
      </w:r>
    </w:p>
    <w:p w14:paraId="36366FA2"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Đề xuất các giải pháp thực hiện quy hoạch. </w:t>
      </w:r>
    </w:p>
    <w:p w14:paraId="6165671A" w14:textId="67AFF86D" w:rsidR="008760FF" w:rsidRPr="00BD6C04" w:rsidRDefault="00C74370" w:rsidP="00BD6C04">
      <w:pPr>
        <w:widowControl w:val="0"/>
        <w:autoSpaceDE w:val="0"/>
        <w:autoSpaceDN w:val="0"/>
        <w:adjustRightInd w:val="0"/>
        <w:spacing w:before="120" w:after="120"/>
        <w:jc w:val="both"/>
        <w:rPr>
          <w:rFonts w:eastAsia="Times New Roman"/>
          <w:b/>
          <w:i/>
          <w:sz w:val="26"/>
          <w:szCs w:val="24"/>
        </w:rPr>
      </w:pPr>
      <w:r w:rsidRPr="00BD6C04">
        <w:rPr>
          <w:rFonts w:eastAsia="Times New Roman"/>
          <w:b/>
          <w:i/>
          <w:sz w:val="26"/>
          <w:szCs w:val="24"/>
        </w:rPr>
        <w:t>3</w:t>
      </w:r>
      <w:r w:rsidR="008760FF" w:rsidRPr="00BD6C04">
        <w:rPr>
          <w:rFonts w:eastAsia="Times New Roman"/>
          <w:b/>
          <w:i/>
          <w:sz w:val="26"/>
          <w:szCs w:val="24"/>
        </w:rPr>
        <w:t>.5. Yêu cầu nội dung</w:t>
      </w:r>
    </w:p>
    <w:p w14:paraId="0A3134B4"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Yêu cầu nội dung thiết kế quy hoạch xây dựng khu du lịch bao gồm: </w:t>
      </w:r>
    </w:p>
    <w:p w14:paraId="1CBF9238" w14:textId="77777777" w:rsidR="008760FF" w:rsidRPr="00BD6C04" w:rsidRDefault="008760FF" w:rsidP="00BD6C04">
      <w:pPr>
        <w:widowControl w:val="0"/>
        <w:autoSpaceDE w:val="0"/>
        <w:autoSpaceDN w:val="0"/>
        <w:adjustRightInd w:val="0"/>
        <w:spacing w:before="120" w:after="120"/>
        <w:jc w:val="both"/>
        <w:rPr>
          <w:rFonts w:eastAsia="Times New Roman"/>
          <w:bCs/>
          <w:sz w:val="26"/>
          <w:szCs w:val="24"/>
        </w:rPr>
      </w:pPr>
      <w:r w:rsidRPr="00BD6C04">
        <w:rPr>
          <w:rFonts w:eastAsia="Times New Roman"/>
          <w:bCs/>
          <w:sz w:val="26"/>
          <w:szCs w:val="24"/>
        </w:rPr>
        <w:t xml:space="preserve">1. Đánh giá tài nguyên và lựa chọn đất phát triển khu du lịch; </w:t>
      </w:r>
    </w:p>
    <w:p w14:paraId="7C5923FD" w14:textId="1FBC9DAE" w:rsidR="008760FF" w:rsidRPr="00BD6C04" w:rsidRDefault="008760FF" w:rsidP="00BD6C04">
      <w:pPr>
        <w:widowControl w:val="0"/>
        <w:autoSpaceDE w:val="0"/>
        <w:autoSpaceDN w:val="0"/>
        <w:adjustRightInd w:val="0"/>
        <w:spacing w:before="120" w:after="120"/>
        <w:jc w:val="both"/>
        <w:rPr>
          <w:rFonts w:eastAsia="Times New Roman"/>
          <w:bCs/>
          <w:sz w:val="26"/>
          <w:szCs w:val="24"/>
        </w:rPr>
      </w:pPr>
      <w:r w:rsidRPr="00BD6C04">
        <w:rPr>
          <w:rFonts w:eastAsia="Times New Roman"/>
          <w:bCs/>
          <w:sz w:val="26"/>
          <w:szCs w:val="24"/>
        </w:rPr>
        <w:t xml:space="preserve">2. Phân tích, đánh giá thị trường khách và dự báo các chỉ tiêu phát triển khu du lịch; </w:t>
      </w:r>
    </w:p>
    <w:p w14:paraId="02C6A337" w14:textId="77777777" w:rsidR="008760FF" w:rsidRPr="00BD6C04" w:rsidRDefault="008760FF" w:rsidP="00BD6C04">
      <w:pPr>
        <w:widowControl w:val="0"/>
        <w:autoSpaceDE w:val="0"/>
        <w:autoSpaceDN w:val="0"/>
        <w:adjustRightInd w:val="0"/>
        <w:spacing w:before="120" w:after="120"/>
        <w:jc w:val="both"/>
        <w:rPr>
          <w:rFonts w:eastAsia="Times New Roman"/>
          <w:bCs/>
          <w:sz w:val="26"/>
          <w:szCs w:val="24"/>
        </w:rPr>
      </w:pPr>
      <w:r w:rsidRPr="00BD6C04">
        <w:rPr>
          <w:rFonts w:eastAsia="Times New Roman"/>
          <w:bCs/>
          <w:sz w:val="26"/>
          <w:szCs w:val="24"/>
        </w:rPr>
        <w:t xml:space="preserve">3. Xác định quy mô, sức chứa khu du lịch; </w:t>
      </w:r>
    </w:p>
    <w:p w14:paraId="197023AA" w14:textId="77777777" w:rsidR="008760FF" w:rsidRPr="00BD6C04" w:rsidRDefault="008760FF" w:rsidP="00BD6C04">
      <w:pPr>
        <w:widowControl w:val="0"/>
        <w:autoSpaceDE w:val="0"/>
        <w:autoSpaceDN w:val="0"/>
        <w:adjustRightInd w:val="0"/>
        <w:spacing w:before="120" w:after="120"/>
        <w:jc w:val="both"/>
        <w:rPr>
          <w:rFonts w:eastAsia="Times New Roman"/>
          <w:bCs/>
          <w:sz w:val="26"/>
          <w:szCs w:val="24"/>
        </w:rPr>
      </w:pPr>
      <w:r w:rsidRPr="00BD6C04">
        <w:rPr>
          <w:rFonts w:eastAsia="Times New Roman"/>
          <w:bCs/>
          <w:sz w:val="26"/>
          <w:szCs w:val="24"/>
        </w:rPr>
        <w:t xml:space="preserve">4. Xác định tính chất và phân khu chức năng: </w:t>
      </w:r>
    </w:p>
    <w:p w14:paraId="7E14EA74" w14:textId="77777777" w:rsidR="008760FF" w:rsidRPr="00BD6C04" w:rsidRDefault="008760FF" w:rsidP="00BD6C04">
      <w:pPr>
        <w:widowControl w:val="0"/>
        <w:autoSpaceDE w:val="0"/>
        <w:autoSpaceDN w:val="0"/>
        <w:adjustRightInd w:val="0"/>
        <w:spacing w:before="120" w:after="120"/>
        <w:jc w:val="both"/>
        <w:rPr>
          <w:rFonts w:eastAsia="Times New Roman"/>
          <w:bCs/>
          <w:sz w:val="26"/>
          <w:szCs w:val="24"/>
        </w:rPr>
      </w:pPr>
      <w:r w:rsidRPr="00BD6C04">
        <w:rPr>
          <w:rFonts w:eastAsia="Times New Roman"/>
          <w:bCs/>
          <w:sz w:val="26"/>
          <w:szCs w:val="24"/>
        </w:rPr>
        <w:t xml:space="preserve">5. Quy hoạch khu lưu trú; </w:t>
      </w:r>
    </w:p>
    <w:p w14:paraId="03734FBE" w14:textId="77777777" w:rsidR="008760FF" w:rsidRPr="00BD6C04" w:rsidRDefault="008760FF" w:rsidP="00BD6C04">
      <w:pPr>
        <w:widowControl w:val="0"/>
        <w:autoSpaceDE w:val="0"/>
        <w:autoSpaceDN w:val="0"/>
        <w:adjustRightInd w:val="0"/>
        <w:spacing w:before="120" w:after="120"/>
        <w:jc w:val="both"/>
        <w:rPr>
          <w:rFonts w:eastAsia="Times New Roman"/>
          <w:bCs/>
          <w:sz w:val="26"/>
          <w:szCs w:val="24"/>
        </w:rPr>
      </w:pPr>
      <w:r w:rsidRPr="00BD6C04">
        <w:rPr>
          <w:rFonts w:eastAsia="Times New Roman"/>
          <w:bCs/>
          <w:sz w:val="26"/>
          <w:szCs w:val="24"/>
        </w:rPr>
        <w:t xml:space="preserve">6. Quy hoạch khu trung tâm đón tiếp điều hành; </w:t>
      </w:r>
    </w:p>
    <w:p w14:paraId="79C6D934" w14:textId="77777777" w:rsidR="008760FF" w:rsidRPr="00BD6C04" w:rsidRDefault="008760FF" w:rsidP="00BD6C04">
      <w:pPr>
        <w:widowControl w:val="0"/>
        <w:autoSpaceDE w:val="0"/>
        <w:autoSpaceDN w:val="0"/>
        <w:adjustRightInd w:val="0"/>
        <w:spacing w:before="120" w:after="120"/>
        <w:jc w:val="both"/>
        <w:rPr>
          <w:rFonts w:eastAsia="Times New Roman"/>
          <w:bCs/>
          <w:sz w:val="26"/>
          <w:szCs w:val="24"/>
        </w:rPr>
      </w:pPr>
      <w:r w:rsidRPr="00BD6C04">
        <w:rPr>
          <w:rFonts w:eastAsia="Times New Roman"/>
          <w:bCs/>
          <w:sz w:val="26"/>
          <w:szCs w:val="24"/>
        </w:rPr>
        <w:t xml:space="preserve">7. Quy hoạch cây xanh; </w:t>
      </w:r>
    </w:p>
    <w:p w14:paraId="5C878E09" w14:textId="77777777" w:rsidR="008760FF" w:rsidRPr="00BD6C04" w:rsidRDefault="008760FF" w:rsidP="00BD6C04">
      <w:pPr>
        <w:widowControl w:val="0"/>
        <w:autoSpaceDE w:val="0"/>
        <w:autoSpaceDN w:val="0"/>
        <w:adjustRightInd w:val="0"/>
        <w:spacing w:before="120" w:after="120"/>
        <w:jc w:val="both"/>
        <w:rPr>
          <w:rFonts w:eastAsia="Times New Roman"/>
          <w:bCs/>
          <w:sz w:val="26"/>
          <w:szCs w:val="24"/>
        </w:rPr>
      </w:pPr>
      <w:r w:rsidRPr="00BD6C04">
        <w:rPr>
          <w:rFonts w:eastAsia="Times New Roman"/>
          <w:bCs/>
          <w:sz w:val="26"/>
          <w:szCs w:val="24"/>
        </w:rPr>
        <w:t xml:space="preserve">8. Quy hoạch hệ thống công trình cơ sở vật chất kỹ thuật: </w:t>
      </w:r>
    </w:p>
    <w:p w14:paraId="5760C9B5" w14:textId="77777777" w:rsidR="008760FF" w:rsidRPr="00BD6C04" w:rsidRDefault="008760FF" w:rsidP="00BD6C04">
      <w:pPr>
        <w:widowControl w:val="0"/>
        <w:autoSpaceDE w:val="0"/>
        <w:autoSpaceDN w:val="0"/>
        <w:adjustRightInd w:val="0"/>
        <w:spacing w:before="120" w:after="120"/>
        <w:jc w:val="both"/>
        <w:rPr>
          <w:rFonts w:eastAsia="Times New Roman"/>
          <w:bCs/>
          <w:sz w:val="26"/>
          <w:szCs w:val="24"/>
        </w:rPr>
      </w:pPr>
      <w:r w:rsidRPr="00BD6C04">
        <w:rPr>
          <w:rFonts w:eastAsia="Times New Roman"/>
          <w:bCs/>
          <w:sz w:val="26"/>
          <w:szCs w:val="24"/>
        </w:rPr>
        <w:t xml:space="preserve">9. Quy hoạch hệ thống giao thông; </w:t>
      </w:r>
    </w:p>
    <w:p w14:paraId="372707CF" w14:textId="77777777" w:rsidR="008760FF" w:rsidRPr="00BD6C04" w:rsidRDefault="008760FF" w:rsidP="00BD6C04">
      <w:pPr>
        <w:widowControl w:val="0"/>
        <w:autoSpaceDE w:val="0"/>
        <w:autoSpaceDN w:val="0"/>
        <w:adjustRightInd w:val="0"/>
        <w:spacing w:before="120" w:after="120"/>
        <w:jc w:val="both"/>
        <w:rPr>
          <w:rFonts w:eastAsia="Times New Roman"/>
          <w:bCs/>
          <w:sz w:val="26"/>
          <w:szCs w:val="24"/>
        </w:rPr>
      </w:pPr>
      <w:r w:rsidRPr="00BD6C04">
        <w:rPr>
          <w:rFonts w:eastAsia="Times New Roman"/>
          <w:bCs/>
          <w:sz w:val="26"/>
          <w:szCs w:val="24"/>
        </w:rPr>
        <w:t xml:space="preserve">10. Chuẩn bị kỹ thuật, san nền thoát nước mưa; </w:t>
      </w:r>
    </w:p>
    <w:p w14:paraId="6F636EFB" w14:textId="77777777" w:rsidR="008760FF" w:rsidRPr="00BD6C04" w:rsidRDefault="008760FF" w:rsidP="00BD6C04">
      <w:pPr>
        <w:widowControl w:val="0"/>
        <w:autoSpaceDE w:val="0"/>
        <w:autoSpaceDN w:val="0"/>
        <w:adjustRightInd w:val="0"/>
        <w:spacing w:before="120" w:after="120"/>
        <w:jc w:val="both"/>
        <w:rPr>
          <w:rFonts w:eastAsia="Times New Roman"/>
          <w:bCs/>
          <w:sz w:val="26"/>
          <w:szCs w:val="24"/>
        </w:rPr>
      </w:pPr>
      <w:r w:rsidRPr="00BD6C04">
        <w:rPr>
          <w:rFonts w:eastAsia="Times New Roman"/>
          <w:bCs/>
          <w:sz w:val="26"/>
          <w:szCs w:val="24"/>
        </w:rPr>
        <w:t xml:space="preserve">11. Quy hoạch hệ thống cấp nước; </w:t>
      </w:r>
    </w:p>
    <w:p w14:paraId="54A58AC5" w14:textId="77777777" w:rsidR="008760FF" w:rsidRPr="00BD6C04" w:rsidRDefault="008760FF" w:rsidP="00BD6C04">
      <w:pPr>
        <w:widowControl w:val="0"/>
        <w:autoSpaceDE w:val="0"/>
        <w:autoSpaceDN w:val="0"/>
        <w:adjustRightInd w:val="0"/>
        <w:spacing w:before="120" w:after="120"/>
        <w:jc w:val="both"/>
        <w:rPr>
          <w:rFonts w:eastAsia="Times New Roman"/>
          <w:bCs/>
          <w:sz w:val="26"/>
          <w:szCs w:val="24"/>
        </w:rPr>
      </w:pPr>
      <w:r w:rsidRPr="00BD6C04">
        <w:rPr>
          <w:rFonts w:eastAsia="Times New Roman"/>
          <w:bCs/>
          <w:sz w:val="26"/>
          <w:szCs w:val="24"/>
        </w:rPr>
        <w:t xml:space="preserve">12. Quy hoạch hệ thống cấp điện; </w:t>
      </w:r>
    </w:p>
    <w:p w14:paraId="6DC97D82" w14:textId="066F105C" w:rsidR="008760FF" w:rsidRPr="00BD6C04" w:rsidRDefault="008760FF" w:rsidP="00BD6C04">
      <w:pPr>
        <w:widowControl w:val="0"/>
        <w:autoSpaceDE w:val="0"/>
        <w:autoSpaceDN w:val="0"/>
        <w:adjustRightInd w:val="0"/>
        <w:spacing w:before="120" w:after="120"/>
        <w:jc w:val="both"/>
        <w:rPr>
          <w:rFonts w:eastAsia="Times New Roman"/>
          <w:bCs/>
          <w:sz w:val="26"/>
          <w:szCs w:val="24"/>
        </w:rPr>
      </w:pPr>
      <w:r w:rsidRPr="00BD6C04">
        <w:rPr>
          <w:rFonts w:eastAsia="Times New Roman"/>
          <w:bCs/>
          <w:sz w:val="26"/>
          <w:szCs w:val="24"/>
        </w:rPr>
        <w:t xml:space="preserve">13. Quy hoạch hệ thống thoát nước thải, quản lý chất thải rắn và đánh giá môi trường; </w:t>
      </w:r>
    </w:p>
    <w:p w14:paraId="65E0CB2D" w14:textId="77777777" w:rsidR="008760FF" w:rsidRPr="00BD6C04" w:rsidRDefault="008760FF" w:rsidP="00BD6C04">
      <w:pPr>
        <w:widowControl w:val="0"/>
        <w:autoSpaceDE w:val="0"/>
        <w:autoSpaceDN w:val="0"/>
        <w:adjustRightInd w:val="0"/>
        <w:spacing w:before="120" w:after="120"/>
        <w:jc w:val="both"/>
        <w:rPr>
          <w:rFonts w:eastAsia="Times New Roman"/>
          <w:bCs/>
          <w:sz w:val="26"/>
          <w:szCs w:val="24"/>
        </w:rPr>
      </w:pPr>
      <w:r w:rsidRPr="00BD6C04">
        <w:rPr>
          <w:rFonts w:eastAsia="Times New Roman"/>
          <w:bCs/>
          <w:sz w:val="26"/>
          <w:szCs w:val="24"/>
        </w:rPr>
        <w:t xml:space="preserve">14. Thiết kế kiến trúc - cảnh quan. </w:t>
      </w:r>
    </w:p>
    <w:p w14:paraId="7BDF6D5D" w14:textId="27268340" w:rsidR="008760FF" w:rsidRPr="00BD6C04" w:rsidRDefault="008B6255" w:rsidP="00BD6C04">
      <w:pPr>
        <w:pStyle w:val="Heading2"/>
        <w:keepNext w:val="0"/>
        <w:widowControl w:val="0"/>
        <w:spacing w:before="120" w:after="120"/>
        <w:rPr>
          <w:bCs w:val="0"/>
          <w:iCs w:val="0"/>
          <w:sz w:val="26"/>
          <w:szCs w:val="24"/>
        </w:rPr>
      </w:pPr>
      <w:bookmarkStart w:id="18" w:name="_Toc192846693"/>
      <w:r w:rsidRPr="00BD6C04">
        <w:rPr>
          <w:bCs w:val="0"/>
          <w:iCs w:val="0"/>
          <w:sz w:val="26"/>
          <w:szCs w:val="24"/>
        </w:rPr>
        <w:t>4</w:t>
      </w:r>
      <w:r w:rsidR="008760FF" w:rsidRPr="00BD6C04">
        <w:rPr>
          <w:bCs w:val="0"/>
          <w:iCs w:val="0"/>
          <w:sz w:val="26"/>
          <w:szCs w:val="24"/>
        </w:rPr>
        <w:t>. Yêu cầu đánh giá tài nguyên và chọn đất phát triển khu du lịch</w:t>
      </w:r>
      <w:bookmarkEnd w:id="18"/>
      <w:r w:rsidR="008760FF" w:rsidRPr="00BD6C04">
        <w:rPr>
          <w:bCs w:val="0"/>
          <w:iCs w:val="0"/>
          <w:sz w:val="26"/>
          <w:szCs w:val="24"/>
        </w:rPr>
        <w:t xml:space="preserve"> </w:t>
      </w:r>
    </w:p>
    <w:p w14:paraId="457377D4" w14:textId="2F4A7388" w:rsidR="008760FF" w:rsidRPr="00BD6C04" w:rsidRDefault="008B6255" w:rsidP="00BD6C04">
      <w:pPr>
        <w:widowControl w:val="0"/>
        <w:autoSpaceDE w:val="0"/>
        <w:autoSpaceDN w:val="0"/>
        <w:adjustRightInd w:val="0"/>
        <w:spacing w:before="120" w:after="120"/>
        <w:jc w:val="both"/>
        <w:rPr>
          <w:rFonts w:eastAsia="Times New Roman"/>
          <w:b/>
          <w:i/>
          <w:sz w:val="26"/>
          <w:szCs w:val="24"/>
        </w:rPr>
      </w:pPr>
      <w:r w:rsidRPr="00BD6C04">
        <w:rPr>
          <w:rFonts w:eastAsia="Times New Roman"/>
          <w:b/>
          <w:i/>
          <w:sz w:val="26"/>
          <w:szCs w:val="24"/>
        </w:rPr>
        <w:t>4</w:t>
      </w:r>
      <w:r w:rsidR="008760FF" w:rsidRPr="00BD6C04">
        <w:rPr>
          <w:rFonts w:eastAsia="Times New Roman"/>
          <w:b/>
          <w:i/>
          <w:sz w:val="26"/>
          <w:szCs w:val="24"/>
        </w:rPr>
        <w:t xml:space="preserve">.1. Yêu cầu chung đánh giá tài nguyên du lịch </w:t>
      </w:r>
    </w:p>
    <w:p w14:paraId="79C8E158"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Khi tiến hành quy hoạch khu du lịch cần thiết phải đánh giá tài nguyên du lịch có trong ranh giới khu du lịch và khu vực phụ cận. </w:t>
      </w:r>
    </w:p>
    <w:p w14:paraId="2A79EB4D"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Đánh giá tài nguyên du lịch phục vụ quy hoạch bao gồm xác định vị trí, tính chất, quy mô và khả năng có thể khai thác phục vụ du lịch. Nếu là tài nguyên đã và đang được khai thác cần đánh giá cả hiện trạng khai thác phục vụ du lịch. </w:t>
      </w:r>
    </w:p>
    <w:p w14:paraId="2244A60B" w14:textId="45C8304A" w:rsidR="008760FF" w:rsidRPr="00BD6C04" w:rsidRDefault="008B6255" w:rsidP="00BD6C04">
      <w:pPr>
        <w:widowControl w:val="0"/>
        <w:autoSpaceDE w:val="0"/>
        <w:autoSpaceDN w:val="0"/>
        <w:adjustRightInd w:val="0"/>
        <w:spacing w:before="120" w:after="120"/>
        <w:jc w:val="both"/>
        <w:rPr>
          <w:rFonts w:eastAsia="Times New Roman"/>
          <w:b/>
          <w:i/>
          <w:sz w:val="26"/>
          <w:szCs w:val="24"/>
        </w:rPr>
      </w:pPr>
      <w:r w:rsidRPr="00BD6C04">
        <w:rPr>
          <w:rFonts w:eastAsia="Times New Roman"/>
          <w:b/>
          <w:i/>
          <w:sz w:val="26"/>
          <w:szCs w:val="24"/>
        </w:rPr>
        <w:t>4</w:t>
      </w:r>
      <w:r w:rsidR="008760FF" w:rsidRPr="00BD6C04">
        <w:rPr>
          <w:rFonts w:eastAsia="Times New Roman"/>
          <w:b/>
          <w:i/>
          <w:sz w:val="26"/>
          <w:szCs w:val="24"/>
        </w:rPr>
        <w:t xml:space="preserve">.2. Yêu cầu cụ thể đánh giá tài nguyên du lịch </w:t>
      </w:r>
    </w:p>
    <w:p w14:paraId="3EA2A8E5" w14:textId="65D92DB9" w:rsidR="008760FF" w:rsidRPr="00BD6C04" w:rsidRDefault="008B6255"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4</w:t>
      </w:r>
      <w:r w:rsidR="008760FF" w:rsidRPr="00BD6C04">
        <w:rPr>
          <w:rFonts w:eastAsia="Times New Roman"/>
          <w:b/>
          <w:sz w:val="26"/>
          <w:szCs w:val="24"/>
        </w:rPr>
        <w:t>.2.1.</w:t>
      </w:r>
      <w:r w:rsidR="008760FF" w:rsidRPr="00BD6C04">
        <w:rPr>
          <w:rFonts w:eastAsia="Times New Roman"/>
          <w:sz w:val="26"/>
          <w:szCs w:val="24"/>
        </w:rPr>
        <w:t xml:space="preserve"> Xác định vị trí tài nguyên du lịch </w:t>
      </w:r>
    </w:p>
    <w:p w14:paraId="01363C2D"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Vị trí tài nguyên trong khu du lịch được xác định qua các thông số toạ độ địa lý và mối tương quan đối với những địa vật quan trọng có trong khu du lịch như giao thông, sông suối... </w:t>
      </w:r>
    </w:p>
    <w:p w14:paraId="18AF3BCE"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Vị trí tài nguyên du lịch cần được thể hiện chính xác trên bản đồ đánh giá tài nguyên du lịch hoặc trên bản đồ đánh giá hiện trạng tổng hợp. </w:t>
      </w:r>
    </w:p>
    <w:p w14:paraId="1595FCD2" w14:textId="6160C2C0" w:rsidR="008760FF" w:rsidRPr="00BD6C04" w:rsidRDefault="008B6255"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4</w:t>
      </w:r>
      <w:r w:rsidR="008760FF" w:rsidRPr="00BD6C04">
        <w:rPr>
          <w:rFonts w:eastAsia="Times New Roman"/>
          <w:b/>
          <w:sz w:val="26"/>
          <w:szCs w:val="24"/>
        </w:rPr>
        <w:t>.2.2.</w:t>
      </w:r>
      <w:r w:rsidR="008760FF" w:rsidRPr="00BD6C04">
        <w:rPr>
          <w:rFonts w:eastAsia="Times New Roman"/>
          <w:sz w:val="26"/>
          <w:szCs w:val="24"/>
        </w:rPr>
        <w:t xml:space="preserve"> Xác định tính chất của tài nguyên du lịch </w:t>
      </w:r>
    </w:p>
    <w:p w14:paraId="3610BEFF"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Tính chất tài nguyên du lịch theo quy định, bao gồm tài nguyên du lịch tự nhiên và tài nguyên du lịch nhân văn. </w:t>
      </w:r>
    </w:p>
    <w:p w14:paraId="3B7C0F65"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lastRenderedPageBreak/>
        <w:t xml:space="preserve">- Tính chất tài nguyên du lịch phải được thể hiện bằng các ký hiệu thống nhất, dễ hiểu và mang tính khoa học. </w:t>
      </w:r>
    </w:p>
    <w:p w14:paraId="21677441" w14:textId="4CCE9C55" w:rsidR="008760FF" w:rsidRPr="00BD6C04" w:rsidRDefault="008B6255"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4</w:t>
      </w:r>
      <w:r w:rsidR="008760FF" w:rsidRPr="00BD6C04">
        <w:rPr>
          <w:rFonts w:eastAsia="Times New Roman"/>
          <w:b/>
          <w:sz w:val="26"/>
          <w:szCs w:val="24"/>
        </w:rPr>
        <w:t>.2.3.</w:t>
      </w:r>
      <w:r w:rsidR="008760FF" w:rsidRPr="00BD6C04">
        <w:rPr>
          <w:rFonts w:eastAsia="Times New Roman"/>
          <w:sz w:val="26"/>
          <w:szCs w:val="24"/>
        </w:rPr>
        <w:t xml:space="preserve"> Đánh giá mức độ hấp dẫn của tài nguyên </w:t>
      </w:r>
    </w:p>
    <w:p w14:paraId="18E39DEF"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Mức độ hấp dẫn của tài nguyên du lịch được thể hiện dựa trên việc công nhận, đánh giá của nhà nước (Bằng công nhận di sản, vườn Quốc gia, khu bảo tồn, các di tích...); kết qủa điều tra cơ bản của cơ quan quản lý nhà nước và kết quả điều tra xã hội học (phỏng vấn khách du lịch, dân bản địa và các đối tượng khác...) đối với tài nguyên đó. </w:t>
      </w:r>
    </w:p>
    <w:p w14:paraId="6F2E95C4" w14:textId="7BBD5745" w:rsidR="008760FF" w:rsidRPr="00BD6C04" w:rsidRDefault="008B6255"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4</w:t>
      </w:r>
      <w:r w:rsidR="008760FF" w:rsidRPr="00BD6C04">
        <w:rPr>
          <w:rFonts w:eastAsia="Times New Roman"/>
          <w:b/>
          <w:sz w:val="26"/>
          <w:szCs w:val="24"/>
        </w:rPr>
        <w:t>.2.4.</w:t>
      </w:r>
      <w:r w:rsidR="008760FF" w:rsidRPr="00BD6C04">
        <w:rPr>
          <w:rFonts w:eastAsia="Times New Roman"/>
          <w:sz w:val="26"/>
          <w:szCs w:val="24"/>
        </w:rPr>
        <w:t xml:space="preserve"> Xác định quy mô tài nguyên du lich </w:t>
      </w:r>
    </w:p>
    <w:p w14:paraId="69346607"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Đối với tài nguyên du lịch nhân văn được xác định theo quy mô của công trình có tính đến giới hạn vùng đệm cảnh quan. </w:t>
      </w:r>
    </w:p>
    <w:p w14:paraId="1A3B150E"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Đối với tài nguyên du lịch tự nhiên quy mô chỉ được xác định đối với các điểm cảnh quan, các đỉnh cao, các bãi biển. </w:t>
      </w:r>
    </w:p>
    <w:p w14:paraId="67A36CE3"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Quy mô tài nguyên có thể xác định định lượng bằng kích thước thật và được thể hiện trên bản đồ quy hoạch.</w:t>
      </w:r>
    </w:p>
    <w:p w14:paraId="03952027" w14:textId="4337D4A0"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 xml:space="preserve"> </w:t>
      </w:r>
      <w:r w:rsidR="008B6255" w:rsidRPr="00BD6C04">
        <w:rPr>
          <w:rFonts w:eastAsia="Times New Roman"/>
          <w:b/>
          <w:sz w:val="26"/>
          <w:szCs w:val="24"/>
        </w:rPr>
        <w:t>4</w:t>
      </w:r>
      <w:r w:rsidRPr="00BD6C04">
        <w:rPr>
          <w:rFonts w:eastAsia="Times New Roman"/>
          <w:b/>
          <w:sz w:val="26"/>
          <w:szCs w:val="24"/>
        </w:rPr>
        <w:t>.2.5.</w:t>
      </w:r>
      <w:r w:rsidRPr="00BD6C04">
        <w:rPr>
          <w:rFonts w:eastAsia="Times New Roman"/>
          <w:sz w:val="26"/>
          <w:szCs w:val="24"/>
        </w:rPr>
        <w:t xml:space="preserve"> Đánh giá khả năng khai thác tài nguyên phục vụ du lịch </w:t>
      </w:r>
    </w:p>
    <w:p w14:paraId="0AFF29ED"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Khả năng khai thác tài nguyên trong khu du lịch được đánh giá theo các mức độ: rất thuận lợi, thuận lợi, ít thuận lợi và tiến hành đồng thời với việc lựa chọn, đánh giá tổng hợp đất xây dựng và phát triển du lịch. </w:t>
      </w:r>
    </w:p>
    <w:p w14:paraId="79F80D96"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Các chỉ tiêu đánh giá gồm: khả năng tiếp cận tài nguyên, khả năng xây dựng công trình phục vụ hoạt động du lịch. </w:t>
      </w:r>
    </w:p>
    <w:p w14:paraId="3C2E1EF1" w14:textId="175DE601" w:rsidR="008760FF" w:rsidRPr="00BD6C04" w:rsidRDefault="008B6255" w:rsidP="00BD6C04">
      <w:pPr>
        <w:widowControl w:val="0"/>
        <w:autoSpaceDE w:val="0"/>
        <w:autoSpaceDN w:val="0"/>
        <w:adjustRightInd w:val="0"/>
        <w:spacing w:before="120" w:after="120"/>
        <w:jc w:val="both"/>
        <w:rPr>
          <w:rFonts w:eastAsia="Times New Roman"/>
          <w:b/>
          <w:i/>
          <w:sz w:val="26"/>
          <w:szCs w:val="24"/>
        </w:rPr>
      </w:pPr>
      <w:r w:rsidRPr="00BD6C04">
        <w:rPr>
          <w:rFonts w:eastAsia="Times New Roman"/>
          <w:b/>
          <w:i/>
          <w:sz w:val="26"/>
          <w:szCs w:val="24"/>
        </w:rPr>
        <w:t>4</w:t>
      </w:r>
      <w:r w:rsidR="008760FF" w:rsidRPr="00BD6C04">
        <w:rPr>
          <w:rFonts w:eastAsia="Times New Roman"/>
          <w:b/>
          <w:i/>
          <w:sz w:val="26"/>
          <w:szCs w:val="24"/>
        </w:rPr>
        <w:t xml:space="preserve">.3. Yêu cầu chung lựa chọn đất phát triển khu du lịch </w:t>
      </w:r>
    </w:p>
    <w:p w14:paraId="5065C94F" w14:textId="434F4770" w:rsidR="008760FF" w:rsidRPr="00BD6C04" w:rsidRDefault="008B6255"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4</w:t>
      </w:r>
      <w:r w:rsidR="008760FF" w:rsidRPr="00BD6C04">
        <w:rPr>
          <w:rFonts w:eastAsia="Times New Roman"/>
          <w:b/>
          <w:sz w:val="26"/>
          <w:szCs w:val="24"/>
        </w:rPr>
        <w:t>.3.1.</w:t>
      </w:r>
      <w:r w:rsidR="008760FF" w:rsidRPr="00BD6C04">
        <w:rPr>
          <w:rFonts w:eastAsia="Times New Roman"/>
          <w:sz w:val="26"/>
          <w:szCs w:val="24"/>
        </w:rPr>
        <w:t xml:space="preserve"> Chọn đất phát triển khu du lịch (hay chọn đất xây dựng khu du lịch) trước hết phải căn cứ vào kết quả điều tra tài nguyên du lịch và định hướng phát triển du lịch khu vực. Khi lựa chọn đất xây dựng và phát triển du lịch cần nghiên cứu các mặt sau đây: </w:t>
      </w:r>
    </w:p>
    <w:p w14:paraId="6BE8B9A8" w14:textId="2CCFCD5A"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Đánh giá đất theo điều kiện tự nhiên (địa hình, địa mạo, địa chất, thuỷ văn...)</w:t>
      </w:r>
    </w:p>
    <w:p w14:paraId="5A2759B1"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Khả năng cấp nước, năng lượng, giao thông và các cơ sở hạ tầng kỹ thuật khác. Dự báo khả năng phát triển du lịch có ảnh hưởng bất lợi đến môi trường hoặc môi trường có ảnh hưởng đến phát triển du lịch. </w:t>
      </w:r>
    </w:p>
    <w:p w14:paraId="32A8B84A"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Phân tích so sánh sử dụng đất cho mục đích phát triển du lịch với việc sử dụng đất cho nông nghiệp, lâm nghiệp hoặc các mục đích sử dụng khác. </w:t>
      </w:r>
    </w:p>
    <w:p w14:paraId="0DB2B252"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Nghiên cứu khả năng bảo vệ khu du lịch chống lại thiên tai và các tác động bên ngoài khác (an ninh quốc phòng). </w:t>
      </w:r>
    </w:p>
    <w:p w14:paraId="1B6FB98D" w14:textId="28FDA34C" w:rsidR="008760FF" w:rsidRPr="00BD6C04" w:rsidRDefault="008B6255"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4</w:t>
      </w:r>
      <w:r w:rsidR="008760FF" w:rsidRPr="00BD6C04">
        <w:rPr>
          <w:rFonts w:eastAsia="Times New Roman"/>
          <w:b/>
          <w:sz w:val="26"/>
          <w:szCs w:val="24"/>
        </w:rPr>
        <w:t>.3.2.</w:t>
      </w:r>
      <w:r w:rsidR="008760FF" w:rsidRPr="00BD6C04">
        <w:rPr>
          <w:rFonts w:eastAsia="Times New Roman"/>
          <w:sz w:val="26"/>
          <w:szCs w:val="24"/>
        </w:rPr>
        <w:t xml:space="preserve"> Đất đai được chọn để phát triển khu du lịch phải bảo đảm các điều kiện sau: </w:t>
      </w:r>
    </w:p>
    <w:p w14:paraId="282E0DD2"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Có tài nguyên du lịch nổi trội và có khả năng khai thác phát triển du lịch (theo sự đánh giá và phân loại tài nguyên du lịch). </w:t>
      </w:r>
    </w:p>
    <w:p w14:paraId="09D50297" w14:textId="5D330AF2"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Nằm trong Chiến lược phát triển du lịch </w:t>
      </w:r>
      <w:r w:rsidR="00BD6C04">
        <w:rPr>
          <w:rFonts w:eastAsia="Times New Roman"/>
          <w:sz w:val="26"/>
          <w:szCs w:val="24"/>
        </w:rPr>
        <w:t>quốc gia</w:t>
      </w:r>
      <w:r w:rsidRPr="00BD6C04">
        <w:rPr>
          <w:rFonts w:eastAsia="Times New Roman"/>
          <w:sz w:val="26"/>
          <w:szCs w:val="24"/>
        </w:rPr>
        <w:t xml:space="preserve"> hoặc định hướng phát triển </w:t>
      </w:r>
      <w:r w:rsidR="00BD6C04">
        <w:rPr>
          <w:rFonts w:eastAsia="Times New Roman"/>
          <w:sz w:val="26"/>
          <w:szCs w:val="24"/>
        </w:rPr>
        <w:t>vùng</w:t>
      </w:r>
      <w:r w:rsidRPr="00BD6C04">
        <w:rPr>
          <w:rFonts w:eastAsia="Times New Roman"/>
          <w:sz w:val="26"/>
          <w:szCs w:val="24"/>
        </w:rPr>
        <w:t xml:space="preserve">; </w:t>
      </w:r>
    </w:p>
    <w:p w14:paraId="4BD11167"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Đảm bảo mức độ thuận lợi để xây dựng công trình.</w:t>
      </w:r>
    </w:p>
    <w:p w14:paraId="2E957F40"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Đủ diện tích đất phát triển du lịch trong giai đoạn quy hoạch từ 10 đến 25 năm (được xác định trong nội dung tiêu chuẩn về quy mô khu du lịch). </w:t>
      </w:r>
    </w:p>
    <w:p w14:paraId="383F8421"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Đảm bảo nguồn nước cấp cả về số lượng và chất lượng để cấp cho sinh hoạt và dịch </w:t>
      </w:r>
      <w:r w:rsidRPr="00BD6C04">
        <w:rPr>
          <w:rFonts w:eastAsia="Times New Roman"/>
          <w:sz w:val="26"/>
          <w:szCs w:val="24"/>
        </w:rPr>
        <w:lastRenderedPageBreak/>
        <w:t xml:space="preserve">vụ, phòng cháy chữa cháy trong giai đoạn quy hoạch và giai đoạn dự phòng phát triển. </w:t>
      </w:r>
    </w:p>
    <w:p w14:paraId="77BCC392"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Hệ thống HTKT khác như giao thông, cấp điện, thông tin liên lạc... thuận tiện. </w:t>
      </w:r>
    </w:p>
    <w:p w14:paraId="1FA7B339"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Không nằm trong phạm vi bị ô nhiễm nặng do hoá chất, phóng xạ, dịch bệnh... </w:t>
      </w:r>
    </w:p>
    <w:p w14:paraId="7F935CDB"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Không thuộc phạm vi Nhà nước quy định nghiêm cấm xây dựng và phát triển vì các lý do như bảo vệ tài nguyên, nguồn nước, khoáng sản, quốc phòng...</w:t>
      </w:r>
    </w:p>
    <w:p w14:paraId="535E44E1" w14:textId="19A14F83" w:rsidR="008760FF" w:rsidRPr="00BD6C04" w:rsidRDefault="008B6255" w:rsidP="00BD6C04">
      <w:pPr>
        <w:widowControl w:val="0"/>
        <w:autoSpaceDE w:val="0"/>
        <w:autoSpaceDN w:val="0"/>
        <w:adjustRightInd w:val="0"/>
        <w:spacing w:before="120" w:after="120"/>
        <w:jc w:val="both"/>
        <w:rPr>
          <w:rFonts w:eastAsia="Times New Roman"/>
          <w:b/>
          <w:i/>
          <w:sz w:val="26"/>
          <w:szCs w:val="24"/>
        </w:rPr>
      </w:pPr>
      <w:r w:rsidRPr="00BD6C04">
        <w:rPr>
          <w:rFonts w:eastAsia="Times New Roman"/>
          <w:b/>
          <w:i/>
          <w:sz w:val="26"/>
          <w:szCs w:val="24"/>
        </w:rPr>
        <w:t>4</w:t>
      </w:r>
      <w:r w:rsidR="008760FF" w:rsidRPr="00BD6C04">
        <w:rPr>
          <w:rFonts w:eastAsia="Times New Roman"/>
          <w:b/>
          <w:i/>
          <w:sz w:val="26"/>
          <w:szCs w:val="24"/>
        </w:rPr>
        <w:t xml:space="preserve">.4. Yêu cầu đánh giá tổng hợp đất phát triển du lịch </w:t>
      </w:r>
    </w:p>
    <w:p w14:paraId="62854760"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Dựa trên hai yếu tố cơ bản: </w:t>
      </w:r>
    </w:p>
    <w:p w14:paraId="2E100D56"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Khả năng khai thác tài nguyên du lịch thông qua các kết quả tính toán mức đầu tư và hiệu quả kinh tế trong quá trình khai thác du lịch. </w:t>
      </w:r>
    </w:p>
    <w:p w14:paraId="38DC5F74"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Mức độ thuận lợi xây dựng các công trình phát triển du lịch dựa trên các yếu tố tự nhiên khu vực quy hoạch như: độ dốc địa hình, địa chất (thể hiện qua cường độ chịu nén của đất và các yếu tố địa chất khác), thuỷ văn (nước ngầm, nước mặt) và các yếu tố về khí hậu lấy theo các chỉ tiêu ở bảng 1. </w:t>
      </w:r>
    </w:p>
    <w:p w14:paraId="7946BC5B" w14:textId="6C910CE3" w:rsidR="008760FF" w:rsidRPr="00BD6C04" w:rsidRDefault="008B6255"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4</w:t>
      </w:r>
      <w:r w:rsidR="008760FF" w:rsidRPr="00BD6C04">
        <w:rPr>
          <w:rFonts w:eastAsia="Times New Roman"/>
          <w:b/>
          <w:sz w:val="26"/>
          <w:szCs w:val="24"/>
        </w:rPr>
        <w:t>.5</w:t>
      </w:r>
      <w:r w:rsidR="008760FF" w:rsidRPr="00BD6C04">
        <w:rPr>
          <w:rFonts w:eastAsia="Times New Roman"/>
          <w:sz w:val="26"/>
          <w:szCs w:val="24"/>
        </w:rPr>
        <w:t xml:space="preserve"> Dựa vào kết quả đánh giá, xây dựng bản đồ đánh giá tổng hợp đất xây dựng và phát triển du lịch theo các chỉ tiêu nêu trong 3.4 bao gồm khu đất thuận lợi, khu đất ít thuận lợi, khu đất không thuận lợi. Ngoài ra cần thể hiện được những khu đất không được phép xây dựng (như bảo tồn cảnh quan, di tích, an ninh quốc phòng...). </w:t>
      </w:r>
    </w:p>
    <w:p w14:paraId="29B4D962" w14:textId="21F9EEC9" w:rsidR="008760FF" w:rsidRPr="00BD6C04" w:rsidRDefault="008B6255" w:rsidP="00BD6C04">
      <w:pPr>
        <w:pStyle w:val="Heading2"/>
        <w:keepNext w:val="0"/>
        <w:widowControl w:val="0"/>
        <w:spacing w:before="120" w:after="120"/>
        <w:rPr>
          <w:sz w:val="26"/>
          <w:szCs w:val="24"/>
        </w:rPr>
      </w:pPr>
      <w:bookmarkStart w:id="19" w:name="_Toc192846694"/>
      <w:r w:rsidRPr="00BD6C04">
        <w:rPr>
          <w:bCs w:val="0"/>
          <w:sz w:val="26"/>
          <w:szCs w:val="24"/>
        </w:rPr>
        <w:t>5</w:t>
      </w:r>
      <w:r w:rsidR="008760FF" w:rsidRPr="00BD6C04">
        <w:rPr>
          <w:bCs w:val="0"/>
          <w:sz w:val="26"/>
          <w:szCs w:val="24"/>
        </w:rPr>
        <w:t>. Phân tích, đánh giá thị trường khách và dự báo các chỉ tiêu phát triển du</w:t>
      </w:r>
      <w:r w:rsidR="008760FF" w:rsidRPr="00BD6C04">
        <w:rPr>
          <w:sz w:val="26"/>
          <w:szCs w:val="24"/>
        </w:rPr>
        <w:t xml:space="preserve"> lịch</w:t>
      </w:r>
      <w:bookmarkEnd w:id="19"/>
      <w:r w:rsidR="008760FF" w:rsidRPr="00BD6C04">
        <w:rPr>
          <w:sz w:val="26"/>
          <w:szCs w:val="24"/>
        </w:rPr>
        <w:t xml:space="preserve"> </w:t>
      </w:r>
    </w:p>
    <w:p w14:paraId="1A0454DA" w14:textId="23880292" w:rsidR="008760FF" w:rsidRPr="00BD6C04" w:rsidRDefault="008B6255"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5.</w:t>
      </w:r>
      <w:r w:rsidR="008760FF" w:rsidRPr="00BD6C04">
        <w:rPr>
          <w:rFonts w:eastAsia="Times New Roman"/>
          <w:b/>
          <w:sz w:val="26"/>
          <w:szCs w:val="24"/>
        </w:rPr>
        <w:t>1.</w:t>
      </w:r>
      <w:r w:rsidR="008760FF" w:rsidRPr="00BD6C04">
        <w:rPr>
          <w:rFonts w:eastAsia="Times New Roman"/>
          <w:sz w:val="26"/>
          <w:szCs w:val="24"/>
        </w:rPr>
        <w:t xml:space="preserve"> Phân tích, đánh giá thị trường khách du lịch dựa trên hai yếu tố cơ bản là cung và cầu, trong đó cầu luôn là yếu tố quyết định cung. </w:t>
      </w:r>
    </w:p>
    <w:p w14:paraId="3648DB7F" w14:textId="74E1D311" w:rsidR="00BD6C04" w:rsidRDefault="008B6255" w:rsidP="00254736">
      <w:pPr>
        <w:widowControl w:val="0"/>
        <w:autoSpaceDE w:val="0"/>
        <w:autoSpaceDN w:val="0"/>
        <w:adjustRightInd w:val="0"/>
        <w:spacing w:before="120" w:after="120"/>
        <w:jc w:val="both"/>
        <w:rPr>
          <w:rFonts w:eastAsia="Times New Roman"/>
          <w:b/>
          <w:sz w:val="26"/>
          <w:szCs w:val="24"/>
        </w:rPr>
      </w:pPr>
      <w:r w:rsidRPr="00BD6C04">
        <w:rPr>
          <w:rFonts w:eastAsia="Times New Roman"/>
          <w:b/>
          <w:sz w:val="26"/>
          <w:szCs w:val="24"/>
        </w:rPr>
        <w:t>5</w:t>
      </w:r>
      <w:r w:rsidR="008760FF" w:rsidRPr="00BD6C04">
        <w:rPr>
          <w:rFonts w:eastAsia="Times New Roman"/>
          <w:b/>
          <w:sz w:val="26"/>
          <w:szCs w:val="24"/>
        </w:rPr>
        <w:t>.2.</w:t>
      </w:r>
      <w:r w:rsidR="008760FF" w:rsidRPr="00BD6C04">
        <w:rPr>
          <w:rFonts w:eastAsia="Times New Roman"/>
          <w:sz w:val="26"/>
          <w:szCs w:val="24"/>
        </w:rPr>
        <w:t xml:space="preserve"> Đánh giá thị trường khách du lịch theo thị trường khách du lịch quốc tế và thị trường khách du lịch nội địa. Mỗi loại thị trường cần đánh giá nhu cầu thị hiếu về sản phẩm và dịch vụ du lịch; thời gian xuất hiện và giải quyết các nhu cầu du lịch; khả năng chi trả. </w:t>
      </w:r>
    </w:p>
    <w:p w14:paraId="3F0641DA" w14:textId="476B4528" w:rsidR="008760FF" w:rsidRPr="00254736" w:rsidRDefault="00254736" w:rsidP="00254736">
      <w:pPr>
        <w:pStyle w:val="Caption"/>
        <w:keepNext/>
        <w:jc w:val="center"/>
        <w:rPr>
          <w:i/>
          <w:iCs/>
          <w:sz w:val="24"/>
          <w:szCs w:val="24"/>
        </w:rPr>
      </w:pPr>
      <w:r w:rsidRPr="00254736">
        <w:rPr>
          <w:i/>
          <w:iCs/>
          <w:sz w:val="24"/>
          <w:szCs w:val="24"/>
        </w:rPr>
        <w:t xml:space="preserve">Bảng </w:t>
      </w:r>
      <w:r w:rsidRPr="00254736">
        <w:rPr>
          <w:i/>
          <w:iCs/>
          <w:sz w:val="24"/>
          <w:szCs w:val="24"/>
        </w:rPr>
        <w:fldChar w:fldCharType="begin"/>
      </w:r>
      <w:r w:rsidRPr="00254736">
        <w:rPr>
          <w:i/>
          <w:iCs/>
          <w:sz w:val="24"/>
          <w:szCs w:val="24"/>
        </w:rPr>
        <w:instrText xml:space="preserve"> SEQ Bảng \* ARABIC </w:instrText>
      </w:r>
      <w:r w:rsidRPr="00254736">
        <w:rPr>
          <w:i/>
          <w:iCs/>
          <w:sz w:val="24"/>
          <w:szCs w:val="24"/>
        </w:rPr>
        <w:fldChar w:fldCharType="separate"/>
      </w:r>
      <w:r w:rsidR="00CD2D14">
        <w:rPr>
          <w:i/>
          <w:iCs/>
          <w:noProof/>
          <w:sz w:val="24"/>
          <w:szCs w:val="24"/>
        </w:rPr>
        <w:t>1</w:t>
      </w:r>
      <w:r w:rsidRPr="00254736">
        <w:rPr>
          <w:i/>
          <w:iCs/>
          <w:sz w:val="24"/>
          <w:szCs w:val="24"/>
        </w:rPr>
        <w:fldChar w:fldCharType="end"/>
      </w:r>
      <w:r w:rsidRPr="00254736">
        <w:rPr>
          <w:i/>
          <w:iCs/>
          <w:sz w:val="24"/>
          <w:szCs w:val="24"/>
        </w:rPr>
        <w:t xml:space="preserve">. </w:t>
      </w:r>
      <w:r w:rsidR="008760FF" w:rsidRPr="00254736">
        <w:rPr>
          <w:i/>
          <w:iCs/>
          <w:sz w:val="24"/>
          <w:szCs w:val="24"/>
        </w:rPr>
        <w:t xml:space="preserve"> Phân loại mức độ thuận lợi xây dựng công trình phát triển du lịch</w:t>
      </w:r>
    </w:p>
    <w:p w14:paraId="6E1930B8" w14:textId="77777777" w:rsidR="008760FF" w:rsidRPr="00BD6C04" w:rsidRDefault="008760FF" w:rsidP="00BD6C04">
      <w:pPr>
        <w:widowControl w:val="0"/>
        <w:autoSpaceDE w:val="0"/>
        <w:autoSpaceDN w:val="0"/>
        <w:adjustRightInd w:val="0"/>
        <w:spacing w:before="120" w:after="120"/>
        <w:jc w:val="center"/>
        <w:rPr>
          <w:rFonts w:eastAsia="Times New Roman"/>
          <w:sz w:val="26"/>
          <w:szCs w:val="24"/>
        </w:rPr>
      </w:pPr>
      <w:r w:rsidRPr="00BD6C04">
        <w:rPr>
          <w:rFonts w:eastAsia="Times New Roman"/>
          <w:noProof/>
          <w:sz w:val="26"/>
          <w:szCs w:val="24"/>
        </w:rPr>
        <w:drawing>
          <wp:inline distT="0" distB="0" distL="0" distR="0" wp14:anchorId="76D4E5EC" wp14:editId="7E2039E2">
            <wp:extent cx="5182870" cy="3667003"/>
            <wp:effectExtent l="0" t="0" r="0" b="0"/>
            <wp:docPr id="44" name="Picture 44" descr="Description: ../Screen%20Shot%202021-12-03%20at%2011.45.03%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Screen%20Shot%202021-12-03%20at%2011.45.03%20A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96411" cy="3676583"/>
                    </a:xfrm>
                    <a:prstGeom prst="rect">
                      <a:avLst/>
                    </a:prstGeom>
                    <a:noFill/>
                    <a:ln>
                      <a:noFill/>
                    </a:ln>
                  </pic:spPr>
                </pic:pic>
              </a:graphicData>
            </a:graphic>
          </wp:inline>
        </w:drawing>
      </w:r>
    </w:p>
    <w:p w14:paraId="576EEB98" w14:textId="1654CD8C" w:rsidR="008760FF" w:rsidRPr="00BD6C04" w:rsidRDefault="008B6255"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lastRenderedPageBreak/>
        <w:t>5</w:t>
      </w:r>
      <w:r w:rsidR="008760FF" w:rsidRPr="00BD6C04">
        <w:rPr>
          <w:rFonts w:eastAsia="Times New Roman"/>
          <w:b/>
          <w:sz w:val="26"/>
          <w:szCs w:val="24"/>
        </w:rPr>
        <w:t>.3.</w:t>
      </w:r>
      <w:r w:rsidR="008760FF" w:rsidRPr="00BD6C04">
        <w:rPr>
          <w:rFonts w:eastAsia="Times New Roman"/>
          <w:sz w:val="26"/>
          <w:szCs w:val="24"/>
        </w:rPr>
        <w:t xml:space="preserve"> Thị trường khách du lịch được phân đoạn theo quốc tịch, vùng miền, lứa tuổi, giới tính, nghề nghiệp. Đối với khách du lịch quốc tế cần lưu ý tới yếu tố quốc tịch; đối với khách du lịch nội địa là yếu tố vùng miền. </w:t>
      </w:r>
    </w:p>
    <w:p w14:paraId="5550FDA9" w14:textId="0C8DE620" w:rsidR="008760FF" w:rsidRPr="00BD6C04" w:rsidRDefault="008B6255"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5</w:t>
      </w:r>
      <w:r w:rsidR="008760FF" w:rsidRPr="00BD6C04">
        <w:rPr>
          <w:rFonts w:eastAsia="Times New Roman"/>
          <w:b/>
          <w:sz w:val="26"/>
          <w:szCs w:val="24"/>
        </w:rPr>
        <w:t>.4.</w:t>
      </w:r>
      <w:r w:rsidR="008760FF" w:rsidRPr="00BD6C04">
        <w:rPr>
          <w:rFonts w:eastAsia="Times New Roman"/>
          <w:sz w:val="26"/>
          <w:szCs w:val="24"/>
        </w:rPr>
        <w:t xml:space="preserve"> Đánh giá đặc điểm thị trường khách du lịch (thị hiếu, khả năng chi trả...) dựa vào hai yếu tố chính là quốc tịch (hay vùng miền) và lứa tuổi để có những sản phẩm du lịch đặc thù và phù hợp. </w:t>
      </w:r>
    </w:p>
    <w:p w14:paraId="1F201543" w14:textId="4252268C" w:rsidR="008760FF" w:rsidRPr="00BD6C04" w:rsidRDefault="008B6255"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5</w:t>
      </w:r>
      <w:r w:rsidR="008760FF" w:rsidRPr="00BD6C04">
        <w:rPr>
          <w:rFonts w:eastAsia="Times New Roman"/>
          <w:b/>
          <w:sz w:val="26"/>
          <w:szCs w:val="24"/>
        </w:rPr>
        <w:t>.5.</w:t>
      </w:r>
      <w:r w:rsidR="008760FF" w:rsidRPr="00BD6C04">
        <w:rPr>
          <w:rFonts w:eastAsia="Times New Roman"/>
          <w:sz w:val="26"/>
          <w:szCs w:val="24"/>
        </w:rPr>
        <w:t xml:space="preserve"> Các chỉ tiêu phát triển du lịch chủ yếu cần tính toán khi quy hoạch du lịch gồm: </w:t>
      </w:r>
    </w:p>
    <w:p w14:paraId="2CDC6F27" w14:textId="453C727A"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Dự báo số lượng khách, lượng khách có nhu cầu lưu trú, khách tham quan trọng ngày, tỷ trọng khách lưu trú trên tổng lượng khách trong từng năm, lượng khách trung bình một ngày</w:t>
      </w:r>
      <w:r w:rsidR="00BD6C04">
        <w:rPr>
          <w:rFonts w:eastAsia="Times New Roman"/>
          <w:sz w:val="26"/>
          <w:szCs w:val="24"/>
        </w:rPr>
        <w:t>;</w:t>
      </w:r>
    </w:p>
    <w:p w14:paraId="1FA0ED68"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Số lượng lao động trực tiếp và gián tiếp; </w:t>
      </w:r>
    </w:p>
    <w:p w14:paraId="7BC07822"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Dân cư (nếu có); </w:t>
      </w:r>
    </w:p>
    <w:p w14:paraId="21CDA9E3"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Các chỉ tiêu về thu nhập, nhu cầu đầu tư và cơ cấu vốn đầu tư; </w:t>
      </w:r>
    </w:p>
    <w:p w14:paraId="69FB34EA"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Nhu cầu phòng lưu trú. </w:t>
      </w:r>
    </w:p>
    <w:p w14:paraId="6529F1D6"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Các chỉ tiêu cần được tính cho giai đoạn dài hạn và ngắn hạn. </w:t>
      </w:r>
    </w:p>
    <w:p w14:paraId="152F901D" w14:textId="0EB0FC1E" w:rsidR="008760FF" w:rsidRPr="00BD6C04" w:rsidRDefault="008B6255"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5</w:t>
      </w:r>
      <w:r w:rsidR="008760FF" w:rsidRPr="00BD6C04">
        <w:rPr>
          <w:rFonts w:eastAsia="Times New Roman"/>
          <w:b/>
          <w:sz w:val="26"/>
          <w:szCs w:val="24"/>
        </w:rPr>
        <w:t>.6.</w:t>
      </w:r>
      <w:r w:rsidR="008760FF" w:rsidRPr="00BD6C04">
        <w:rPr>
          <w:rFonts w:eastAsia="Times New Roman"/>
          <w:sz w:val="26"/>
          <w:szCs w:val="24"/>
        </w:rPr>
        <w:t xml:space="preserve"> Các căn cứ dự báo lượng khách du lịch bao gồm: </w:t>
      </w:r>
    </w:p>
    <w:p w14:paraId="5CB85531"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Hiện trạng phát triển du lịch của khu vực; </w:t>
      </w:r>
    </w:p>
    <w:p w14:paraId="26A91C88"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Xu hướng phát triển của dòng khách trong định hướng phát triển du lịch khu vực; </w:t>
      </w:r>
    </w:p>
    <w:p w14:paraId="40B85E2E"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Mức độ hấp dẫn và quy mô của tài nguyên du lịch; </w:t>
      </w:r>
    </w:p>
    <w:p w14:paraId="7C01DD34"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Vị trí khu du lịch và các điều kiện về cơ sở hạ tầng kỹ thuật khu vực </w:t>
      </w:r>
    </w:p>
    <w:p w14:paraId="6E901391"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Mục tiêu và Chiến lược phát triển kinh tế khu vực. </w:t>
      </w:r>
    </w:p>
    <w:p w14:paraId="284B8F4C" w14:textId="33DC8527" w:rsidR="008760FF" w:rsidRPr="00BD6C04" w:rsidRDefault="008B6255"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5</w:t>
      </w:r>
      <w:r w:rsidR="008760FF" w:rsidRPr="00BD6C04">
        <w:rPr>
          <w:rFonts w:eastAsia="Times New Roman"/>
          <w:b/>
          <w:sz w:val="26"/>
          <w:szCs w:val="24"/>
        </w:rPr>
        <w:t>.7.</w:t>
      </w:r>
      <w:r w:rsidR="008760FF" w:rsidRPr="00BD6C04">
        <w:rPr>
          <w:rFonts w:eastAsia="Times New Roman"/>
          <w:sz w:val="26"/>
          <w:szCs w:val="24"/>
        </w:rPr>
        <w:t xml:space="preserve"> Có thể áp dụng hai phương pháp chính để tính toán dự báo số lượng khách du lịch như sau: </w:t>
      </w:r>
    </w:p>
    <w:p w14:paraId="75C5268E"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Phương pháp dùng phương trình hồi quy tuyến tính, xác định các tham số bằng phương pháp tính bình phương nhỏ nhất. Phương pháp này chỉ áp dụng được khi có số liệu thống kê đầy đủ hoặc tính toán lượng khách du lịch cho phạm vi toàn quốc. </w:t>
      </w:r>
    </w:p>
    <w:p w14:paraId="27650E86"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Phương pháp chuyên gia. </w:t>
      </w:r>
    </w:p>
    <w:p w14:paraId="6AEAE4BF" w14:textId="776E42D8" w:rsidR="008760FF" w:rsidRPr="00BD6C04" w:rsidRDefault="008B6255"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5</w:t>
      </w:r>
      <w:r w:rsidR="008760FF" w:rsidRPr="00BD6C04">
        <w:rPr>
          <w:rFonts w:eastAsia="Times New Roman"/>
          <w:b/>
          <w:sz w:val="26"/>
          <w:szCs w:val="24"/>
        </w:rPr>
        <w:t>.8.</w:t>
      </w:r>
      <w:r w:rsidR="008760FF" w:rsidRPr="00BD6C04">
        <w:rPr>
          <w:rFonts w:eastAsia="Times New Roman"/>
          <w:sz w:val="26"/>
          <w:szCs w:val="24"/>
        </w:rPr>
        <w:t xml:space="preserve"> Tốc độ tăng trưởng bình quân khách du lịch cho các giai đoạn quy hoạch được xác định dựa trên cơ sở đánh giá phân tích lượng khách du lịch của chuỗi thời gian nghiên cứu, mức độ tác động của các tham số ảnh hưởng (đầu tư, xu thế dòng khách, các chính sách, đối thủ cạnh tranh trong địa phương, khu vực và trong cả nước). </w:t>
      </w:r>
    </w:p>
    <w:p w14:paraId="50566AD2" w14:textId="21CD45A1" w:rsidR="008760FF" w:rsidRPr="00BD6C04" w:rsidRDefault="008B6255"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5</w:t>
      </w:r>
      <w:r w:rsidR="008760FF" w:rsidRPr="00BD6C04">
        <w:rPr>
          <w:rFonts w:eastAsia="Times New Roman"/>
          <w:b/>
          <w:sz w:val="26"/>
          <w:szCs w:val="24"/>
        </w:rPr>
        <w:t>.9.</w:t>
      </w:r>
      <w:r w:rsidR="008760FF" w:rsidRPr="00BD6C04">
        <w:rPr>
          <w:rFonts w:eastAsia="Times New Roman"/>
          <w:sz w:val="26"/>
          <w:szCs w:val="24"/>
        </w:rPr>
        <w:t xml:space="preserve"> Lượng khách trung bình một ngày bao gồm lượng khách có nhu cầu lưu trú và khách tham quan trong ngày. Số lượng khách này được tính trung bình theo cả năm, có tính đến tính mùa vụ, hay thời gian hoạt động thực tế) của khu du lịch. Thông thường được tính theo công thức sau: </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2"/>
      </w:tblGrid>
      <w:tr w:rsidR="00BD6C04" w:rsidRPr="00BD6C04" w14:paraId="73F2B5BB" w14:textId="77777777" w:rsidTr="00436B1C">
        <w:tc>
          <w:tcPr>
            <w:tcW w:w="4774" w:type="dxa"/>
            <w:vMerge w:val="restart"/>
          </w:tcPr>
          <w:p w14:paraId="1E4CE8D0" w14:textId="77777777" w:rsidR="008760FF" w:rsidRPr="00BD6C04" w:rsidRDefault="008760FF" w:rsidP="00BD6C04">
            <w:pPr>
              <w:widowControl w:val="0"/>
              <w:autoSpaceDE w:val="0"/>
              <w:autoSpaceDN w:val="0"/>
              <w:adjustRightInd w:val="0"/>
              <w:jc w:val="both"/>
              <w:rPr>
                <w:rFonts w:ascii="Times New Roman" w:hAnsi="Times New Roman"/>
                <w:sz w:val="26"/>
                <w:szCs w:val="24"/>
              </w:rPr>
            </w:pPr>
          </w:p>
          <w:p w14:paraId="078C23F8" w14:textId="77777777" w:rsidR="008760FF" w:rsidRPr="00BD6C04" w:rsidRDefault="008760FF" w:rsidP="00BD6C04">
            <w:pPr>
              <w:widowControl w:val="0"/>
              <w:autoSpaceDE w:val="0"/>
              <w:autoSpaceDN w:val="0"/>
              <w:adjustRightInd w:val="0"/>
              <w:jc w:val="right"/>
              <w:rPr>
                <w:rFonts w:ascii="Times New Roman" w:hAnsi="Times New Roman"/>
                <w:sz w:val="26"/>
                <w:szCs w:val="24"/>
              </w:rPr>
            </w:pPr>
            <w:r w:rsidRPr="00BD6C04">
              <w:rPr>
                <w:rFonts w:ascii="Times New Roman" w:hAnsi="Times New Roman"/>
                <w:sz w:val="26"/>
                <w:szCs w:val="24"/>
              </w:rPr>
              <w:t xml:space="preserve">Số khách trung bình ngày = </w:t>
            </w:r>
          </w:p>
          <w:p w14:paraId="264CA19C" w14:textId="77777777" w:rsidR="008760FF" w:rsidRPr="00BD6C04" w:rsidRDefault="008760FF" w:rsidP="00BD6C04">
            <w:pPr>
              <w:widowControl w:val="0"/>
              <w:autoSpaceDE w:val="0"/>
              <w:autoSpaceDN w:val="0"/>
              <w:adjustRightInd w:val="0"/>
              <w:jc w:val="both"/>
              <w:rPr>
                <w:rFonts w:ascii="Times New Roman" w:hAnsi="Times New Roman"/>
                <w:sz w:val="26"/>
                <w:szCs w:val="24"/>
              </w:rPr>
            </w:pPr>
          </w:p>
        </w:tc>
        <w:tc>
          <w:tcPr>
            <w:tcW w:w="4775" w:type="dxa"/>
          </w:tcPr>
          <w:p w14:paraId="64E0A035" w14:textId="77777777" w:rsidR="008760FF" w:rsidRPr="00BD6C04" w:rsidRDefault="008760FF" w:rsidP="00BD6C04">
            <w:pPr>
              <w:widowControl w:val="0"/>
              <w:autoSpaceDE w:val="0"/>
              <w:autoSpaceDN w:val="0"/>
              <w:adjustRightInd w:val="0"/>
              <w:rPr>
                <w:rFonts w:ascii="Times New Roman" w:hAnsi="Times New Roman"/>
                <w:sz w:val="26"/>
                <w:szCs w:val="24"/>
              </w:rPr>
            </w:pPr>
            <w:r w:rsidRPr="00BD6C04">
              <w:rPr>
                <w:rFonts w:ascii="Times New Roman" w:hAnsi="Times New Roman"/>
                <w:sz w:val="26"/>
                <w:szCs w:val="24"/>
              </w:rPr>
              <w:t>Tổng số khách cả năm</w:t>
            </w:r>
          </w:p>
          <w:p w14:paraId="186EF67C" w14:textId="77777777" w:rsidR="008760FF" w:rsidRPr="00BD6C04" w:rsidRDefault="008760FF" w:rsidP="00BD6C04">
            <w:pPr>
              <w:widowControl w:val="0"/>
              <w:autoSpaceDE w:val="0"/>
              <w:autoSpaceDN w:val="0"/>
              <w:adjustRightInd w:val="0"/>
              <w:rPr>
                <w:rFonts w:ascii="Times New Roman" w:hAnsi="Times New Roman"/>
                <w:sz w:val="26"/>
                <w:szCs w:val="24"/>
              </w:rPr>
            </w:pPr>
            <w:r w:rsidRPr="00BD6C04">
              <w:rPr>
                <w:rFonts w:ascii="Times New Roman" w:hAnsi="Times New Roman"/>
                <w:sz w:val="26"/>
                <w:szCs w:val="24"/>
              </w:rPr>
              <w:t>-------------------------------</w:t>
            </w:r>
          </w:p>
        </w:tc>
      </w:tr>
      <w:tr w:rsidR="00BD6C04" w:rsidRPr="00BD6C04" w14:paraId="51FBA540" w14:textId="77777777" w:rsidTr="00436B1C">
        <w:tc>
          <w:tcPr>
            <w:tcW w:w="4774" w:type="dxa"/>
            <w:vMerge/>
          </w:tcPr>
          <w:p w14:paraId="4132BA19" w14:textId="77777777" w:rsidR="008760FF" w:rsidRPr="00BD6C04" w:rsidRDefault="008760FF" w:rsidP="00BD6C04">
            <w:pPr>
              <w:widowControl w:val="0"/>
              <w:autoSpaceDE w:val="0"/>
              <w:autoSpaceDN w:val="0"/>
              <w:adjustRightInd w:val="0"/>
              <w:jc w:val="both"/>
              <w:rPr>
                <w:rFonts w:ascii="Times New Roman" w:hAnsi="Times New Roman"/>
                <w:sz w:val="26"/>
                <w:szCs w:val="24"/>
              </w:rPr>
            </w:pPr>
          </w:p>
        </w:tc>
        <w:tc>
          <w:tcPr>
            <w:tcW w:w="4775" w:type="dxa"/>
          </w:tcPr>
          <w:p w14:paraId="521A31F7" w14:textId="77777777" w:rsidR="008760FF" w:rsidRPr="00BD6C04" w:rsidRDefault="008760FF" w:rsidP="00BD6C04">
            <w:pPr>
              <w:widowControl w:val="0"/>
              <w:autoSpaceDE w:val="0"/>
              <w:autoSpaceDN w:val="0"/>
              <w:adjustRightInd w:val="0"/>
              <w:rPr>
                <w:rFonts w:ascii="Times New Roman" w:hAnsi="Times New Roman"/>
                <w:sz w:val="26"/>
                <w:szCs w:val="24"/>
              </w:rPr>
            </w:pPr>
            <w:r w:rsidRPr="00BD6C04">
              <w:rPr>
                <w:rFonts w:ascii="Times New Roman" w:hAnsi="Times New Roman"/>
                <w:sz w:val="26"/>
                <w:szCs w:val="24"/>
              </w:rPr>
              <w:t>200 ngày trong năm</w:t>
            </w:r>
          </w:p>
        </w:tc>
      </w:tr>
    </w:tbl>
    <w:p w14:paraId="3DFF5DE5" w14:textId="0214717B" w:rsidR="008760FF" w:rsidRPr="00BD6C04" w:rsidRDefault="008B6255"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5</w:t>
      </w:r>
      <w:r w:rsidR="008760FF" w:rsidRPr="00BD6C04">
        <w:rPr>
          <w:rFonts w:eastAsia="Times New Roman"/>
          <w:b/>
          <w:sz w:val="26"/>
          <w:szCs w:val="24"/>
        </w:rPr>
        <w:t>.10.</w:t>
      </w:r>
      <w:r w:rsidR="008760FF" w:rsidRPr="00BD6C04">
        <w:rPr>
          <w:rFonts w:eastAsia="Times New Roman"/>
          <w:sz w:val="26"/>
          <w:szCs w:val="24"/>
        </w:rPr>
        <w:t xml:space="preserve"> Nhu cầu phòng lưu trú được tính toán dựa trên hệ số sử dụng chung phòng và công suất sử dụng buồng phòng giả định, theo công thức: </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8"/>
        <w:gridCol w:w="1635"/>
        <w:gridCol w:w="2631"/>
        <w:gridCol w:w="2310"/>
      </w:tblGrid>
      <w:tr w:rsidR="00BD6C04" w:rsidRPr="00BD6C04" w14:paraId="16DF43D9" w14:textId="77777777" w:rsidTr="00436B1C">
        <w:tc>
          <w:tcPr>
            <w:tcW w:w="2628" w:type="dxa"/>
            <w:vMerge w:val="restart"/>
          </w:tcPr>
          <w:p w14:paraId="08C1E546" w14:textId="77777777" w:rsidR="008760FF" w:rsidRPr="00BD6C04" w:rsidRDefault="008760FF" w:rsidP="00BD6C04">
            <w:pPr>
              <w:widowControl w:val="0"/>
              <w:autoSpaceDE w:val="0"/>
              <w:autoSpaceDN w:val="0"/>
              <w:adjustRightInd w:val="0"/>
              <w:jc w:val="both"/>
              <w:rPr>
                <w:rFonts w:ascii="Times New Roman" w:hAnsi="Times New Roman"/>
                <w:sz w:val="26"/>
                <w:szCs w:val="24"/>
              </w:rPr>
            </w:pPr>
          </w:p>
          <w:p w14:paraId="1185620F" w14:textId="77777777" w:rsidR="008760FF" w:rsidRPr="00BD6C04" w:rsidRDefault="008760FF" w:rsidP="00BD6C04">
            <w:pPr>
              <w:widowControl w:val="0"/>
              <w:autoSpaceDE w:val="0"/>
              <w:autoSpaceDN w:val="0"/>
              <w:adjustRightInd w:val="0"/>
              <w:jc w:val="right"/>
              <w:rPr>
                <w:rFonts w:ascii="Times New Roman" w:hAnsi="Times New Roman"/>
                <w:sz w:val="26"/>
                <w:szCs w:val="24"/>
              </w:rPr>
            </w:pPr>
            <w:r w:rsidRPr="00BD6C04">
              <w:rPr>
                <w:rFonts w:ascii="Times New Roman" w:hAnsi="Times New Roman"/>
                <w:sz w:val="26"/>
                <w:szCs w:val="24"/>
              </w:rPr>
              <w:t xml:space="preserve">Số phòng cần có = </w:t>
            </w:r>
          </w:p>
          <w:p w14:paraId="450F92B2" w14:textId="77777777" w:rsidR="008760FF" w:rsidRPr="00BD6C04" w:rsidRDefault="008760FF" w:rsidP="00BD6C04">
            <w:pPr>
              <w:widowControl w:val="0"/>
              <w:autoSpaceDE w:val="0"/>
              <w:autoSpaceDN w:val="0"/>
              <w:adjustRightInd w:val="0"/>
              <w:jc w:val="both"/>
              <w:rPr>
                <w:rFonts w:ascii="Times New Roman" w:hAnsi="Times New Roman"/>
                <w:sz w:val="26"/>
                <w:szCs w:val="24"/>
              </w:rPr>
            </w:pPr>
          </w:p>
        </w:tc>
        <w:tc>
          <w:tcPr>
            <w:tcW w:w="6921" w:type="dxa"/>
            <w:gridSpan w:val="3"/>
          </w:tcPr>
          <w:p w14:paraId="017B87D1" w14:textId="77777777" w:rsidR="008760FF" w:rsidRPr="00BD6C04" w:rsidRDefault="008760FF" w:rsidP="00BD6C04">
            <w:pPr>
              <w:widowControl w:val="0"/>
              <w:autoSpaceDE w:val="0"/>
              <w:autoSpaceDN w:val="0"/>
              <w:adjustRightInd w:val="0"/>
              <w:jc w:val="center"/>
              <w:rPr>
                <w:rFonts w:ascii="Times New Roman" w:hAnsi="Times New Roman"/>
                <w:sz w:val="26"/>
                <w:szCs w:val="24"/>
              </w:rPr>
            </w:pPr>
            <w:r w:rsidRPr="00BD6C04">
              <w:rPr>
                <w:rFonts w:ascii="Times New Roman" w:hAnsi="Times New Roman"/>
                <w:sz w:val="26"/>
                <w:szCs w:val="24"/>
              </w:rPr>
              <w:t>( Số lượt khách ) x ( Số ngày lưu trú )</w:t>
            </w:r>
          </w:p>
          <w:p w14:paraId="7B160589" w14:textId="7F7F3C24" w:rsidR="008760FF" w:rsidRPr="00BD6C04" w:rsidRDefault="008760FF" w:rsidP="00BD6C04">
            <w:pPr>
              <w:widowControl w:val="0"/>
              <w:autoSpaceDE w:val="0"/>
              <w:autoSpaceDN w:val="0"/>
              <w:adjustRightInd w:val="0"/>
              <w:jc w:val="center"/>
              <w:rPr>
                <w:rFonts w:ascii="Times New Roman" w:hAnsi="Times New Roman"/>
                <w:sz w:val="26"/>
                <w:szCs w:val="24"/>
              </w:rPr>
            </w:pPr>
            <w:r w:rsidRPr="00BD6C04">
              <w:rPr>
                <w:rFonts w:ascii="Times New Roman" w:hAnsi="Times New Roman"/>
                <w:sz w:val="26"/>
                <w:szCs w:val="24"/>
              </w:rPr>
              <w:t>---------------------------------------------------------------------</w:t>
            </w:r>
          </w:p>
        </w:tc>
      </w:tr>
      <w:tr w:rsidR="00BD6C04" w:rsidRPr="00BD6C04" w14:paraId="0475C1FA" w14:textId="77777777" w:rsidTr="00436B1C">
        <w:tc>
          <w:tcPr>
            <w:tcW w:w="2628" w:type="dxa"/>
            <w:vMerge/>
          </w:tcPr>
          <w:p w14:paraId="0E3A8A37" w14:textId="77777777" w:rsidR="008760FF" w:rsidRPr="00BD6C04" w:rsidRDefault="008760FF" w:rsidP="00BD6C04">
            <w:pPr>
              <w:widowControl w:val="0"/>
              <w:autoSpaceDE w:val="0"/>
              <w:autoSpaceDN w:val="0"/>
              <w:adjustRightInd w:val="0"/>
              <w:jc w:val="both"/>
              <w:rPr>
                <w:rFonts w:ascii="Times New Roman" w:hAnsi="Times New Roman"/>
                <w:sz w:val="26"/>
                <w:szCs w:val="24"/>
              </w:rPr>
            </w:pPr>
          </w:p>
        </w:tc>
        <w:tc>
          <w:tcPr>
            <w:tcW w:w="1710" w:type="dxa"/>
          </w:tcPr>
          <w:p w14:paraId="76D5242A" w14:textId="77777777" w:rsidR="008760FF" w:rsidRPr="00BD6C04" w:rsidRDefault="008760FF" w:rsidP="00BD6C04">
            <w:pPr>
              <w:widowControl w:val="0"/>
              <w:autoSpaceDE w:val="0"/>
              <w:autoSpaceDN w:val="0"/>
              <w:adjustRightInd w:val="0"/>
              <w:jc w:val="center"/>
              <w:rPr>
                <w:rFonts w:ascii="Times New Roman" w:hAnsi="Times New Roman"/>
                <w:sz w:val="26"/>
                <w:szCs w:val="24"/>
              </w:rPr>
            </w:pPr>
            <w:r w:rsidRPr="00BD6C04">
              <w:rPr>
                <w:rFonts w:ascii="Times New Roman" w:hAnsi="Times New Roman"/>
                <w:sz w:val="26"/>
                <w:szCs w:val="24"/>
              </w:rPr>
              <w:t>(365 ngày trong năm)</w:t>
            </w:r>
          </w:p>
        </w:tc>
        <w:tc>
          <w:tcPr>
            <w:tcW w:w="2784" w:type="dxa"/>
          </w:tcPr>
          <w:p w14:paraId="69D94455" w14:textId="77777777" w:rsidR="008760FF" w:rsidRPr="00BD6C04" w:rsidRDefault="008760FF" w:rsidP="00BD6C04">
            <w:pPr>
              <w:widowControl w:val="0"/>
              <w:autoSpaceDE w:val="0"/>
              <w:autoSpaceDN w:val="0"/>
              <w:adjustRightInd w:val="0"/>
              <w:jc w:val="center"/>
              <w:rPr>
                <w:rFonts w:ascii="Times New Roman" w:hAnsi="Times New Roman"/>
                <w:sz w:val="26"/>
                <w:szCs w:val="24"/>
              </w:rPr>
            </w:pPr>
            <w:r w:rsidRPr="00BD6C04">
              <w:rPr>
                <w:rFonts w:ascii="Times New Roman" w:hAnsi="Times New Roman"/>
                <w:sz w:val="26"/>
                <w:szCs w:val="24"/>
              </w:rPr>
              <w:t>x (Công suất sử dụng phòng trung bình năm)</w:t>
            </w:r>
          </w:p>
        </w:tc>
        <w:tc>
          <w:tcPr>
            <w:tcW w:w="2427" w:type="dxa"/>
          </w:tcPr>
          <w:p w14:paraId="4F1F726E" w14:textId="77777777" w:rsidR="008760FF" w:rsidRPr="00BD6C04" w:rsidRDefault="008760FF" w:rsidP="00BD6C04">
            <w:pPr>
              <w:widowControl w:val="0"/>
              <w:autoSpaceDE w:val="0"/>
              <w:autoSpaceDN w:val="0"/>
              <w:adjustRightInd w:val="0"/>
              <w:jc w:val="center"/>
              <w:rPr>
                <w:rFonts w:ascii="Times New Roman" w:hAnsi="Times New Roman"/>
                <w:sz w:val="26"/>
                <w:szCs w:val="24"/>
              </w:rPr>
            </w:pPr>
            <w:r w:rsidRPr="00BD6C04">
              <w:rPr>
                <w:rFonts w:ascii="Times New Roman" w:hAnsi="Times New Roman"/>
                <w:sz w:val="26"/>
                <w:szCs w:val="24"/>
              </w:rPr>
              <w:t>x (Hệ số sử dụng chung phòng)</w:t>
            </w:r>
          </w:p>
        </w:tc>
      </w:tr>
    </w:tbl>
    <w:p w14:paraId="349F4965" w14:textId="1D91A1F1" w:rsidR="008760FF" w:rsidRPr="00BD6C04" w:rsidRDefault="008B6255"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5</w:t>
      </w:r>
      <w:r w:rsidR="008760FF" w:rsidRPr="00BD6C04">
        <w:rPr>
          <w:rFonts w:eastAsia="Times New Roman"/>
          <w:b/>
          <w:sz w:val="26"/>
          <w:szCs w:val="24"/>
        </w:rPr>
        <w:t>.11.</w:t>
      </w:r>
      <w:r w:rsidR="008760FF" w:rsidRPr="00BD6C04">
        <w:rPr>
          <w:rFonts w:eastAsia="Times New Roman"/>
          <w:sz w:val="26"/>
          <w:szCs w:val="24"/>
        </w:rPr>
        <w:t xml:space="preserve"> Nhu cầu lao động du lịch tính toán dựa vào số lượng phòng lưu trú. Công thức tính toán như sau: </w:t>
      </w:r>
    </w:p>
    <w:p w14:paraId="5DCF7CA9" w14:textId="77777777" w:rsidR="008760FF" w:rsidRPr="00BD6C04" w:rsidRDefault="008760FF" w:rsidP="00BD6C04">
      <w:pPr>
        <w:widowControl w:val="0"/>
        <w:autoSpaceDE w:val="0"/>
        <w:autoSpaceDN w:val="0"/>
        <w:adjustRightInd w:val="0"/>
        <w:spacing w:before="120" w:after="120"/>
        <w:ind w:left="720"/>
        <w:jc w:val="both"/>
        <w:rPr>
          <w:rFonts w:eastAsia="Times New Roman"/>
          <w:sz w:val="26"/>
          <w:szCs w:val="24"/>
        </w:rPr>
      </w:pPr>
      <w:r w:rsidRPr="00BD6C04">
        <w:rPr>
          <w:rFonts w:eastAsia="Times New Roman"/>
          <w:sz w:val="26"/>
          <w:szCs w:val="24"/>
        </w:rPr>
        <w:t xml:space="preserve">LđTT = Plt X Hlđ1 </w:t>
      </w:r>
    </w:p>
    <w:p w14:paraId="7BEE387B" w14:textId="77777777" w:rsidR="008760FF" w:rsidRPr="00BD6C04" w:rsidRDefault="008760FF" w:rsidP="00BD6C04">
      <w:pPr>
        <w:widowControl w:val="0"/>
        <w:autoSpaceDE w:val="0"/>
        <w:autoSpaceDN w:val="0"/>
        <w:adjustRightInd w:val="0"/>
        <w:spacing w:before="120" w:after="120"/>
        <w:ind w:left="720"/>
        <w:jc w:val="both"/>
        <w:rPr>
          <w:rFonts w:eastAsia="Times New Roman"/>
          <w:sz w:val="26"/>
          <w:szCs w:val="24"/>
        </w:rPr>
      </w:pPr>
      <w:r w:rsidRPr="00BD6C04">
        <w:rPr>
          <w:rFonts w:eastAsia="Times New Roman"/>
          <w:sz w:val="26"/>
          <w:szCs w:val="24"/>
        </w:rPr>
        <w:t xml:space="preserve">LđGT = LđTT X Hlđ2 </w:t>
      </w:r>
    </w:p>
    <w:p w14:paraId="7CF9C5C2" w14:textId="77777777" w:rsidR="008760FF" w:rsidRPr="00BD6C04" w:rsidRDefault="008760FF" w:rsidP="00BD6C04">
      <w:pPr>
        <w:widowControl w:val="0"/>
        <w:autoSpaceDE w:val="0"/>
        <w:autoSpaceDN w:val="0"/>
        <w:adjustRightInd w:val="0"/>
        <w:spacing w:before="120" w:after="120"/>
        <w:ind w:left="720"/>
        <w:jc w:val="both"/>
        <w:rPr>
          <w:rFonts w:eastAsia="Times New Roman"/>
          <w:sz w:val="26"/>
          <w:szCs w:val="24"/>
        </w:rPr>
      </w:pPr>
      <w:r w:rsidRPr="00BD6C04">
        <w:rPr>
          <w:rFonts w:eastAsia="Times New Roman"/>
          <w:sz w:val="26"/>
          <w:szCs w:val="24"/>
        </w:rPr>
        <w:t xml:space="preserve">LđDL = LđTT + LđGT </w:t>
      </w:r>
    </w:p>
    <w:p w14:paraId="1524A614"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Trong đó: LđTT: Lao động trực tiếp, LđGT: Lao động gián tiếp; LđDL: Lao động toàn ngành du lịch; </w:t>
      </w:r>
    </w:p>
    <w:p w14:paraId="3A0417D2"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Hlđ1: Số lao động bình quân trên 1 phòng lưu trú có thể xê dịch từ 1,5 - 2,0 tuỳ thuộc vào các loại hình dịch vụ mà các cơ sở lưu trú cung cấp. Các dịch vụ càng phong phú đa dạng thì số lao dộng bình quân càng cao; </w:t>
      </w:r>
    </w:p>
    <w:p w14:paraId="4A12A2DD"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Hlđ2: Hệ số giữa lao động gián tiếp và trực tiếp (thường lấy từ 2,0 – 2,2). </w:t>
      </w:r>
    </w:p>
    <w:p w14:paraId="47FECE61" w14:textId="167423AA" w:rsidR="008760FF" w:rsidRPr="00BD6C04" w:rsidRDefault="008B6255"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5</w:t>
      </w:r>
      <w:r w:rsidR="008760FF" w:rsidRPr="00BD6C04">
        <w:rPr>
          <w:rFonts w:eastAsia="Times New Roman"/>
          <w:b/>
          <w:sz w:val="26"/>
          <w:szCs w:val="24"/>
        </w:rPr>
        <w:t>.12.</w:t>
      </w:r>
      <w:r w:rsidR="008760FF" w:rsidRPr="00BD6C04">
        <w:rPr>
          <w:rFonts w:eastAsia="Times New Roman"/>
          <w:sz w:val="26"/>
          <w:szCs w:val="24"/>
        </w:rPr>
        <w:t xml:space="preserve"> Dự báo dân cư trong khu du lịch (nếu có) áp dụng theo phương pháp tính toán quy mô dân cư trong quy hoạch xây dựng. </w:t>
      </w:r>
    </w:p>
    <w:p w14:paraId="15402DC4" w14:textId="646BC5AE" w:rsidR="008760FF" w:rsidRPr="00BD6C04" w:rsidRDefault="00DF764E"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5</w:t>
      </w:r>
      <w:r w:rsidR="008760FF" w:rsidRPr="00BD6C04">
        <w:rPr>
          <w:rFonts w:eastAsia="Times New Roman"/>
          <w:b/>
          <w:sz w:val="26"/>
          <w:szCs w:val="24"/>
        </w:rPr>
        <w:t>.13.</w:t>
      </w:r>
      <w:r w:rsidR="008760FF" w:rsidRPr="00BD6C04">
        <w:rPr>
          <w:rFonts w:eastAsia="Times New Roman"/>
          <w:sz w:val="26"/>
          <w:szCs w:val="24"/>
        </w:rPr>
        <w:t xml:space="preserve"> Thu nhập du lịch được tính toán dựa trên cơ sở các yếu tố thành phần là lượng khách du lịch (bao gồm quốc tế và nội địa), độ dài ngày lưu trú và mức chi tiêu bình quân ngày: </w:t>
      </w:r>
    </w:p>
    <w:p w14:paraId="5A287977"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Thu nhập du lịch = Lượng khách du lịch x độ dài ngày lưu trú x chi tiêu bình quân.</w:t>
      </w:r>
    </w:p>
    <w:p w14:paraId="5DC8AC16" w14:textId="253B75B4" w:rsidR="008760FF" w:rsidRPr="00BD6C04" w:rsidRDefault="00DF764E"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5</w:t>
      </w:r>
      <w:r w:rsidR="008760FF" w:rsidRPr="00BD6C04">
        <w:rPr>
          <w:rFonts w:eastAsia="Times New Roman"/>
          <w:b/>
          <w:sz w:val="26"/>
          <w:szCs w:val="24"/>
        </w:rPr>
        <w:t>.14.</w:t>
      </w:r>
      <w:r w:rsidR="008760FF" w:rsidRPr="00BD6C04">
        <w:rPr>
          <w:rFonts w:eastAsia="Times New Roman"/>
          <w:sz w:val="26"/>
          <w:szCs w:val="24"/>
        </w:rPr>
        <w:t xml:space="preserve"> Tính toán nhu cầu vốn đầu tư khu du lịch theo hai cách: </w:t>
      </w:r>
    </w:p>
    <w:p w14:paraId="767EAA5F"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Dựa vào suất vốn đầu tư (tính theo héc ta). </w:t>
      </w:r>
    </w:p>
    <w:p w14:paraId="745AEB4E"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Tổng hợp nhu cầu đầu tư từ các hạng mục công trình.</w:t>
      </w:r>
    </w:p>
    <w:p w14:paraId="5F0205A5" w14:textId="4CC9FA4C" w:rsidR="008760FF" w:rsidRPr="00BD6C04" w:rsidRDefault="00DF764E" w:rsidP="00BD6C04">
      <w:pPr>
        <w:pStyle w:val="Heading2"/>
        <w:keepNext w:val="0"/>
        <w:widowControl w:val="0"/>
        <w:spacing w:before="120" w:after="120"/>
        <w:rPr>
          <w:sz w:val="26"/>
          <w:szCs w:val="24"/>
        </w:rPr>
      </w:pPr>
      <w:bookmarkStart w:id="20" w:name="_Toc192846695"/>
      <w:r w:rsidRPr="00BD6C04">
        <w:rPr>
          <w:b w:val="0"/>
          <w:sz w:val="26"/>
          <w:szCs w:val="24"/>
        </w:rPr>
        <w:t>6</w:t>
      </w:r>
      <w:r w:rsidR="008760FF" w:rsidRPr="00BD6C04">
        <w:rPr>
          <w:sz w:val="26"/>
          <w:szCs w:val="24"/>
        </w:rPr>
        <w:t>. Xác định sức chứa khu du lịch</w:t>
      </w:r>
      <w:bookmarkEnd w:id="20"/>
      <w:r w:rsidR="008760FF" w:rsidRPr="00BD6C04">
        <w:rPr>
          <w:sz w:val="26"/>
          <w:szCs w:val="24"/>
        </w:rPr>
        <w:t xml:space="preserve"> </w:t>
      </w:r>
    </w:p>
    <w:p w14:paraId="6B9F83F3" w14:textId="79D10411" w:rsidR="008760FF" w:rsidRPr="00BD6C04" w:rsidRDefault="00DF764E"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6</w:t>
      </w:r>
      <w:r w:rsidR="008760FF" w:rsidRPr="00BD6C04">
        <w:rPr>
          <w:rFonts w:eastAsia="Times New Roman"/>
          <w:b/>
          <w:sz w:val="26"/>
          <w:szCs w:val="24"/>
        </w:rPr>
        <w:t>.1.</w:t>
      </w:r>
      <w:r w:rsidR="008760FF" w:rsidRPr="00BD6C04">
        <w:rPr>
          <w:rFonts w:eastAsia="Times New Roman"/>
          <w:sz w:val="26"/>
          <w:szCs w:val="24"/>
        </w:rPr>
        <w:t xml:space="preserve"> Tính toán sức chứa khu du lịch thường được áp dụng theo hai phương pháp sau: </w:t>
      </w:r>
    </w:p>
    <w:p w14:paraId="6195E887"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Phương pháp thứ nhất: Áp dụng công thức tính toán sức chứa khu du lịch như sau: </w:t>
      </w:r>
    </w:p>
    <w:p w14:paraId="4F066892" w14:textId="77777777" w:rsidR="008760FF" w:rsidRPr="00BD6C04" w:rsidRDefault="008760FF" w:rsidP="00BD6C04">
      <w:pPr>
        <w:widowControl w:val="0"/>
        <w:autoSpaceDE w:val="0"/>
        <w:autoSpaceDN w:val="0"/>
        <w:adjustRightInd w:val="0"/>
        <w:spacing w:before="120" w:after="120"/>
        <w:jc w:val="center"/>
        <w:rPr>
          <w:rFonts w:eastAsia="Times New Roman"/>
          <w:sz w:val="26"/>
          <w:szCs w:val="24"/>
        </w:rPr>
      </w:pPr>
      <w:r w:rsidRPr="00BD6C04">
        <w:rPr>
          <w:rFonts w:eastAsia="Times New Roman"/>
          <w:noProof/>
          <w:sz w:val="26"/>
          <w:szCs w:val="24"/>
        </w:rPr>
        <w:drawing>
          <wp:inline distT="0" distB="0" distL="0" distR="0" wp14:anchorId="7FBAD411" wp14:editId="3D669600">
            <wp:extent cx="5565775" cy="2299335"/>
            <wp:effectExtent l="0" t="0" r="0" b="5715"/>
            <wp:docPr id="43" name="Picture 43" descr="Description: ../Screen%20Shot%202021-12-03%20at%2012.06.58%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Screen%20Shot%202021-12-03%20at%2012.06.58%20P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65775" cy="2299335"/>
                    </a:xfrm>
                    <a:prstGeom prst="rect">
                      <a:avLst/>
                    </a:prstGeom>
                    <a:noFill/>
                    <a:ln>
                      <a:noFill/>
                    </a:ln>
                  </pic:spPr>
                </pic:pic>
              </a:graphicData>
            </a:graphic>
          </wp:inline>
        </w:drawing>
      </w:r>
    </w:p>
    <w:p w14:paraId="43E68799"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Phương pháp thứ hai: Áp dụng công thức tính toán sức chứa khu du lịch như sau: </w:t>
      </w:r>
    </w:p>
    <w:p w14:paraId="7DECDB42"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lastRenderedPageBreak/>
        <w:t xml:space="preserve">a) Công thức tính sức chứa tối đa tức thì: </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3"/>
        <w:gridCol w:w="2210"/>
        <w:gridCol w:w="788"/>
        <w:gridCol w:w="1339"/>
        <w:gridCol w:w="3054"/>
      </w:tblGrid>
      <w:tr w:rsidR="00BD6C04" w:rsidRPr="00BD6C04" w14:paraId="3022421E" w14:textId="77777777" w:rsidTr="00436B1C">
        <w:trPr>
          <w:gridBefore w:val="2"/>
          <w:gridAfter w:val="1"/>
          <w:wBefore w:w="3978" w:type="dxa"/>
          <w:wAfter w:w="3148" w:type="dxa"/>
        </w:trPr>
        <w:tc>
          <w:tcPr>
            <w:tcW w:w="796" w:type="dxa"/>
            <w:vMerge w:val="restart"/>
          </w:tcPr>
          <w:p w14:paraId="02A47BA6" w14:textId="77777777" w:rsidR="008760FF" w:rsidRPr="00BD6C04" w:rsidRDefault="008760FF" w:rsidP="00BD6C04">
            <w:pPr>
              <w:widowControl w:val="0"/>
              <w:autoSpaceDE w:val="0"/>
              <w:autoSpaceDN w:val="0"/>
              <w:adjustRightInd w:val="0"/>
              <w:jc w:val="both"/>
              <w:rPr>
                <w:rFonts w:ascii="Times New Roman" w:hAnsi="Times New Roman"/>
                <w:sz w:val="26"/>
                <w:szCs w:val="24"/>
              </w:rPr>
            </w:pPr>
          </w:p>
          <w:p w14:paraId="7B284EC4" w14:textId="77777777" w:rsidR="008760FF" w:rsidRPr="00BD6C04" w:rsidRDefault="008760FF" w:rsidP="00BD6C04">
            <w:pPr>
              <w:widowControl w:val="0"/>
              <w:autoSpaceDE w:val="0"/>
              <w:autoSpaceDN w:val="0"/>
              <w:adjustRightInd w:val="0"/>
              <w:jc w:val="both"/>
              <w:rPr>
                <w:rFonts w:ascii="Times New Roman" w:hAnsi="Times New Roman"/>
                <w:sz w:val="26"/>
                <w:szCs w:val="24"/>
              </w:rPr>
            </w:pPr>
            <w:r w:rsidRPr="00BD6C04">
              <w:rPr>
                <w:rFonts w:ascii="Times New Roman" w:hAnsi="Times New Roman"/>
                <w:sz w:val="26"/>
                <w:szCs w:val="24"/>
              </w:rPr>
              <w:t>ST =</w:t>
            </w:r>
          </w:p>
        </w:tc>
        <w:tc>
          <w:tcPr>
            <w:tcW w:w="1364" w:type="dxa"/>
          </w:tcPr>
          <w:p w14:paraId="5462AFA3" w14:textId="77777777" w:rsidR="008760FF" w:rsidRPr="00BD6C04" w:rsidRDefault="008760FF" w:rsidP="00BD6C04">
            <w:pPr>
              <w:widowControl w:val="0"/>
              <w:autoSpaceDE w:val="0"/>
              <w:autoSpaceDN w:val="0"/>
              <w:adjustRightInd w:val="0"/>
              <w:jc w:val="center"/>
              <w:rPr>
                <w:rFonts w:ascii="Times New Roman" w:hAnsi="Times New Roman"/>
                <w:sz w:val="26"/>
                <w:szCs w:val="24"/>
              </w:rPr>
            </w:pPr>
            <w:r w:rsidRPr="00BD6C04">
              <w:rPr>
                <w:rFonts w:ascii="Times New Roman" w:hAnsi="Times New Roman"/>
                <w:sz w:val="26"/>
                <w:szCs w:val="24"/>
              </w:rPr>
              <w:t>A</w:t>
            </w:r>
          </w:p>
          <w:p w14:paraId="68F8E97D" w14:textId="77777777" w:rsidR="008760FF" w:rsidRPr="00BD6C04" w:rsidRDefault="008760FF" w:rsidP="00BD6C04">
            <w:pPr>
              <w:widowControl w:val="0"/>
              <w:autoSpaceDE w:val="0"/>
              <w:autoSpaceDN w:val="0"/>
              <w:adjustRightInd w:val="0"/>
              <w:jc w:val="center"/>
              <w:rPr>
                <w:rFonts w:ascii="Times New Roman" w:hAnsi="Times New Roman"/>
                <w:sz w:val="26"/>
                <w:szCs w:val="24"/>
              </w:rPr>
            </w:pPr>
            <w:r w:rsidRPr="00BD6C04">
              <w:rPr>
                <w:rFonts w:ascii="Times New Roman" w:hAnsi="Times New Roman"/>
                <w:sz w:val="26"/>
                <w:szCs w:val="24"/>
              </w:rPr>
              <w:t>---------</w:t>
            </w:r>
          </w:p>
        </w:tc>
      </w:tr>
      <w:tr w:rsidR="00BD6C04" w:rsidRPr="00BD6C04" w14:paraId="61674424" w14:textId="77777777" w:rsidTr="00436B1C">
        <w:trPr>
          <w:gridBefore w:val="2"/>
          <w:gridAfter w:val="1"/>
          <w:wBefore w:w="3978" w:type="dxa"/>
          <w:wAfter w:w="3148" w:type="dxa"/>
          <w:trHeight w:val="254"/>
        </w:trPr>
        <w:tc>
          <w:tcPr>
            <w:tcW w:w="796" w:type="dxa"/>
            <w:vMerge/>
          </w:tcPr>
          <w:p w14:paraId="2D4F4D58" w14:textId="77777777" w:rsidR="008760FF" w:rsidRPr="00BD6C04" w:rsidRDefault="008760FF" w:rsidP="00BD6C04">
            <w:pPr>
              <w:widowControl w:val="0"/>
              <w:autoSpaceDE w:val="0"/>
              <w:autoSpaceDN w:val="0"/>
              <w:adjustRightInd w:val="0"/>
              <w:jc w:val="both"/>
              <w:rPr>
                <w:rFonts w:ascii="Times New Roman" w:hAnsi="Times New Roman"/>
                <w:sz w:val="26"/>
                <w:szCs w:val="24"/>
              </w:rPr>
            </w:pPr>
          </w:p>
        </w:tc>
        <w:tc>
          <w:tcPr>
            <w:tcW w:w="1364" w:type="dxa"/>
          </w:tcPr>
          <w:p w14:paraId="5656F7A4" w14:textId="77777777" w:rsidR="008760FF" w:rsidRPr="00BD6C04" w:rsidRDefault="008760FF" w:rsidP="00BD6C04">
            <w:pPr>
              <w:widowControl w:val="0"/>
              <w:autoSpaceDE w:val="0"/>
              <w:autoSpaceDN w:val="0"/>
              <w:adjustRightInd w:val="0"/>
              <w:jc w:val="center"/>
              <w:rPr>
                <w:rFonts w:ascii="Times New Roman" w:hAnsi="Times New Roman"/>
                <w:sz w:val="26"/>
                <w:szCs w:val="24"/>
              </w:rPr>
            </w:pPr>
            <w:r w:rsidRPr="00BD6C04">
              <w:rPr>
                <w:rFonts w:ascii="Times New Roman" w:hAnsi="Times New Roman"/>
                <w:sz w:val="26"/>
                <w:szCs w:val="24"/>
              </w:rPr>
              <w:t>Na</w:t>
            </w:r>
          </w:p>
        </w:tc>
      </w:tr>
      <w:tr w:rsidR="00BD6C04" w:rsidRPr="00BD6C04" w14:paraId="275483B7" w14:textId="77777777" w:rsidTr="00436B1C">
        <w:tc>
          <w:tcPr>
            <w:tcW w:w="1699" w:type="dxa"/>
          </w:tcPr>
          <w:p w14:paraId="51ADF2B1" w14:textId="77777777" w:rsidR="008760FF" w:rsidRPr="00BD6C04" w:rsidRDefault="008760FF" w:rsidP="00BD6C04">
            <w:pPr>
              <w:widowControl w:val="0"/>
              <w:autoSpaceDE w:val="0"/>
              <w:autoSpaceDN w:val="0"/>
              <w:adjustRightInd w:val="0"/>
              <w:spacing w:before="120" w:after="120"/>
              <w:jc w:val="both"/>
              <w:rPr>
                <w:rFonts w:ascii="Times New Roman" w:hAnsi="Times New Roman"/>
                <w:sz w:val="26"/>
                <w:szCs w:val="24"/>
              </w:rPr>
            </w:pPr>
            <w:r w:rsidRPr="00BD6C04">
              <w:rPr>
                <w:rFonts w:ascii="Times New Roman" w:hAnsi="Times New Roman"/>
                <w:sz w:val="26"/>
                <w:szCs w:val="24"/>
              </w:rPr>
              <w:t xml:space="preserve">Trong đó: </w:t>
            </w:r>
          </w:p>
          <w:p w14:paraId="1944536F" w14:textId="77777777" w:rsidR="008760FF" w:rsidRPr="00BD6C04" w:rsidRDefault="008760FF" w:rsidP="00BD6C04">
            <w:pPr>
              <w:widowControl w:val="0"/>
              <w:autoSpaceDE w:val="0"/>
              <w:autoSpaceDN w:val="0"/>
              <w:adjustRightInd w:val="0"/>
              <w:spacing w:before="120" w:after="120"/>
              <w:jc w:val="both"/>
              <w:rPr>
                <w:rFonts w:ascii="Times New Roman" w:hAnsi="Times New Roman"/>
                <w:sz w:val="26"/>
                <w:szCs w:val="24"/>
              </w:rPr>
            </w:pPr>
          </w:p>
        </w:tc>
        <w:tc>
          <w:tcPr>
            <w:tcW w:w="7587" w:type="dxa"/>
            <w:gridSpan w:val="4"/>
          </w:tcPr>
          <w:p w14:paraId="6D4188B6" w14:textId="77777777" w:rsidR="008760FF" w:rsidRPr="00BD6C04" w:rsidRDefault="008760FF" w:rsidP="00BD6C04">
            <w:pPr>
              <w:widowControl w:val="0"/>
              <w:autoSpaceDE w:val="0"/>
              <w:autoSpaceDN w:val="0"/>
              <w:adjustRightInd w:val="0"/>
              <w:spacing w:before="120" w:after="120"/>
              <w:jc w:val="both"/>
              <w:rPr>
                <w:rFonts w:ascii="Times New Roman" w:hAnsi="Times New Roman"/>
                <w:sz w:val="26"/>
                <w:szCs w:val="24"/>
              </w:rPr>
            </w:pPr>
            <w:r w:rsidRPr="00BD6C04">
              <w:rPr>
                <w:rFonts w:ascii="Times New Roman" w:hAnsi="Times New Roman"/>
                <w:sz w:val="26"/>
                <w:szCs w:val="24"/>
              </w:rPr>
              <w:t xml:space="preserve">ST = Sức chứa tức thì </w:t>
            </w:r>
          </w:p>
          <w:p w14:paraId="0626A196" w14:textId="77777777" w:rsidR="008760FF" w:rsidRPr="00BD6C04" w:rsidRDefault="008760FF" w:rsidP="00BD6C04">
            <w:pPr>
              <w:widowControl w:val="0"/>
              <w:autoSpaceDE w:val="0"/>
              <w:autoSpaceDN w:val="0"/>
              <w:adjustRightInd w:val="0"/>
              <w:spacing w:before="120" w:after="120"/>
              <w:jc w:val="both"/>
              <w:rPr>
                <w:rFonts w:ascii="Times New Roman" w:hAnsi="Times New Roman"/>
                <w:sz w:val="26"/>
                <w:szCs w:val="24"/>
              </w:rPr>
            </w:pPr>
            <w:r w:rsidRPr="00BD6C04">
              <w:rPr>
                <w:rFonts w:ascii="Times New Roman" w:hAnsi="Times New Roman"/>
                <w:sz w:val="26"/>
                <w:szCs w:val="24"/>
              </w:rPr>
              <w:t xml:space="preserve">A = Quy mô diện tích khu du lịch </w:t>
            </w:r>
          </w:p>
          <w:p w14:paraId="1311A786" w14:textId="77777777" w:rsidR="008760FF" w:rsidRPr="00BD6C04" w:rsidRDefault="008760FF" w:rsidP="00BD6C04">
            <w:pPr>
              <w:widowControl w:val="0"/>
              <w:autoSpaceDE w:val="0"/>
              <w:autoSpaceDN w:val="0"/>
              <w:adjustRightInd w:val="0"/>
              <w:spacing w:before="120" w:after="120"/>
              <w:jc w:val="both"/>
              <w:rPr>
                <w:rFonts w:ascii="Times New Roman" w:hAnsi="Times New Roman"/>
                <w:sz w:val="26"/>
                <w:szCs w:val="24"/>
              </w:rPr>
            </w:pPr>
            <w:r w:rsidRPr="00BD6C04">
              <w:rPr>
                <w:rFonts w:ascii="Times New Roman" w:hAnsi="Times New Roman"/>
                <w:sz w:val="26"/>
                <w:szCs w:val="24"/>
              </w:rPr>
              <w:t>Na = Bình quân, diện tích đất , chiều dài cần thiết (tối thiểu) cho khách du lịch để thực hiện các hoạt động du lịch: m</w:t>
            </w:r>
            <w:r w:rsidRPr="00BD6C04">
              <w:rPr>
                <w:rFonts w:ascii="Times New Roman" w:hAnsi="Times New Roman"/>
                <w:sz w:val="26"/>
                <w:szCs w:val="24"/>
                <w:vertAlign w:val="superscript"/>
              </w:rPr>
              <w:t>2</w:t>
            </w:r>
            <w:r w:rsidRPr="00BD6C04">
              <w:rPr>
                <w:rFonts w:ascii="Times New Roman" w:hAnsi="Times New Roman"/>
                <w:sz w:val="26"/>
                <w:szCs w:val="24"/>
              </w:rPr>
              <w:t xml:space="preserve"> </w:t>
            </w:r>
          </w:p>
        </w:tc>
      </w:tr>
    </w:tbl>
    <w:p w14:paraId="704DDA9F"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b) Công thức tính sức chứa tối sức chứa tối đa trong ngày: </w:t>
      </w:r>
    </w:p>
    <w:p w14:paraId="75C8E91D" w14:textId="77777777" w:rsidR="008760FF" w:rsidRPr="00BD6C04" w:rsidRDefault="008760FF" w:rsidP="00BD6C04">
      <w:pPr>
        <w:widowControl w:val="0"/>
        <w:autoSpaceDE w:val="0"/>
        <w:autoSpaceDN w:val="0"/>
        <w:adjustRightInd w:val="0"/>
        <w:spacing w:before="120" w:after="120"/>
        <w:jc w:val="center"/>
        <w:rPr>
          <w:rFonts w:eastAsia="Times New Roman"/>
          <w:sz w:val="26"/>
          <w:szCs w:val="24"/>
        </w:rPr>
      </w:pPr>
      <w:r w:rsidRPr="00BD6C04">
        <w:rPr>
          <w:rFonts w:eastAsia="Times New Roman"/>
          <w:sz w:val="26"/>
          <w:szCs w:val="24"/>
        </w:rPr>
        <w:t>Sn = ST x HSSD</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6799"/>
      </w:tblGrid>
      <w:tr w:rsidR="00BD6C04" w:rsidRPr="00BD6C04" w14:paraId="7C7D3EA1" w14:textId="77777777" w:rsidTr="00436B1C">
        <w:tc>
          <w:tcPr>
            <w:tcW w:w="2358" w:type="dxa"/>
          </w:tcPr>
          <w:p w14:paraId="37A3F858" w14:textId="77777777" w:rsidR="008760FF" w:rsidRPr="00BD6C04" w:rsidRDefault="008760FF" w:rsidP="00BD6C04">
            <w:pPr>
              <w:widowControl w:val="0"/>
              <w:autoSpaceDE w:val="0"/>
              <w:autoSpaceDN w:val="0"/>
              <w:adjustRightInd w:val="0"/>
              <w:spacing w:before="120" w:after="120"/>
              <w:jc w:val="both"/>
              <w:rPr>
                <w:rFonts w:ascii="Times New Roman" w:hAnsi="Times New Roman"/>
                <w:sz w:val="26"/>
                <w:szCs w:val="24"/>
              </w:rPr>
            </w:pPr>
            <w:r w:rsidRPr="00BD6C04">
              <w:rPr>
                <w:rFonts w:ascii="Times New Roman" w:hAnsi="Times New Roman"/>
                <w:sz w:val="26"/>
                <w:szCs w:val="24"/>
              </w:rPr>
              <w:t>Trong đó :</w:t>
            </w:r>
          </w:p>
        </w:tc>
        <w:tc>
          <w:tcPr>
            <w:tcW w:w="7191" w:type="dxa"/>
          </w:tcPr>
          <w:p w14:paraId="287B16B8" w14:textId="77777777" w:rsidR="008760FF" w:rsidRPr="00BD6C04" w:rsidRDefault="008760FF" w:rsidP="00BD6C04">
            <w:pPr>
              <w:widowControl w:val="0"/>
              <w:autoSpaceDE w:val="0"/>
              <w:autoSpaceDN w:val="0"/>
              <w:adjustRightInd w:val="0"/>
              <w:spacing w:before="120" w:after="120"/>
              <w:jc w:val="both"/>
              <w:rPr>
                <w:rFonts w:ascii="Times New Roman" w:hAnsi="Times New Roman"/>
                <w:sz w:val="26"/>
                <w:szCs w:val="24"/>
              </w:rPr>
            </w:pPr>
            <w:r w:rsidRPr="00BD6C04">
              <w:rPr>
                <w:rFonts w:ascii="Times New Roman" w:hAnsi="Times New Roman"/>
                <w:sz w:val="26"/>
                <w:szCs w:val="24"/>
              </w:rPr>
              <w:t xml:space="preserve">Sn = Sức chứa tối đa hàng ngày; </w:t>
            </w:r>
          </w:p>
          <w:p w14:paraId="15236704" w14:textId="77777777" w:rsidR="008760FF" w:rsidRPr="00BD6C04" w:rsidRDefault="008760FF" w:rsidP="00BD6C04">
            <w:pPr>
              <w:widowControl w:val="0"/>
              <w:autoSpaceDE w:val="0"/>
              <w:autoSpaceDN w:val="0"/>
              <w:adjustRightInd w:val="0"/>
              <w:spacing w:before="120" w:after="120"/>
              <w:jc w:val="both"/>
              <w:rPr>
                <w:rFonts w:ascii="Times New Roman" w:hAnsi="Times New Roman"/>
                <w:sz w:val="26"/>
                <w:szCs w:val="24"/>
              </w:rPr>
            </w:pPr>
            <w:r w:rsidRPr="00BD6C04">
              <w:rPr>
                <w:rFonts w:ascii="Times New Roman" w:hAnsi="Times New Roman"/>
                <w:sz w:val="26"/>
                <w:szCs w:val="24"/>
              </w:rPr>
              <w:t xml:space="preserve">ST = sức chứa tối đa tức thì </w:t>
            </w:r>
          </w:p>
          <w:p w14:paraId="0A33B396" w14:textId="77777777" w:rsidR="008760FF" w:rsidRPr="00BD6C04" w:rsidRDefault="008760FF" w:rsidP="00BD6C04">
            <w:pPr>
              <w:widowControl w:val="0"/>
              <w:autoSpaceDE w:val="0"/>
              <w:autoSpaceDN w:val="0"/>
              <w:adjustRightInd w:val="0"/>
              <w:spacing w:before="120" w:after="120"/>
              <w:jc w:val="both"/>
              <w:rPr>
                <w:rFonts w:ascii="Times New Roman" w:hAnsi="Times New Roman"/>
                <w:sz w:val="26"/>
                <w:szCs w:val="24"/>
              </w:rPr>
            </w:pPr>
            <w:r w:rsidRPr="00BD6C04">
              <w:rPr>
                <w:rFonts w:ascii="Times New Roman" w:hAnsi="Times New Roman"/>
                <w:sz w:val="26"/>
                <w:szCs w:val="24"/>
              </w:rPr>
              <w:t xml:space="preserve">HSSD = hệ số sử dụng hàng ngày của khu du lịch, điểm du lịch </w:t>
            </w:r>
          </w:p>
        </w:tc>
      </w:tr>
    </w:tbl>
    <w:p w14:paraId="6BD8AF15"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c) Sức chứa tối đa trong năm được tính theo công thức sau: </w:t>
      </w:r>
    </w:p>
    <w:p w14:paraId="72C1978F" w14:textId="77777777" w:rsidR="008760FF" w:rsidRPr="00BD6C04" w:rsidRDefault="008760FF" w:rsidP="00BD6C04">
      <w:pPr>
        <w:widowControl w:val="0"/>
        <w:autoSpaceDE w:val="0"/>
        <w:autoSpaceDN w:val="0"/>
        <w:adjustRightInd w:val="0"/>
        <w:spacing w:before="120" w:after="120"/>
        <w:jc w:val="center"/>
        <w:rPr>
          <w:rFonts w:eastAsia="Times New Roman"/>
          <w:sz w:val="26"/>
          <w:szCs w:val="24"/>
        </w:rPr>
      </w:pPr>
      <w:r w:rsidRPr="00BD6C04">
        <w:rPr>
          <w:rFonts w:eastAsia="Times New Roman"/>
          <w:sz w:val="26"/>
          <w:szCs w:val="24"/>
        </w:rPr>
        <w:t>SN = Sn x Nsd x Ksd</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0"/>
        <w:gridCol w:w="7644"/>
      </w:tblGrid>
      <w:tr w:rsidR="00BD6C04" w:rsidRPr="00BD6C04" w14:paraId="60A0DA9D" w14:textId="77777777" w:rsidTr="00436B1C">
        <w:tc>
          <w:tcPr>
            <w:tcW w:w="1458" w:type="dxa"/>
          </w:tcPr>
          <w:p w14:paraId="07E04E8D" w14:textId="77777777" w:rsidR="008760FF" w:rsidRPr="00BD6C04" w:rsidRDefault="008760FF" w:rsidP="00BD6C04">
            <w:pPr>
              <w:widowControl w:val="0"/>
              <w:autoSpaceDE w:val="0"/>
              <w:autoSpaceDN w:val="0"/>
              <w:adjustRightInd w:val="0"/>
              <w:spacing w:before="120" w:after="120"/>
              <w:jc w:val="both"/>
              <w:rPr>
                <w:rFonts w:ascii="Times New Roman" w:hAnsi="Times New Roman"/>
                <w:sz w:val="26"/>
                <w:szCs w:val="24"/>
              </w:rPr>
            </w:pPr>
            <w:r w:rsidRPr="00BD6C04">
              <w:rPr>
                <w:rFonts w:ascii="Times New Roman" w:hAnsi="Times New Roman"/>
                <w:sz w:val="26"/>
                <w:szCs w:val="24"/>
              </w:rPr>
              <w:t>Trong đó :</w:t>
            </w:r>
          </w:p>
        </w:tc>
        <w:tc>
          <w:tcPr>
            <w:tcW w:w="8091" w:type="dxa"/>
          </w:tcPr>
          <w:p w14:paraId="4332259A" w14:textId="77777777" w:rsidR="008760FF" w:rsidRPr="00BD6C04" w:rsidRDefault="008760FF" w:rsidP="00BD6C04">
            <w:pPr>
              <w:widowControl w:val="0"/>
              <w:autoSpaceDE w:val="0"/>
              <w:autoSpaceDN w:val="0"/>
              <w:adjustRightInd w:val="0"/>
              <w:spacing w:before="120" w:after="120"/>
              <w:jc w:val="both"/>
              <w:rPr>
                <w:rFonts w:ascii="Times New Roman" w:hAnsi="Times New Roman"/>
                <w:sz w:val="26"/>
                <w:szCs w:val="24"/>
              </w:rPr>
            </w:pPr>
            <w:r w:rsidRPr="00BD6C04">
              <w:rPr>
                <w:rFonts w:ascii="Times New Roman" w:hAnsi="Times New Roman"/>
                <w:sz w:val="26"/>
                <w:szCs w:val="24"/>
              </w:rPr>
              <w:t xml:space="preserve">SN = Lượng khách du lịch tối đa hàng năm trên một khu vực du lịch; </w:t>
            </w:r>
          </w:p>
          <w:p w14:paraId="75D96F7E" w14:textId="77777777" w:rsidR="008760FF" w:rsidRPr="00BD6C04" w:rsidRDefault="008760FF" w:rsidP="00BD6C04">
            <w:pPr>
              <w:widowControl w:val="0"/>
              <w:autoSpaceDE w:val="0"/>
              <w:autoSpaceDN w:val="0"/>
              <w:adjustRightInd w:val="0"/>
              <w:spacing w:before="120" w:after="120"/>
              <w:jc w:val="both"/>
              <w:rPr>
                <w:rFonts w:ascii="Times New Roman" w:hAnsi="Times New Roman"/>
                <w:sz w:val="26"/>
                <w:szCs w:val="24"/>
              </w:rPr>
            </w:pPr>
            <w:r w:rsidRPr="00BD6C04">
              <w:rPr>
                <w:rFonts w:ascii="Times New Roman" w:hAnsi="Times New Roman"/>
                <w:sz w:val="26"/>
                <w:szCs w:val="24"/>
              </w:rPr>
              <w:t xml:space="preserve">Sn = Lượng khách du lịch tối đa hàng ngày; </w:t>
            </w:r>
          </w:p>
          <w:p w14:paraId="319719DA" w14:textId="77777777" w:rsidR="008760FF" w:rsidRPr="00BD6C04" w:rsidRDefault="008760FF" w:rsidP="00BD6C04">
            <w:pPr>
              <w:widowControl w:val="0"/>
              <w:autoSpaceDE w:val="0"/>
              <w:autoSpaceDN w:val="0"/>
              <w:adjustRightInd w:val="0"/>
              <w:spacing w:before="120" w:after="120"/>
              <w:jc w:val="both"/>
              <w:rPr>
                <w:rFonts w:ascii="Times New Roman" w:hAnsi="Times New Roman"/>
                <w:sz w:val="26"/>
                <w:szCs w:val="24"/>
              </w:rPr>
            </w:pPr>
            <w:r w:rsidRPr="00BD6C04">
              <w:rPr>
                <w:rFonts w:ascii="Times New Roman" w:hAnsi="Times New Roman"/>
                <w:sz w:val="26"/>
                <w:szCs w:val="24"/>
              </w:rPr>
              <w:t xml:space="preserve">Nsd = Số ngày sử dụng trong năm; </w:t>
            </w:r>
          </w:p>
          <w:p w14:paraId="0CC79B63" w14:textId="77777777" w:rsidR="008760FF" w:rsidRPr="00BD6C04" w:rsidRDefault="008760FF" w:rsidP="00BD6C04">
            <w:pPr>
              <w:widowControl w:val="0"/>
              <w:autoSpaceDE w:val="0"/>
              <w:autoSpaceDN w:val="0"/>
              <w:adjustRightInd w:val="0"/>
              <w:spacing w:before="120" w:after="120"/>
              <w:jc w:val="both"/>
              <w:rPr>
                <w:rFonts w:ascii="Times New Roman" w:hAnsi="Times New Roman"/>
                <w:sz w:val="26"/>
                <w:szCs w:val="24"/>
              </w:rPr>
            </w:pPr>
            <w:r w:rsidRPr="00BD6C04">
              <w:rPr>
                <w:rFonts w:ascii="Times New Roman" w:hAnsi="Times New Roman"/>
                <w:sz w:val="26"/>
                <w:szCs w:val="24"/>
              </w:rPr>
              <w:t xml:space="preserve">Ksd = Tỉ lệ phần trăm % khách du lịch sử dụng dịch vụ du lịch tại khu du lịch, điểm du lịch. </w:t>
            </w:r>
          </w:p>
        </w:tc>
      </w:tr>
    </w:tbl>
    <w:p w14:paraId="15EF94FA" w14:textId="294455E8" w:rsidR="008760FF" w:rsidRPr="00BD6C04" w:rsidRDefault="00DF764E" w:rsidP="00BD6C04">
      <w:pPr>
        <w:pStyle w:val="Heading2"/>
        <w:keepNext w:val="0"/>
        <w:widowControl w:val="0"/>
        <w:spacing w:before="120" w:after="120"/>
        <w:rPr>
          <w:b w:val="0"/>
          <w:sz w:val="26"/>
          <w:szCs w:val="24"/>
        </w:rPr>
      </w:pPr>
      <w:bookmarkStart w:id="21" w:name="_Toc192846696"/>
      <w:r w:rsidRPr="00BD6C04">
        <w:rPr>
          <w:b w:val="0"/>
          <w:sz w:val="26"/>
          <w:szCs w:val="24"/>
        </w:rPr>
        <w:t>7.</w:t>
      </w:r>
      <w:r w:rsidR="008760FF" w:rsidRPr="00BD6C04">
        <w:rPr>
          <w:sz w:val="26"/>
          <w:szCs w:val="24"/>
        </w:rPr>
        <w:t xml:space="preserve"> Xác định tính chất khu du lịch, các thành phần chức năng chính và phân khu chức năng</w:t>
      </w:r>
      <w:bookmarkEnd w:id="21"/>
      <w:r w:rsidR="008760FF" w:rsidRPr="00BD6C04">
        <w:rPr>
          <w:sz w:val="26"/>
          <w:szCs w:val="24"/>
        </w:rPr>
        <w:t xml:space="preserve"> </w:t>
      </w:r>
    </w:p>
    <w:p w14:paraId="2332E96E" w14:textId="1A1B7185" w:rsidR="008760FF" w:rsidRPr="00BD6C04" w:rsidRDefault="0098691A"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7</w:t>
      </w:r>
      <w:r w:rsidR="008760FF" w:rsidRPr="00BD6C04">
        <w:rPr>
          <w:rFonts w:eastAsia="Times New Roman"/>
          <w:b/>
          <w:sz w:val="26"/>
          <w:szCs w:val="24"/>
        </w:rPr>
        <w:t>.1.</w:t>
      </w:r>
      <w:r w:rsidR="008760FF" w:rsidRPr="00BD6C04">
        <w:rPr>
          <w:rFonts w:eastAsia="Times New Roman"/>
          <w:sz w:val="26"/>
          <w:szCs w:val="24"/>
        </w:rPr>
        <w:t xml:space="preserve"> Tính chất khu du lịch được xác định dựa trên các kết quả đánh giá tài nguyên và mối liên hệ du lịch khu vực để tạo sản phẩm du lịch đặc thù. </w:t>
      </w:r>
    </w:p>
    <w:p w14:paraId="7331D3AF" w14:textId="5FD028D0" w:rsidR="008760FF" w:rsidRPr="00BD6C04" w:rsidRDefault="0098691A"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7</w:t>
      </w:r>
      <w:r w:rsidR="008760FF" w:rsidRPr="00BD6C04">
        <w:rPr>
          <w:rFonts w:eastAsia="Times New Roman"/>
          <w:b/>
          <w:sz w:val="26"/>
          <w:szCs w:val="24"/>
        </w:rPr>
        <w:t>.2.</w:t>
      </w:r>
      <w:r w:rsidR="008760FF" w:rsidRPr="00BD6C04">
        <w:rPr>
          <w:rFonts w:eastAsia="Times New Roman"/>
          <w:sz w:val="26"/>
          <w:szCs w:val="24"/>
        </w:rPr>
        <w:t xml:space="preserve"> Khu du lịch thường được xây dựng và phát triển bao gồm các thành phần chức năng chính như sau: </w:t>
      </w:r>
    </w:p>
    <w:p w14:paraId="5992DFA7"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Lưu trú;</w:t>
      </w:r>
    </w:p>
    <w:p w14:paraId="729AE5E7"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Đón tiếp và điều hành hoạt động du lịch;</w:t>
      </w:r>
    </w:p>
    <w:p w14:paraId="3B72BFC3"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Vui chơi giải trí, thể thao... gắn với tài nguyên khu du lịch; </w:t>
      </w:r>
    </w:p>
    <w:p w14:paraId="3C336499"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Công viên, cây xanh cảnh quan;</w:t>
      </w:r>
    </w:p>
    <w:p w14:paraId="1AA7035F"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Khu phụ trợ. </w:t>
      </w:r>
    </w:p>
    <w:p w14:paraId="1439196C"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Ngoài ra, để khai thác các đặc trưng văn hoá khu vực, có thể tổ chức một số thành phần chức năng khác tạo thành sản phẩm du lịch mang tính đặc thù và khu vực dự trữ phát triển cho giai đoạn lâu dài. </w:t>
      </w:r>
    </w:p>
    <w:p w14:paraId="6D9109C4" w14:textId="43D7EE31" w:rsidR="008760FF" w:rsidRPr="00BD6C04" w:rsidRDefault="0098691A"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7</w:t>
      </w:r>
      <w:r w:rsidR="008760FF" w:rsidRPr="00BD6C04">
        <w:rPr>
          <w:rFonts w:eastAsia="Times New Roman"/>
          <w:b/>
          <w:sz w:val="26"/>
          <w:szCs w:val="24"/>
        </w:rPr>
        <w:t>.3.</w:t>
      </w:r>
      <w:r w:rsidR="008760FF" w:rsidRPr="00BD6C04">
        <w:rPr>
          <w:rFonts w:eastAsia="Times New Roman"/>
          <w:sz w:val="26"/>
          <w:szCs w:val="24"/>
        </w:rPr>
        <w:t xml:space="preserve"> Khu lưu trú du lịch bao gồm: </w:t>
      </w:r>
    </w:p>
    <w:p w14:paraId="7030939E"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Các công trình lưu trú </w:t>
      </w:r>
    </w:p>
    <w:p w14:paraId="129C1880"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lastRenderedPageBreak/>
        <w:t xml:space="preserve">- Các công trình dịch vụ khác. </w:t>
      </w:r>
    </w:p>
    <w:p w14:paraId="0964A2F9" w14:textId="329C4944" w:rsidR="008760FF" w:rsidRPr="00BD6C04" w:rsidRDefault="0098691A"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7</w:t>
      </w:r>
      <w:r w:rsidR="008760FF" w:rsidRPr="00BD6C04">
        <w:rPr>
          <w:rFonts w:eastAsia="Times New Roman"/>
          <w:b/>
          <w:sz w:val="26"/>
          <w:szCs w:val="24"/>
        </w:rPr>
        <w:t>.4.</w:t>
      </w:r>
      <w:r w:rsidR="008760FF" w:rsidRPr="00BD6C04">
        <w:rPr>
          <w:rFonts w:eastAsia="Times New Roman"/>
          <w:sz w:val="26"/>
          <w:szCs w:val="24"/>
        </w:rPr>
        <w:t xml:space="preserve"> Khu đón tiếp và điều hành hoạt động du lịch bao gồm các hạng mục công trình chính sau: </w:t>
      </w:r>
    </w:p>
    <w:p w14:paraId="74CCCDF8"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Nhà làm việc, đón tiếp, điều hành; </w:t>
      </w:r>
    </w:p>
    <w:p w14:paraId="7006A70A"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Các công trình dịch vụ công cộng khác. </w:t>
      </w:r>
    </w:p>
    <w:p w14:paraId="4A4325E4" w14:textId="74AA8CC0" w:rsidR="008760FF" w:rsidRPr="00BD6C04" w:rsidRDefault="0098691A"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7</w:t>
      </w:r>
      <w:r w:rsidR="008760FF" w:rsidRPr="00BD6C04">
        <w:rPr>
          <w:rFonts w:eastAsia="Times New Roman"/>
          <w:b/>
          <w:sz w:val="26"/>
          <w:szCs w:val="24"/>
        </w:rPr>
        <w:t>.5.</w:t>
      </w:r>
      <w:r w:rsidR="008760FF" w:rsidRPr="00BD6C04">
        <w:rPr>
          <w:rFonts w:eastAsia="Times New Roman"/>
          <w:sz w:val="26"/>
          <w:szCs w:val="24"/>
        </w:rPr>
        <w:t xml:space="preserve"> Khu vui chơi giải trí, thể thao... gắn với tài nguyên khu du lịch bao gồm: </w:t>
      </w:r>
    </w:p>
    <w:p w14:paraId="0D116E07"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Các loại hình thể thao có thể khai thác dựa trên yếu tố tài nguyên. </w:t>
      </w:r>
    </w:p>
    <w:p w14:paraId="70B6BFFB"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Các công trình vui chơi giải trí, </w:t>
      </w:r>
    </w:p>
    <w:p w14:paraId="2DEFFE4A"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Các công trình dịch vụ công cộng khác. </w:t>
      </w:r>
    </w:p>
    <w:p w14:paraId="6AFB2B55" w14:textId="2202B4DC" w:rsidR="008760FF" w:rsidRPr="00BD6C04" w:rsidRDefault="0098691A"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7</w:t>
      </w:r>
      <w:r w:rsidR="008760FF" w:rsidRPr="00BD6C04">
        <w:rPr>
          <w:rFonts w:eastAsia="Times New Roman"/>
          <w:b/>
          <w:sz w:val="26"/>
          <w:szCs w:val="24"/>
        </w:rPr>
        <w:t>.6.</w:t>
      </w:r>
      <w:r w:rsidR="008760FF" w:rsidRPr="00BD6C04">
        <w:rPr>
          <w:rFonts w:eastAsia="Times New Roman"/>
          <w:sz w:val="26"/>
          <w:szCs w:val="24"/>
        </w:rPr>
        <w:t xml:space="preserve"> Khu cây xanh, công viên bao gồm công viên sinh thái, Công viên chuyên đề, cây xanh cảnh quan, cách ly và bảo vệ. </w:t>
      </w:r>
    </w:p>
    <w:p w14:paraId="40BA3C89" w14:textId="411B6D99" w:rsidR="008760FF" w:rsidRPr="00BD6C04" w:rsidRDefault="0098691A"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7</w:t>
      </w:r>
      <w:r w:rsidR="008760FF" w:rsidRPr="00BD6C04">
        <w:rPr>
          <w:rFonts w:eastAsia="Times New Roman"/>
          <w:b/>
          <w:sz w:val="26"/>
          <w:szCs w:val="24"/>
        </w:rPr>
        <w:t>.7.</w:t>
      </w:r>
      <w:r w:rsidR="008760FF" w:rsidRPr="00BD6C04">
        <w:rPr>
          <w:rFonts w:eastAsia="Times New Roman"/>
          <w:sz w:val="26"/>
          <w:szCs w:val="24"/>
        </w:rPr>
        <w:t xml:space="preserve"> Khu phụ trợ bao khu nghỉ nhân viên phục vụ, khu xây dựng các công trình hạ tầng như cấp điện, cấp thoát nước...</w:t>
      </w:r>
    </w:p>
    <w:p w14:paraId="43B139E6"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 Khu nghỉ nhân viên: Tại các khu du lịch nằm ở xa khu dân cư nhất thiết phải bố trí chỗ nghỉ cho nhân viên làm việc. Định mức nhà ở cho nhân viên du lịch tại các khu nhà tập thể ở mức tối thiểu đạt 12m sàn/người. Quy mô công trình dựa trên tính toán cụ thể lực lượng lao động có nhu cầu lưu trú. </w:t>
      </w:r>
    </w:p>
    <w:p w14:paraId="0106F623"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Khu xây dựng các công trình đầu mối như cấp điện cấp, thoát nước... quy mô phụ thuộc và quy mô khu du lịch, các yêu cầu kỹ thuật theo quy định chuyên ngành. </w:t>
      </w:r>
    </w:p>
    <w:p w14:paraId="031D5E6E" w14:textId="76F888CB" w:rsidR="008760FF" w:rsidRPr="00BD6C04" w:rsidRDefault="0098691A"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7</w:t>
      </w:r>
      <w:r w:rsidR="008760FF" w:rsidRPr="00BD6C04">
        <w:rPr>
          <w:rFonts w:eastAsia="Times New Roman"/>
          <w:b/>
          <w:sz w:val="26"/>
          <w:szCs w:val="24"/>
        </w:rPr>
        <w:t>.8.</w:t>
      </w:r>
      <w:r w:rsidR="008760FF" w:rsidRPr="00BD6C04">
        <w:rPr>
          <w:rFonts w:eastAsia="Times New Roman"/>
          <w:sz w:val="26"/>
          <w:szCs w:val="24"/>
        </w:rPr>
        <w:t xml:space="preserve"> Cơ cấu diện tích đất các thành phần chức năng phải đảm bảo hợp lý để khai thác tối đa tài nguyên du lịch, nhu cầu và khả năng huy động vốn đầu tư. </w:t>
      </w:r>
    </w:p>
    <w:p w14:paraId="18BC60E8"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Tỷ lệ sử dụng đất các khu chức năng phụ thuộc loại hình khu du lịch, điều kiện cụ thể về đặc điểm tự nhiên khu vực, tuy nhiên trong nhiều trường hợp khi tiến hành phân khu chức năng được áp dụng tương ứng với bảng sau: </w:t>
      </w:r>
    </w:p>
    <w:p w14:paraId="0DDE5313" w14:textId="0EB4BBC9" w:rsidR="008760FF" w:rsidRPr="00254736" w:rsidRDefault="00254736" w:rsidP="00BD6C04">
      <w:pPr>
        <w:widowControl w:val="0"/>
        <w:autoSpaceDE w:val="0"/>
        <w:autoSpaceDN w:val="0"/>
        <w:adjustRightInd w:val="0"/>
        <w:spacing w:before="120" w:after="120"/>
        <w:jc w:val="center"/>
        <w:rPr>
          <w:b/>
          <w:bCs/>
          <w:i/>
          <w:iCs/>
          <w:szCs w:val="24"/>
        </w:rPr>
      </w:pPr>
      <w:r w:rsidRPr="00254736">
        <w:rPr>
          <w:b/>
          <w:bCs/>
          <w:i/>
          <w:iCs/>
          <w:szCs w:val="24"/>
        </w:rPr>
        <w:t xml:space="preserve">Bảng </w:t>
      </w:r>
      <w:r w:rsidRPr="00254736">
        <w:rPr>
          <w:b/>
          <w:bCs/>
          <w:i/>
          <w:iCs/>
          <w:szCs w:val="24"/>
        </w:rPr>
        <w:fldChar w:fldCharType="begin"/>
      </w:r>
      <w:r w:rsidRPr="00254736">
        <w:rPr>
          <w:b/>
          <w:bCs/>
          <w:i/>
          <w:iCs/>
          <w:szCs w:val="24"/>
        </w:rPr>
        <w:instrText xml:space="preserve"> SEQ Bảng \* ARABIC </w:instrText>
      </w:r>
      <w:r w:rsidRPr="00254736">
        <w:rPr>
          <w:b/>
          <w:bCs/>
          <w:i/>
          <w:iCs/>
          <w:szCs w:val="24"/>
        </w:rPr>
        <w:fldChar w:fldCharType="separate"/>
      </w:r>
      <w:r w:rsidR="00CD2D14">
        <w:rPr>
          <w:b/>
          <w:bCs/>
          <w:i/>
          <w:iCs/>
          <w:noProof/>
          <w:szCs w:val="24"/>
        </w:rPr>
        <w:t>2</w:t>
      </w:r>
      <w:r w:rsidRPr="00254736">
        <w:rPr>
          <w:b/>
          <w:bCs/>
          <w:i/>
          <w:iCs/>
          <w:szCs w:val="24"/>
        </w:rPr>
        <w:fldChar w:fldCharType="end"/>
      </w:r>
      <w:r w:rsidRPr="00254736">
        <w:rPr>
          <w:b/>
          <w:bCs/>
          <w:i/>
          <w:iCs/>
          <w:szCs w:val="24"/>
        </w:rPr>
        <w:t xml:space="preserve">. </w:t>
      </w:r>
      <w:r w:rsidR="008760FF" w:rsidRPr="00254736">
        <w:rPr>
          <w:b/>
          <w:bCs/>
          <w:i/>
          <w:iCs/>
          <w:szCs w:val="24"/>
        </w:rPr>
        <w:t xml:space="preserve">Tỷ lệ sử dụng đất các </w:t>
      </w:r>
      <w:r w:rsidR="00BD6C04" w:rsidRPr="00254736">
        <w:rPr>
          <w:b/>
          <w:bCs/>
          <w:i/>
          <w:iCs/>
          <w:szCs w:val="24"/>
        </w:rPr>
        <w:t>công trình</w:t>
      </w:r>
      <w:r w:rsidR="008760FF" w:rsidRPr="00254736">
        <w:rPr>
          <w:b/>
          <w:bCs/>
          <w:i/>
          <w:iCs/>
          <w:szCs w:val="24"/>
        </w:rPr>
        <w:t xml:space="preserve"> chức năng trong khu du lịch</w:t>
      </w:r>
    </w:p>
    <w:p w14:paraId="2525C03B" w14:textId="77777777" w:rsidR="008760FF" w:rsidRPr="00BD6C04" w:rsidRDefault="008760FF" w:rsidP="00BD6C04">
      <w:pPr>
        <w:widowControl w:val="0"/>
        <w:autoSpaceDE w:val="0"/>
        <w:autoSpaceDN w:val="0"/>
        <w:adjustRightInd w:val="0"/>
        <w:spacing w:before="120" w:after="120"/>
        <w:jc w:val="center"/>
        <w:rPr>
          <w:rFonts w:eastAsia="Times New Roman"/>
          <w:sz w:val="26"/>
          <w:szCs w:val="24"/>
        </w:rPr>
      </w:pPr>
      <w:r w:rsidRPr="00BD6C04">
        <w:rPr>
          <w:rFonts w:eastAsia="Times New Roman"/>
          <w:noProof/>
          <w:sz w:val="26"/>
          <w:szCs w:val="24"/>
        </w:rPr>
        <w:drawing>
          <wp:inline distT="0" distB="0" distL="0" distR="0" wp14:anchorId="2395415D" wp14:editId="2729102B">
            <wp:extent cx="4905614" cy="3331210"/>
            <wp:effectExtent l="0" t="0" r="9525" b="2540"/>
            <wp:docPr id="42" name="Picture 42" descr="Description: ../Screen%20Shot%202021-12-03%20at%2012.13.41%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Screen%20Shot%202021-12-03%20at%2012.13.41%20P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12854" cy="3336127"/>
                    </a:xfrm>
                    <a:prstGeom prst="rect">
                      <a:avLst/>
                    </a:prstGeom>
                    <a:noFill/>
                    <a:ln>
                      <a:noFill/>
                    </a:ln>
                  </pic:spPr>
                </pic:pic>
              </a:graphicData>
            </a:graphic>
          </wp:inline>
        </w:drawing>
      </w:r>
    </w:p>
    <w:p w14:paraId="344C5BBB" w14:textId="46C06157" w:rsidR="008760FF" w:rsidRPr="00BD6C04" w:rsidRDefault="0098691A"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lastRenderedPageBreak/>
        <w:t>7</w:t>
      </w:r>
      <w:r w:rsidR="008760FF" w:rsidRPr="00BD6C04">
        <w:rPr>
          <w:rFonts w:eastAsia="Times New Roman"/>
          <w:b/>
          <w:sz w:val="26"/>
          <w:szCs w:val="24"/>
        </w:rPr>
        <w:t>.9.</w:t>
      </w:r>
      <w:r w:rsidR="008760FF" w:rsidRPr="00BD6C04">
        <w:rPr>
          <w:rFonts w:eastAsia="Times New Roman"/>
          <w:sz w:val="26"/>
          <w:szCs w:val="24"/>
        </w:rPr>
        <w:t xml:space="preserve"> Khi bố cục các khu chức năng khu du lịch cần tuân thủ các nguyên tắc chung sau: </w:t>
      </w:r>
    </w:p>
    <w:p w14:paraId="7067F148"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Bố cục các khu chức năng của khu du lịch phụ thuộc điều kiện địa hình khu vực. Ở những nơi có địa hình phức tạp khi phân khu chức năng nên dựa vào ranh giới tự nhiên như sông ngòi, thung lũng, núi cao... để phân khu cho hợp lý. </w:t>
      </w:r>
    </w:p>
    <w:p w14:paraId="5EA03F44"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Phân khu chức năng khu du lịch phải bảo đảm khai thác hợp lý tài nguyên du lịch, đảm bảo mối liên hệ thuận tiện giữa các khu chức năng với nhau. Cần tận dụng triệt để yếu tố địa hình tự nhiên để tổ chức các đầu mối giao thông khác độ cao tránh phải dùng phương pháp kỹ thuật tốn kém và ảnh hưởng lớn đến hiện trạng. Lợi dụng các đỉnh cao, có tầm nhìn tốt để bố trí các điểm Vọng cảnh. </w:t>
      </w:r>
    </w:p>
    <w:p w14:paraId="44A80FB6"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Các thành phần chức năng khu du lịch có thể bố trí tập trung hoặc phân tán. </w:t>
      </w:r>
    </w:p>
    <w:p w14:paraId="7E6F8431"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Ở những vùng có khí hậu đặc biệt, cần khai thác các kinh nghiệm dân gian để bố trí công trình cho phù hợp, đảm bảo khách du lịch cũng như công trình xây dựng ít bị ảnh hưởng xấu của khí hậu thời tiết đặc biệt đối với khu lưu trú. </w:t>
      </w:r>
    </w:p>
    <w:p w14:paraId="172F4C28"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Các khu chức năng cần được liên hệ thuận tiện bằng hệ thống giao thông hợp lý. Giao thông khu du lịch cần được phân loại để phân biệt đường phục vụ hậu cần, đường du lịch, đường dành cho phương tiện và đường đi bộ; </w:t>
      </w:r>
    </w:p>
    <w:p w14:paraId="0C8953DB" w14:textId="403697B2" w:rsidR="008760FF" w:rsidRPr="00BD6C04" w:rsidRDefault="0098691A"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7</w:t>
      </w:r>
      <w:r w:rsidR="008760FF" w:rsidRPr="00BD6C04">
        <w:rPr>
          <w:rFonts w:eastAsia="Times New Roman"/>
          <w:b/>
          <w:sz w:val="26"/>
          <w:szCs w:val="24"/>
        </w:rPr>
        <w:t>.10.</w:t>
      </w:r>
      <w:r w:rsidR="008760FF" w:rsidRPr="00BD6C04">
        <w:rPr>
          <w:rFonts w:eastAsia="Times New Roman"/>
          <w:sz w:val="26"/>
          <w:szCs w:val="24"/>
        </w:rPr>
        <w:t xml:space="preserve"> Các yêu cầu cụ thể khi phân khu chức năng khu du lịch như sau: </w:t>
      </w:r>
    </w:p>
    <w:p w14:paraId="0B62AA51"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Khu đón tiếp và điều hành du lịch phải bố trí ở nơi thuận tiện liên hệ đối nội và đối ngoại, vừa bảo đảm du khách dễ tiếp cận vừa là vị trí điều hành mọi hoạt động ở các khu chức năng khác nên có liên hệ thuận tiện trong toàn khu du lịch. </w:t>
      </w:r>
    </w:p>
    <w:p w14:paraId="632C89EA"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Khu lưu trú là một bộ phận quan trọng của khu du lịch phải bố trí nơi yên tĩnh, đầu hướng gió mát, có tầm nhìn vọng cảnh tốt. </w:t>
      </w:r>
    </w:p>
    <w:p w14:paraId="3EB3C175"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Khu vui chơi giải trí và hoạt động du lịch bố trí gắn liền với tài nguyên, có liên hệ thuận tiện với khu lưu trú và có mối liên hệ đối ngoại phục vụ khách du lịch có nhu cầu trong ngày. </w:t>
      </w:r>
    </w:p>
    <w:p w14:paraId="11116B1E"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Khu vui chơi giải trí thể thao nên bố trí gắn liền với khu công viên cây xanh. </w:t>
      </w:r>
    </w:p>
    <w:p w14:paraId="6447078F"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Quy hoạch khu phục vụ và các công trình phụ trợ cần biệt lập với khu hoạt động du lịch, ở những nơi kín đáo, cuối hướng gió chính, có các giải cây xanh cách ly đủ rộng, bảo đảm yêu cầu về cảnh quan và môi trường. </w:t>
      </w:r>
    </w:p>
    <w:p w14:paraId="13F9D27E"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CHÚ THÍCH:</w:t>
      </w:r>
    </w:p>
    <w:p w14:paraId="720CE192" w14:textId="61B012A0"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 Trong quá trình phân khu chức năng, cần đưa ra </w:t>
      </w:r>
      <w:r w:rsidR="00BD6C04">
        <w:rPr>
          <w:rFonts w:eastAsia="Times New Roman"/>
          <w:sz w:val="26"/>
          <w:szCs w:val="24"/>
        </w:rPr>
        <w:t xml:space="preserve">hơn một </w:t>
      </w:r>
      <w:r w:rsidRPr="00BD6C04">
        <w:rPr>
          <w:rFonts w:eastAsia="Times New Roman"/>
          <w:sz w:val="26"/>
          <w:szCs w:val="24"/>
        </w:rPr>
        <w:t xml:space="preserve">phương án, lập bảng so sánh theo các chỉ tiêu về khả năng khai thác tài nguyên và quỹ đất, mối liên hệ đối nội và đối ngoại, các chỉ tiêu về kinh tế kỹ thuật... theo phương thức cho điểm, lựa chọn phương án tối ưu là phương án nhiều điểm nhất. </w:t>
      </w:r>
    </w:p>
    <w:p w14:paraId="733687E9" w14:textId="38E535F5" w:rsidR="008760FF" w:rsidRPr="00BD6C04" w:rsidRDefault="0098691A" w:rsidP="00BD6C04">
      <w:pPr>
        <w:pStyle w:val="Heading2"/>
        <w:keepNext w:val="0"/>
        <w:widowControl w:val="0"/>
        <w:spacing w:before="120" w:after="120"/>
        <w:rPr>
          <w:b w:val="0"/>
          <w:sz w:val="26"/>
          <w:szCs w:val="24"/>
        </w:rPr>
      </w:pPr>
      <w:bookmarkStart w:id="22" w:name="_Toc192846697"/>
      <w:r w:rsidRPr="00BD6C04">
        <w:rPr>
          <w:b w:val="0"/>
          <w:sz w:val="26"/>
          <w:szCs w:val="24"/>
        </w:rPr>
        <w:t>8</w:t>
      </w:r>
      <w:r w:rsidR="008760FF" w:rsidRPr="00BD6C04">
        <w:rPr>
          <w:sz w:val="26"/>
          <w:szCs w:val="24"/>
        </w:rPr>
        <w:t>. Quy hoạch khu lưu trú</w:t>
      </w:r>
      <w:bookmarkEnd w:id="22"/>
      <w:r w:rsidR="008760FF" w:rsidRPr="00BD6C04">
        <w:rPr>
          <w:sz w:val="26"/>
          <w:szCs w:val="24"/>
        </w:rPr>
        <w:t xml:space="preserve"> </w:t>
      </w:r>
    </w:p>
    <w:p w14:paraId="0E08E8D0" w14:textId="6A5AE910" w:rsidR="008760FF" w:rsidRPr="00BD6C04" w:rsidRDefault="0098691A"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8.</w:t>
      </w:r>
      <w:r w:rsidR="008760FF" w:rsidRPr="00BD6C04">
        <w:rPr>
          <w:rFonts w:eastAsia="Times New Roman"/>
          <w:b/>
          <w:sz w:val="26"/>
          <w:szCs w:val="24"/>
        </w:rPr>
        <w:t>1.</w:t>
      </w:r>
      <w:r w:rsidR="008760FF" w:rsidRPr="00BD6C04">
        <w:rPr>
          <w:rFonts w:eastAsia="Times New Roman"/>
          <w:sz w:val="26"/>
          <w:szCs w:val="24"/>
        </w:rPr>
        <w:t xml:space="preserve"> Các loại hình lưu trú trong khu du lịch bao gồm: </w:t>
      </w:r>
    </w:p>
    <w:p w14:paraId="06D82E16"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Khách sạn; </w:t>
      </w:r>
    </w:p>
    <w:p w14:paraId="2E6CB026"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Biệt thự du lịch, căn hộ du lịch; </w:t>
      </w:r>
    </w:p>
    <w:p w14:paraId="1AAE7773"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Bãi cắm trại du lịch; </w:t>
      </w:r>
    </w:p>
    <w:p w14:paraId="322941DB"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Nhà nghỉ du lịch; </w:t>
      </w:r>
    </w:p>
    <w:p w14:paraId="73D0488B"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lastRenderedPageBreak/>
        <w:t xml:space="preserve">- Các hình thức lưu trú khác (bungalow, cam ping, nhà ở cho khách du lịch thuê, nhà nghỉ dân dã...). </w:t>
      </w:r>
    </w:p>
    <w:p w14:paraId="187C0278" w14:textId="2AFF3A5D" w:rsidR="008760FF" w:rsidRPr="00BD6C04" w:rsidRDefault="0098691A"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8</w:t>
      </w:r>
      <w:r w:rsidR="008760FF" w:rsidRPr="00BD6C04">
        <w:rPr>
          <w:rFonts w:eastAsia="Times New Roman"/>
          <w:b/>
          <w:sz w:val="26"/>
          <w:szCs w:val="24"/>
        </w:rPr>
        <w:t>.2.</w:t>
      </w:r>
      <w:r w:rsidR="008760FF" w:rsidRPr="00BD6C04">
        <w:rPr>
          <w:rFonts w:eastAsia="Times New Roman"/>
          <w:sz w:val="26"/>
          <w:szCs w:val="24"/>
        </w:rPr>
        <w:t xml:space="preserve"> Các thành phần đất chủ yếu của khu lưu trú khu du lịch bao gồm: </w:t>
      </w:r>
    </w:p>
    <w:p w14:paraId="687786BD" w14:textId="524FCAC3"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Đất xây dựng các nhà nghỉ, sân vườn xung quanh các nhà nghỉ, lối đi vào, chỗ để xe...; </w:t>
      </w:r>
    </w:p>
    <w:p w14:paraId="4C78F5FF"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Đất các công trình dịch vụ khu lưu trú; </w:t>
      </w:r>
    </w:p>
    <w:p w14:paraId="578222B5"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Đất cây xanh và các sân chơi thể thao khu lưu trú;</w:t>
      </w:r>
    </w:p>
    <w:p w14:paraId="367A6940"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Đường trong nội bộ của khu lưu trú. </w:t>
      </w:r>
    </w:p>
    <w:p w14:paraId="11247A85" w14:textId="643FB70B" w:rsidR="008760FF" w:rsidRPr="00BD6C04" w:rsidRDefault="0098691A"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8</w:t>
      </w:r>
      <w:r w:rsidR="008760FF" w:rsidRPr="00BD6C04">
        <w:rPr>
          <w:rFonts w:eastAsia="Times New Roman"/>
          <w:b/>
          <w:sz w:val="26"/>
          <w:szCs w:val="24"/>
        </w:rPr>
        <w:t>.3.</w:t>
      </w:r>
      <w:r w:rsidR="008760FF" w:rsidRPr="00BD6C04">
        <w:rPr>
          <w:rFonts w:eastAsia="Times New Roman"/>
          <w:sz w:val="26"/>
          <w:szCs w:val="24"/>
        </w:rPr>
        <w:t xml:space="preserve"> Chỉ tiêu diện tích đất khu lưu trú cho một khách du lịch được tính toán dựa trên tiêu chuẩn diện tích sàn đối với từng loại hình lưu trú và loại hình khu du lịch, thông thường được lấy như sau: </w:t>
      </w:r>
    </w:p>
    <w:p w14:paraId="3F7CF19F"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Khu du lịch ven biển, đồng bằng: 80 - 100 m2/khách; </w:t>
      </w:r>
    </w:p>
    <w:p w14:paraId="374E282B"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Vùng trung du: 100 – 120 m</w:t>
      </w:r>
      <w:r w:rsidRPr="00BD6C04">
        <w:rPr>
          <w:rFonts w:eastAsia="Times New Roman"/>
          <w:sz w:val="26"/>
          <w:szCs w:val="24"/>
          <w:vertAlign w:val="superscript"/>
        </w:rPr>
        <w:t>2</w:t>
      </w:r>
      <w:r w:rsidRPr="00BD6C04">
        <w:rPr>
          <w:rFonts w:eastAsia="Times New Roman"/>
          <w:sz w:val="26"/>
          <w:szCs w:val="24"/>
        </w:rPr>
        <w:t xml:space="preserve">/khách; </w:t>
      </w:r>
    </w:p>
    <w:p w14:paraId="4C67D76E"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Vùng miền núi cao: 120 - 150 m</w:t>
      </w:r>
      <w:r w:rsidRPr="00BD6C04">
        <w:rPr>
          <w:rFonts w:eastAsia="Times New Roman"/>
          <w:sz w:val="26"/>
          <w:szCs w:val="24"/>
          <w:vertAlign w:val="superscript"/>
        </w:rPr>
        <w:t>2</w:t>
      </w:r>
      <w:r w:rsidRPr="00BD6C04">
        <w:rPr>
          <w:rFonts w:eastAsia="Times New Roman"/>
          <w:sz w:val="26"/>
          <w:szCs w:val="24"/>
        </w:rPr>
        <w:t xml:space="preserve">/khách; </w:t>
      </w:r>
    </w:p>
    <w:p w14:paraId="46C080AF"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CHÚ THÍCH: </w:t>
      </w:r>
    </w:p>
    <w:p w14:paraId="62159EBA"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Chỉ tiêu diện tích sàn trên một giường đối với các loại hình lưu trú cơ bản lấy theo bảng ở phụ lục. </w:t>
      </w:r>
    </w:p>
    <w:p w14:paraId="727727A6" w14:textId="64719B9A" w:rsidR="008760FF" w:rsidRPr="00BD6C04" w:rsidRDefault="0098691A"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8</w:t>
      </w:r>
      <w:r w:rsidR="008760FF" w:rsidRPr="00BD6C04">
        <w:rPr>
          <w:rFonts w:eastAsia="Times New Roman"/>
          <w:b/>
          <w:sz w:val="26"/>
          <w:szCs w:val="24"/>
        </w:rPr>
        <w:t>.4.</w:t>
      </w:r>
      <w:r w:rsidR="008760FF" w:rsidRPr="00BD6C04">
        <w:rPr>
          <w:rFonts w:eastAsia="Times New Roman"/>
          <w:sz w:val="26"/>
          <w:szCs w:val="24"/>
        </w:rPr>
        <w:t xml:space="preserve"> Chỉ tiêu diện tích các thành phần đất khu lưu trú phụ thuộc điều kiện tự nhiên, loại hình lưu trú, tầng cao công trình lấy theo bảng sau: </w:t>
      </w:r>
    </w:p>
    <w:p w14:paraId="60390297" w14:textId="68E762D7" w:rsidR="008760FF" w:rsidRPr="00254736" w:rsidRDefault="00254736" w:rsidP="00BD6C04">
      <w:pPr>
        <w:widowControl w:val="0"/>
        <w:autoSpaceDE w:val="0"/>
        <w:autoSpaceDN w:val="0"/>
        <w:adjustRightInd w:val="0"/>
        <w:spacing w:before="120" w:after="120"/>
        <w:jc w:val="center"/>
        <w:rPr>
          <w:b/>
          <w:bCs/>
          <w:i/>
          <w:iCs/>
          <w:szCs w:val="24"/>
        </w:rPr>
      </w:pPr>
      <w:r w:rsidRPr="00254736">
        <w:rPr>
          <w:b/>
          <w:bCs/>
          <w:i/>
          <w:iCs/>
          <w:szCs w:val="24"/>
        </w:rPr>
        <w:t xml:space="preserve">Bảng </w:t>
      </w:r>
      <w:r w:rsidRPr="00254736">
        <w:rPr>
          <w:b/>
          <w:bCs/>
          <w:i/>
          <w:iCs/>
          <w:szCs w:val="24"/>
        </w:rPr>
        <w:fldChar w:fldCharType="begin"/>
      </w:r>
      <w:r w:rsidRPr="00254736">
        <w:rPr>
          <w:b/>
          <w:bCs/>
          <w:i/>
          <w:iCs/>
          <w:szCs w:val="24"/>
        </w:rPr>
        <w:instrText xml:space="preserve"> SEQ Bảng \* ARABIC </w:instrText>
      </w:r>
      <w:r w:rsidRPr="00254736">
        <w:rPr>
          <w:b/>
          <w:bCs/>
          <w:i/>
          <w:iCs/>
          <w:szCs w:val="24"/>
        </w:rPr>
        <w:fldChar w:fldCharType="separate"/>
      </w:r>
      <w:r w:rsidR="00CD2D14">
        <w:rPr>
          <w:b/>
          <w:bCs/>
          <w:i/>
          <w:iCs/>
          <w:noProof/>
          <w:szCs w:val="24"/>
        </w:rPr>
        <w:t>3</w:t>
      </w:r>
      <w:r w:rsidRPr="00254736">
        <w:rPr>
          <w:b/>
          <w:bCs/>
          <w:i/>
          <w:iCs/>
          <w:szCs w:val="24"/>
        </w:rPr>
        <w:fldChar w:fldCharType="end"/>
      </w:r>
      <w:r w:rsidRPr="00254736">
        <w:rPr>
          <w:b/>
          <w:bCs/>
          <w:i/>
          <w:iCs/>
          <w:szCs w:val="24"/>
        </w:rPr>
        <w:t xml:space="preserve">. </w:t>
      </w:r>
      <w:r w:rsidR="008760FF" w:rsidRPr="00254736">
        <w:rPr>
          <w:b/>
          <w:bCs/>
          <w:i/>
          <w:iCs/>
          <w:szCs w:val="24"/>
        </w:rPr>
        <w:t>Diện tích các loại đất trong khu lưu trú</w:t>
      </w:r>
    </w:p>
    <w:p w14:paraId="06253B4B" w14:textId="77777777" w:rsidR="008760FF" w:rsidRPr="00BD6C04" w:rsidRDefault="008760FF" w:rsidP="00BD6C04">
      <w:pPr>
        <w:widowControl w:val="0"/>
        <w:autoSpaceDE w:val="0"/>
        <w:autoSpaceDN w:val="0"/>
        <w:adjustRightInd w:val="0"/>
        <w:spacing w:before="120" w:after="120"/>
        <w:jc w:val="center"/>
        <w:rPr>
          <w:rFonts w:eastAsia="Times New Roman"/>
          <w:sz w:val="26"/>
          <w:szCs w:val="24"/>
        </w:rPr>
      </w:pPr>
      <w:r w:rsidRPr="00BD6C04">
        <w:rPr>
          <w:rFonts w:eastAsia="Times New Roman"/>
          <w:noProof/>
          <w:sz w:val="26"/>
          <w:szCs w:val="24"/>
        </w:rPr>
        <w:drawing>
          <wp:inline distT="0" distB="0" distL="0" distR="0" wp14:anchorId="09D5287D" wp14:editId="1E67454A">
            <wp:extent cx="5040000" cy="1288770"/>
            <wp:effectExtent l="0" t="0" r="0" b="6985"/>
            <wp:docPr id="41" name="Picture 41" descr="Description: ../Screen%20Shot%202021-12-03%20at%2012.55.40%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Screen%20Shot%202021-12-03%20at%2012.55.40%20P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40000" cy="1288770"/>
                    </a:xfrm>
                    <a:prstGeom prst="rect">
                      <a:avLst/>
                    </a:prstGeom>
                    <a:noFill/>
                    <a:ln>
                      <a:noFill/>
                    </a:ln>
                  </pic:spPr>
                </pic:pic>
              </a:graphicData>
            </a:graphic>
          </wp:inline>
        </w:drawing>
      </w:r>
    </w:p>
    <w:p w14:paraId="5D6056F4"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CHÚ THÍCH: Trong trường hợp khu lưu trú là khách sạn cao tầng, chỉ tiêu diện tích đất xây dựng giảm và tăng tỷ trọng các thành phần đất khác theo điều kiện thực tế.</w:t>
      </w:r>
    </w:p>
    <w:p w14:paraId="53F4BD02" w14:textId="339F3C4A" w:rsidR="008760FF" w:rsidRPr="00BD6C04" w:rsidRDefault="0098691A"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8</w:t>
      </w:r>
      <w:r w:rsidR="008760FF" w:rsidRPr="00BD6C04">
        <w:rPr>
          <w:rFonts w:eastAsia="Times New Roman"/>
          <w:b/>
          <w:sz w:val="26"/>
          <w:szCs w:val="24"/>
        </w:rPr>
        <w:t>.5.</w:t>
      </w:r>
      <w:r w:rsidR="008760FF" w:rsidRPr="00BD6C04">
        <w:rPr>
          <w:rFonts w:eastAsia="Times New Roman"/>
          <w:sz w:val="26"/>
          <w:szCs w:val="24"/>
        </w:rPr>
        <w:t xml:space="preserve"> Khi quy hoạch khu lưu trú, cần tuân thủ các yêu cầu sau: </w:t>
      </w:r>
    </w:p>
    <w:p w14:paraId="6F03E4EB"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Tổ chức khu lưu trú có thể tập trung hoặc phân tán tuỳ theo điều kiện tự nhiên và tính chất khu du lịch. Những khu du lịch có yêu cầu xây dựng các nhà nghỉ dạng khách sạn, quy mô lớn cần thiết phải ưu tiên quỹ đất thích hợp cho các hình thức lưu trú này; </w:t>
      </w:r>
    </w:p>
    <w:p w14:paraId="0371FA7E"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CHÚ THÍCH: </w:t>
      </w:r>
    </w:p>
    <w:p w14:paraId="46A375A3" w14:textId="477C7D76"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Yêu cầu về quy mô công trình lưu trú áp dụng đối với từng loại hình lưu trú như sau:</w:t>
      </w:r>
    </w:p>
    <w:p w14:paraId="07E4BB18"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 Các khách sạn trong khu du lịch được thiết kế với quy mô tuỳ thuộc nhu cầu, điều kiện tự nhiên khu vực quy hoạch và tính chất khu du lịch. Quy mô khách sạn tính theo số giường, một giường đôi tính như hai giường một (đơn). Trong điều kiện thông thường quy mô khách sạn thường lấy từ 50 giường - 300 giường, trường hợp quy mô lớn hơn cần lập luận chứng kinh tế kỹ thuật riêng. Đối với những khu du lịch núi thường quy mô nhỏ, các khu du lịch biển lấy quy mô khách sạn lớn hơn; </w:t>
      </w:r>
    </w:p>
    <w:p w14:paraId="6CEA4921"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lastRenderedPageBreak/>
        <w:t>- Các biệt thự hay nhà vườn trong khu du lịch đều được thiết kế độc lập trong từng khuôn viên. Diện tích khuôn viên vườn tuỳ thuộc khu du lịch và mức độ tiện nghi của biệt thự và điều kiện tự nhiên khu vực quy hoạch. Quy mô nhỏ nhất được quy định mỗi khuôn viên từ 500m</w:t>
      </w:r>
      <w:r w:rsidRPr="00BD6C04">
        <w:rPr>
          <w:rFonts w:eastAsia="Times New Roman"/>
          <w:sz w:val="26"/>
          <w:szCs w:val="24"/>
          <w:vertAlign w:val="superscript"/>
        </w:rPr>
        <w:t>2</w:t>
      </w:r>
      <w:r w:rsidRPr="00BD6C04">
        <w:rPr>
          <w:rFonts w:eastAsia="Times New Roman"/>
          <w:sz w:val="26"/>
          <w:szCs w:val="24"/>
        </w:rPr>
        <w:t xml:space="preserve"> - 1.000m</w:t>
      </w:r>
      <w:r w:rsidRPr="00BD6C04">
        <w:rPr>
          <w:rFonts w:eastAsia="Times New Roman"/>
          <w:sz w:val="26"/>
          <w:szCs w:val="24"/>
          <w:vertAlign w:val="superscript"/>
        </w:rPr>
        <w:t>2</w:t>
      </w:r>
      <w:r w:rsidRPr="00BD6C04">
        <w:rPr>
          <w:rFonts w:eastAsia="Times New Roman"/>
          <w:sz w:val="26"/>
          <w:szCs w:val="24"/>
        </w:rPr>
        <w:t xml:space="preserve">; </w:t>
      </w:r>
    </w:p>
    <w:p w14:paraId="730466C7" w14:textId="2F30F4EB"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Các nhà ở trong khu lưu trú cần phải bố trí </w:t>
      </w:r>
      <w:r w:rsidR="00BD6C04">
        <w:rPr>
          <w:rFonts w:eastAsia="Times New Roman"/>
          <w:sz w:val="26"/>
          <w:szCs w:val="24"/>
        </w:rPr>
        <w:t>tránh mặt chính hướng tốt</w:t>
      </w:r>
      <w:r w:rsidRPr="00BD6C04">
        <w:rPr>
          <w:rFonts w:eastAsia="Times New Roman"/>
          <w:sz w:val="26"/>
          <w:szCs w:val="24"/>
        </w:rPr>
        <w:t>, trường hợp nếu cần tạo không gian mặt đứng có thể bố trí không quá 10%</w:t>
      </w:r>
      <w:r w:rsidR="00BD6C04">
        <w:rPr>
          <w:rFonts w:eastAsia="Times New Roman"/>
          <w:sz w:val="26"/>
          <w:szCs w:val="24"/>
        </w:rPr>
        <w:t xml:space="preserve"> theo hướng không tốt</w:t>
      </w:r>
      <w:r w:rsidRPr="00BD6C04">
        <w:rPr>
          <w:rFonts w:eastAsia="Times New Roman"/>
          <w:sz w:val="26"/>
          <w:szCs w:val="24"/>
        </w:rPr>
        <w:t xml:space="preserve">. </w:t>
      </w:r>
    </w:p>
    <w:p w14:paraId="0AE7E0CC"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CHÚ THÍCH: </w:t>
      </w:r>
    </w:p>
    <w:p w14:paraId="7CA7B95D"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1) Hướng nhà tốt là hướng có tầm nhìn tốt, đón được nhiều gió mát và tránh được ánh sánh chiếu trực tiếp vào phòng nghỉ về mùa hè, tránh được gió lạnh và nhận được ánh sáng trực tiếp về mùa đông; </w:t>
      </w:r>
    </w:p>
    <w:p w14:paraId="497F1B06"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2) Góc đón gió là góc tạo bởi mặt tường (dài) nhà và hướng gió thổi tới. Góc đón gió tốt nhất được xác định từ 30 - 60°. Nhà đơn chiếc phía trước không có công trình hoặc có những cách xa hơn 5 lần chiều cao nhà phía trước, góc đón gió tốt nhất từ 60-90°. </w:t>
      </w:r>
    </w:p>
    <w:p w14:paraId="2C3C80EF"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Đối với khu du lịch biển, khu lưu trú phải bảo đảm tầm nhìn tốt ra hướng biển dó đó khoảng cách khu lưu trú đến bờ biển từ bảo đảm 300 – 500m, công trình bố trí thấp dần ra phía biển, ngoài ra để thuận tiện cho khách du lịch tiếp xúc mặt nước thuận lợi, không tổ chức tuyến giao thông lớn đi song song bờ biển chia cắt khu lưu trú với bãi tắm. Khu du lịch núi, cần lợi dụng đường đồng mức để bố trí khu lưu trú những nơi có địa hình thuận tiện nhất. </w:t>
      </w:r>
    </w:p>
    <w:p w14:paraId="282B1CCE"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Quy hoạch khu lưu trú cần chọn các khu đất tốt, vị trí có cường độ chịu nén cao để có thể xây nhà cao tầng, khu vực cường độ kém xây dựng các nhà thấp tầng, nhà vườn. </w:t>
      </w:r>
    </w:p>
    <w:p w14:paraId="18FCC55C"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Cần tận dụng địa hình, hạn chế đào đắp, chặt phá cây cối và chú ý tới khả năng công nghiệp hoá trong xây dựng khu lưu trú du lịch; </w:t>
      </w:r>
    </w:p>
    <w:p w14:paraId="342C0894"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Quy hoạch khu lưu trú cần bảo đảm thuận tiện cho khách du lịch sử dụng các hoạt động dịch vụ du lịch, thường khoảng cách xa nhất từ chỗ ở đến các dịch vụ từ 400 - 600m (tương đương các dịch vụ trong tiểu khu nhà ở của quy hoạch đô thị); </w:t>
      </w:r>
    </w:p>
    <w:p w14:paraId="1851EB69"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Nghiên cứu Cơ cấu quy hoạch khu lưu trú cần đặc biệt chú ý đến điều kiện khí hậu địa phương, đảm bảo khu du lịch thoáng mát, đồng thời tận dụng triệt để phong cảnh tự nhiên, địa hình tạo được bố cục không gian đẹp trong khu du lịch và hài hoà với thiên nhiên.</w:t>
      </w:r>
    </w:p>
    <w:p w14:paraId="19C0E63A"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Nhà nghỉ phải xây lùi vào trong đường đỏ ít nhất là 6m đối với đường giao thông liên khu chức năng và 3m đối với đường trong nội bộ khu lưu trú. </w:t>
      </w:r>
    </w:p>
    <w:p w14:paraId="184CF2B3"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Khoảng cách phòng cháy chữa cháy giữa các công trình phụ thuộc vào bậc chịu lửa của các Công trình và không lấy nhỏ hơn trị số ghi ở bảng phụ lục M. </w:t>
      </w:r>
    </w:p>
    <w:p w14:paraId="16F883D5" w14:textId="560F18E0" w:rsidR="0098691A" w:rsidRPr="00BD6C04" w:rsidRDefault="0098691A"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8</w:t>
      </w:r>
      <w:r w:rsidR="008760FF" w:rsidRPr="00BD6C04">
        <w:rPr>
          <w:rFonts w:eastAsia="Times New Roman"/>
          <w:b/>
          <w:sz w:val="26"/>
          <w:szCs w:val="24"/>
        </w:rPr>
        <w:t>.6.</w:t>
      </w:r>
      <w:r w:rsidR="008760FF" w:rsidRPr="00BD6C04">
        <w:rPr>
          <w:rFonts w:eastAsia="Times New Roman"/>
          <w:sz w:val="26"/>
          <w:szCs w:val="24"/>
        </w:rPr>
        <w:t xml:space="preserve"> Yêu cầu mật độ xây dựng khu lưu trú phụ thuộc vào loại hình lưu trú, yếu tố tự nhiên khu vực quy hoạch, tính chất khu du lịch... Theo đó, tiêu chuẩn mật độ xây dựng </w:t>
      </w:r>
      <w:r w:rsidR="00BD6C04" w:rsidRPr="00BD6C04">
        <w:rPr>
          <w:rFonts w:eastAsia="Times New Roman"/>
          <w:sz w:val="26"/>
          <w:szCs w:val="24"/>
        </w:rPr>
        <w:t xml:space="preserve">tối đa cho phép </w:t>
      </w:r>
      <w:r w:rsidR="008760FF" w:rsidRPr="00BD6C04">
        <w:rPr>
          <w:rFonts w:eastAsia="Times New Roman"/>
          <w:sz w:val="26"/>
          <w:szCs w:val="24"/>
        </w:rPr>
        <w:t xml:space="preserve">khu lưu trú dạng khách sạn áp dụng theo bảng 5: </w:t>
      </w:r>
    </w:p>
    <w:p w14:paraId="6D27F8BD" w14:textId="4430FFAD" w:rsidR="008760FF" w:rsidRPr="00254736" w:rsidRDefault="00254736" w:rsidP="00BD6C04">
      <w:pPr>
        <w:widowControl w:val="0"/>
        <w:autoSpaceDE w:val="0"/>
        <w:autoSpaceDN w:val="0"/>
        <w:adjustRightInd w:val="0"/>
        <w:spacing w:before="120" w:after="120"/>
        <w:jc w:val="center"/>
        <w:rPr>
          <w:b/>
          <w:bCs/>
          <w:i/>
          <w:iCs/>
          <w:szCs w:val="24"/>
        </w:rPr>
      </w:pPr>
      <w:r w:rsidRPr="00254736">
        <w:rPr>
          <w:b/>
          <w:bCs/>
          <w:i/>
          <w:iCs/>
          <w:szCs w:val="24"/>
        </w:rPr>
        <w:t xml:space="preserve">Bảng </w:t>
      </w:r>
      <w:r w:rsidRPr="00254736">
        <w:rPr>
          <w:b/>
          <w:bCs/>
          <w:i/>
          <w:iCs/>
          <w:szCs w:val="24"/>
        </w:rPr>
        <w:fldChar w:fldCharType="begin"/>
      </w:r>
      <w:r w:rsidRPr="00254736">
        <w:rPr>
          <w:b/>
          <w:bCs/>
          <w:i/>
          <w:iCs/>
          <w:szCs w:val="24"/>
        </w:rPr>
        <w:instrText xml:space="preserve"> SEQ Bảng \* ARABIC </w:instrText>
      </w:r>
      <w:r w:rsidRPr="00254736">
        <w:rPr>
          <w:b/>
          <w:bCs/>
          <w:i/>
          <w:iCs/>
          <w:szCs w:val="24"/>
        </w:rPr>
        <w:fldChar w:fldCharType="separate"/>
      </w:r>
      <w:r w:rsidR="00CD2D14">
        <w:rPr>
          <w:b/>
          <w:bCs/>
          <w:i/>
          <w:iCs/>
          <w:noProof/>
          <w:szCs w:val="24"/>
        </w:rPr>
        <w:t>4</w:t>
      </w:r>
      <w:r w:rsidRPr="00254736">
        <w:rPr>
          <w:b/>
          <w:bCs/>
          <w:i/>
          <w:iCs/>
          <w:szCs w:val="24"/>
        </w:rPr>
        <w:fldChar w:fldCharType="end"/>
      </w:r>
      <w:r w:rsidRPr="00254736">
        <w:rPr>
          <w:b/>
          <w:bCs/>
          <w:i/>
          <w:iCs/>
          <w:szCs w:val="24"/>
        </w:rPr>
        <w:t xml:space="preserve">. </w:t>
      </w:r>
      <w:r w:rsidR="008760FF" w:rsidRPr="00254736">
        <w:rPr>
          <w:b/>
          <w:bCs/>
          <w:i/>
          <w:iCs/>
          <w:szCs w:val="24"/>
        </w:rPr>
        <w:t>Mật độ xây dựng tối đa cho phép khu lưu trú khách sạn</w:t>
      </w:r>
    </w:p>
    <w:tbl>
      <w:tblPr>
        <w:tblStyle w:val="TableGrid"/>
        <w:tblW w:w="5000" w:type="pct"/>
        <w:tblLook w:val="04A0" w:firstRow="1" w:lastRow="0" w:firstColumn="1" w:lastColumn="0" w:noHBand="0" w:noVBand="1"/>
      </w:tblPr>
      <w:tblGrid>
        <w:gridCol w:w="1715"/>
        <w:gridCol w:w="2669"/>
        <w:gridCol w:w="2193"/>
        <w:gridCol w:w="2477"/>
      </w:tblGrid>
      <w:tr w:rsidR="00BD6C04" w:rsidRPr="00BD6C04" w14:paraId="1950D81A" w14:textId="77777777" w:rsidTr="00BD6C04">
        <w:trPr>
          <w:trHeight w:val="340"/>
        </w:trPr>
        <w:tc>
          <w:tcPr>
            <w:tcW w:w="947" w:type="pct"/>
            <w:vMerge w:val="restart"/>
            <w:vAlign w:val="center"/>
          </w:tcPr>
          <w:p w14:paraId="317E55BC" w14:textId="54F16FE2" w:rsidR="008760FF" w:rsidRPr="00BD6C04" w:rsidRDefault="008760FF" w:rsidP="00BD6C04">
            <w:pPr>
              <w:widowControl w:val="0"/>
              <w:autoSpaceDE w:val="0"/>
              <w:autoSpaceDN w:val="0"/>
              <w:adjustRightInd w:val="0"/>
              <w:jc w:val="center"/>
              <w:rPr>
                <w:b/>
                <w:sz w:val="20"/>
                <w:szCs w:val="20"/>
              </w:rPr>
            </w:pPr>
            <w:r w:rsidRPr="00BD6C04">
              <w:rPr>
                <w:b/>
                <w:sz w:val="20"/>
                <w:szCs w:val="20"/>
              </w:rPr>
              <w:t>Mật độ xây dựng tối đa</w:t>
            </w:r>
            <w:r w:rsidR="00BD6C04">
              <w:rPr>
                <w:b/>
                <w:sz w:val="20"/>
                <w:szCs w:val="20"/>
              </w:rPr>
              <w:t xml:space="preserve"> (%)</w:t>
            </w:r>
          </w:p>
        </w:tc>
        <w:tc>
          <w:tcPr>
            <w:tcW w:w="4053" w:type="pct"/>
            <w:gridSpan w:val="3"/>
            <w:vAlign w:val="center"/>
          </w:tcPr>
          <w:p w14:paraId="56ABD680" w14:textId="77777777" w:rsidR="008760FF" w:rsidRPr="00BD6C04" w:rsidRDefault="008760FF" w:rsidP="00BD6C04">
            <w:pPr>
              <w:widowControl w:val="0"/>
              <w:autoSpaceDE w:val="0"/>
              <w:autoSpaceDN w:val="0"/>
              <w:adjustRightInd w:val="0"/>
              <w:jc w:val="center"/>
              <w:rPr>
                <w:b/>
                <w:sz w:val="20"/>
                <w:szCs w:val="20"/>
              </w:rPr>
            </w:pPr>
            <w:r w:rsidRPr="00BD6C04">
              <w:rPr>
                <w:b/>
                <w:sz w:val="20"/>
                <w:szCs w:val="20"/>
              </w:rPr>
              <w:t>Vị trí khu du lịch</w:t>
            </w:r>
          </w:p>
        </w:tc>
      </w:tr>
      <w:tr w:rsidR="00BD6C04" w:rsidRPr="00BD6C04" w14:paraId="0B996861" w14:textId="77777777" w:rsidTr="00BD6C04">
        <w:trPr>
          <w:trHeight w:val="340"/>
        </w:trPr>
        <w:tc>
          <w:tcPr>
            <w:tcW w:w="947" w:type="pct"/>
            <w:vMerge/>
            <w:vAlign w:val="center"/>
          </w:tcPr>
          <w:p w14:paraId="4D7F0AA0" w14:textId="77777777" w:rsidR="008760FF" w:rsidRPr="00BD6C04" w:rsidRDefault="008760FF" w:rsidP="00BD6C04">
            <w:pPr>
              <w:widowControl w:val="0"/>
              <w:autoSpaceDE w:val="0"/>
              <w:autoSpaceDN w:val="0"/>
              <w:adjustRightInd w:val="0"/>
              <w:jc w:val="center"/>
              <w:rPr>
                <w:b/>
                <w:sz w:val="20"/>
                <w:szCs w:val="20"/>
              </w:rPr>
            </w:pPr>
          </w:p>
        </w:tc>
        <w:tc>
          <w:tcPr>
            <w:tcW w:w="1474" w:type="pct"/>
            <w:vAlign w:val="center"/>
          </w:tcPr>
          <w:p w14:paraId="1DC78A46" w14:textId="77777777" w:rsidR="008760FF" w:rsidRPr="00BD6C04" w:rsidRDefault="008760FF" w:rsidP="00BD6C04">
            <w:pPr>
              <w:widowControl w:val="0"/>
              <w:autoSpaceDE w:val="0"/>
              <w:autoSpaceDN w:val="0"/>
              <w:adjustRightInd w:val="0"/>
              <w:jc w:val="center"/>
              <w:rPr>
                <w:b/>
                <w:sz w:val="20"/>
                <w:szCs w:val="20"/>
              </w:rPr>
            </w:pPr>
            <w:r w:rsidRPr="00BD6C04">
              <w:rPr>
                <w:b/>
                <w:sz w:val="20"/>
                <w:szCs w:val="20"/>
              </w:rPr>
              <w:t>Vùng đồng bằng, ven biển</w:t>
            </w:r>
          </w:p>
        </w:tc>
        <w:tc>
          <w:tcPr>
            <w:tcW w:w="1211" w:type="pct"/>
            <w:vAlign w:val="center"/>
          </w:tcPr>
          <w:p w14:paraId="0B10535C" w14:textId="77777777" w:rsidR="008760FF" w:rsidRPr="00BD6C04" w:rsidRDefault="008760FF" w:rsidP="00BD6C04">
            <w:pPr>
              <w:widowControl w:val="0"/>
              <w:autoSpaceDE w:val="0"/>
              <w:autoSpaceDN w:val="0"/>
              <w:adjustRightInd w:val="0"/>
              <w:jc w:val="center"/>
              <w:rPr>
                <w:b/>
                <w:sz w:val="20"/>
                <w:szCs w:val="20"/>
              </w:rPr>
            </w:pPr>
            <w:r w:rsidRPr="00BD6C04">
              <w:rPr>
                <w:b/>
                <w:sz w:val="20"/>
                <w:szCs w:val="20"/>
              </w:rPr>
              <w:t>Vùng trung du</w:t>
            </w:r>
          </w:p>
        </w:tc>
        <w:tc>
          <w:tcPr>
            <w:tcW w:w="1368" w:type="pct"/>
            <w:vAlign w:val="center"/>
          </w:tcPr>
          <w:p w14:paraId="0C5A9F2E" w14:textId="77777777" w:rsidR="008760FF" w:rsidRPr="00BD6C04" w:rsidRDefault="008760FF" w:rsidP="00BD6C04">
            <w:pPr>
              <w:widowControl w:val="0"/>
              <w:autoSpaceDE w:val="0"/>
              <w:autoSpaceDN w:val="0"/>
              <w:adjustRightInd w:val="0"/>
              <w:jc w:val="center"/>
              <w:rPr>
                <w:b/>
                <w:sz w:val="20"/>
                <w:szCs w:val="20"/>
              </w:rPr>
            </w:pPr>
            <w:r w:rsidRPr="00BD6C04">
              <w:rPr>
                <w:b/>
                <w:sz w:val="20"/>
                <w:szCs w:val="20"/>
              </w:rPr>
              <w:t>Vùng núi</w:t>
            </w:r>
          </w:p>
        </w:tc>
      </w:tr>
      <w:tr w:rsidR="00BD6C04" w:rsidRPr="00BD6C04" w14:paraId="2A3A9FFA" w14:textId="77777777" w:rsidTr="00BD6C04">
        <w:trPr>
          <w:trHeight w:val="340"/>
        </w:trPr>
        <w:tc>
          <w:tcPr>
            <w:tcW w:w="947" w:type="pct"/>
            <w:vMerge/>
            <w:vAlign w:val="center"/>
          </w:tcPr>
          <w:p w14:paraId="1745FB5A" w14:textId="77777777" w:rsidR="008760FF" w:rsidRPr="00BD6C04" w:rsidRDefault="008760FF" w:rsidP="00BD6C04">
            <w:pPr>
              <w:widowControl w:val="0"/>
              <w:autoSpaceDE w:val="0"/>
              <w:autoSpaceDN w:val="0"/>
              <w:adjustRightInd w:val="0"/>
              <w:jc w:val="center"/>
              <w:rPr>
                <w:b/>
                <w:sz w:val="20"/>
                <w:szCs w:val="20"/>
              </w:rPr>
            </w:pPr>
          </w:p>
        </w:tc>
        <w:tc>
          <w:tcPr>
            <w:tcW w:w="1474" w:type="pct"/>
            <w:vAlign w:val="center"/>
          </w:tcPr>
          <w:p w14:paraId="72C86251" w14:textId="77777777" w:rsidR="008760FF" w:rsidRPr="00BD6C04" w:rsidRDefault="008760FF" w:rsidP="00BD6C04">
            <w:pPr>
              <w:widowControl w:val="0"/>
              <w:autoSpaceDE w:val="0"/>
              <w:autoSpaceDN w:val="0"/>
              <w:adjustRightInd w:val="0"/>
              <w:jc w:val="center"/>
              <w:rPr>
                <w:b/>
                <w:sz w:val="20"/>
                <w:szCs w:val="20"/>
              </w:rPr>
            </w:pPr>
            <w:r w:rsidRPr="00BD6C04">
              <w:rPr>
                <w:b/>
                <w:sz w:val="20"/>
                <w:szCs w:val="20"/>
              </w:rPr>
              <w:t>40</w:t>
            </w:r>
          </w:p>
        </w:tc>
        <w:tc>
          <w:tcPr>
            <w:tcW w:w="1211" w:type="pct"/>
            <w:vAlign w:val="center"/>
          </w:tcPr>
          <w:p w14:paraId="0C70A73A" w14:textId="77777777" w:rsidR="008760FF" w:rsidRPr="00BD6C04" w:rsidRDefault="008760FF" w:rsidP="00BD6C04">
            <w:pPr>
              <w:widowControl w:val="0"/>
              <w:autoSpaceDE w:val="0"/>
              <w:autoSpaceDN w:val="0"/>
              <w:adjustRightInd w:val="0"/>
              <w:jc w:val="center"/>
              <w:rPr>
                <w:b/>
                <w:sz w:val="20"/>
                <w:szCs w:val="20"/>
              </w:rPr>
            </w:pPr>
            <w:r w:rsidRPr="00BD6C04">
              <w:rPr>
                <w:b/>
                <w:sz w:val="20"/>
                <w:szCs w:val="20"/>
              </w:rPr>
              <w:t>25</w:t>
            </w:r>
          </w:p>
        </w:tc>
        <w:tc>
          <w:tcPr>
            <w:tcW w:w="1368" w:type="pct"/>
            <w:vAlign w:val="center"/>
          </w:tcPr>
          <w:p w14:paraId="58CC21D4" w14:textId="77777777" w:rsidR="008760FF" w:rsidRPr="00BD6C04" w:rsidRDefault="008760FF" w:rsidP="00BD6C04">
            <w:pPr>
              <w:widowControl w:val="0"/>
              <w:autoSpaceDE w:val="0"/>
              <w:autoSpaceDN w:val="0"/>
              <w:adjustRightInd w:val="0"/>
              <w:jc w:val="center"/>
              <w:rPr>
                <w:b/>
                <w:sz w:val="20"/>
                <w:szCs w:val="20"/>
              </w:rPr>
            </w:pPr>
            <w:r w:rsidRPr="00BD6C04">
              <w:rPr>
                <w:b/>
                <w:sz w:val="20"/>
                <w:szCs w:val="20"/>
              </w:rPr>
              <w:t>20</w:t>
            </w:r>
          </w:p>
        </w:tc>
      </w:tr>
    </w:tbl>
    <w:p w14:paraId="26180B1F"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Đối với các khu lưu trú dạng biệt thự có vườn riêng ứng với tiêu chuẩn diện tích sàn 15-</w:t>
      </w:r>
      <w:r w:rsidRPr="00BD6C04">
        <w:rPr>
          <w:rFonts w:eastAsia="Times New Roman"/>
          <w:sz w:val="26"/>
          <w:szCs w:val="24"/>
        </w:rPr>
        <w:lastRenderedPageBreak/>
        <w:t>24m</w:t>
      </w:r>
      <w:r w:rsidRPr="00BD6C04">
        <w:rPr>
          <w:rFonts w:eastAsia="Times New Roman"/>
          <w:sz w:val="26"/>
          <w:szCs w:val="24"/>
          <w:vertAlign w:val="superscript"/>
        </w:rPr>
        <w:t>2</w:t>
      </w:r>
      <w:r w:rsidRPr="00BD6C04">
        <w:rPr>
          <w:rFonts w:eastAsia="Times New Roman"/>
          <w:sz w:val="26"/>
          <w:szCs w:val="24"/>
        </w:rPr>
        <w:t xml:space="preserve">/người, mật độ xây dựng tối đa cho phép lấy theo bảng sau: </w:t>
      </w:r>
    </w:p>
    <w:p w14:paraId="036F5AD0" w14:textId="579061F4" w:rsidR="008760FF" w:rsidRPr="00254736" w:rsidRDefault="00254736" w:rsidP="00BD6C04">
      <w:pPr>
        <w:widowControl w:val="0"/>
        <w:autoSpaceDE w:val="0"/>
        <w:autoSpaceDN w:val="0"/>
        <w:adjustRightInd w:val="0"/>
        <w:spacing w:before="120" w:after="120"/>
        <w:jc w:val="center"/>
        <w:rPr>
          <w:b/>
          <w:bCs/>
          <w:i/>
          <w:iCs/>
          <w:szCs w:val="24"/>
        </w:rPr>
      </w:pPr>
      <w:r w:rsidRPr="00254736">
        <w:rPr>
          <w:b/>
          <w:bCs/>
          <w:i/>
          <w:iCs/>
          <w:szCs w:val="24"/>
        </w:rPr>
        <w:t xml:space="preserve">Bảng </w:t>
      </w:r>
      <w:r w:rsidRPr="00254736">
        <w:rPr>
          <w:b/>
          <w:bCs/>
          <w:i/>
          <w:iCs/>
          <w:szCs w:val="24"/>
        </w:rPr>
        <w:fldChar w:fldCharType="begin"/>
      </w:r>
      <w:r w:rsidRPr="00254736">
        <w:rPr>
          <w:b/>
          <w:bCs/>
          <w:i/>
          <w:iCs/>
          <w:szCs w:val="24"/>
        </w:rPr>
        <w:instrText xml:space="preserve"> SEQ Bảng \* ARABIC </w:instrText>
      </w:r>
      <w:r w:rsidRPr="00254736">
        <w:rPr>
          <w:b/>
          <w:bCs/>
          <w:i/>
          <w:iCs/>
          <w:szCs w:val="24"/>
        </w:rPr>
        <w:fldChar w:fldCharType="separate"/>
      </w:r>
      <w:r w:rsidR="00CD2D14">
        <w:rPr>
          <w:b/>
          <w:bCs/>
          <w:i/>
          <w:iCs/>
          <w:noProof/>
          <w:szCs w:val="24"/>
        </w:rPr>
        <w:t>5</w:t>
      </w:r>
      <w:r w:rsidRPr="00254736">
        <w:rPr>
          <w:b/>
          <w:bCs/>
          <w:i/>
          <w:iCs/>
          <w:szCs w:val="24"/>
        </w:rPr>
        <w:fldChar w:fldCharType="end"/>
      </w:r>
      <w:r w:rsidRPr="00254736">
        <w:rPr>
          <w:b/>
          <w:bCs/>
          <w:i/>
          <w:iCs/>
          <w:szCs w:val="24"/>
        </w:rPr>
        <w:t xml:space="preserve">. </w:t>
      </w:r>
      <w:r w:rsidR="008760FF" w:rsidRPr="00254736">
        <w:rPr>
          <w:b/>
          <w:bCs/>
          <w:i/>
          <w:iCs/>
          <w:szCs w:val="24"/>
        </w:rPr>
        <w:t>Mật độ xây dựng khu biệt thự, nhà vườn</w:t>
      </w:r>
    </w:p>
    <w:tbl>
      <w:tblPr>
        <w:tblStyle w:val="TableGrid"/>
        <w:tblW w:w="5000" w:type="pct"/>
        <w:tblLook w:val="04A0" w:firstRow="1" w:lastRow="0" w:firstColumn="1" w:lastColumn="0" w:noHBand="0" w:noVBand="1"/>
      </w:tblPr>
      <w:tblGrid>
        <w:gridCol w:w="1715"/>
        <w:gridCol w:w="2669"/>
        <w:gridCol w:w="2193"/>
        <w:gridCol w:w="2477"/>
      </w:tblGrid>
      <w:tr w:rsidR="00BD6C04" w:rsidRPr="00BD6C04" w14:paraId="586A7920" w14:textId="77777777" w:rsidTr="00BD6C04">
        <w:trPr>
          <w:trHeight w:val="340"/>
        </w:trPr>
        <w:tc>
          <w:tcPr>
            <w:tcW w:w="947" w:type="pct"/>
            <w:vMerge w:val="restart"/>
            <w:vAlign w:val="center"/>
          </w:tcPr>
          <w:p w14:paraId="0C50EECA" w14:textId="5557A940" w:rsidR="008760FF" w:rsidRPr="00BD6C04" w:rsidRDefault="008760FF" w:rsidP="00BD6C04">
            <w:pPr>
              <w:widowControl w:val="0"/>
              <w:autoSpaceDE w:val="0"/>
              <w:autoSpaceDN w:val="0"/>
              <w:adjustRightInd w:val="0"/>
              <w:jc w:val="center"/>
              <w:rPr>
                <w:b/>
                <w:sz w:val="20"/>
                <w:szCs w:val="20"/>
              </w:rPr>
            </w:pPr>
            <w:r w:rsidRPr="00BD6C04">
              <w:rPr>
                <w:b/>
                <w:sz w:val="20"/>
                <w:szCs w:val="20"/>
              </w:rPr>
              <w:t>Mật độ xây dựng tối đa</w:t>
            </w:r>
            <w:r w:rsidR="00BD6C04">
              <w:rPr>
                <w:b/>
                <w:sz w:val="20"/>
                <w:szCs w:val="20"/>
              </w:rPr>
              <w:t xml:space="preserve"> (%)</w:t>
            </w:r>
          </w:p>
        </w:tc>
        <w:tc>
          <w:tcPr>
            <w:tcW w:w="4053" w:type="pct"/>
            <w:gridSpan w:val="3"/>
            <w:vAlign w:val="center"/>
          </w:tcPr>
          <w:p w14:paraId="17E5729C" w14:textId="77777777" w:rsidR="008760FF" w:rsidRPr="00BD6C04" w:rsidRDefault="008760FF" w:rsidP="00BD6C04">
            <w:pPr>
              <w:widowControl w:val="0"/>
              <w:autoSpaceDE w:val="0"/>
              <w:autoSpaceDN w:val="0"/>
              <w:adjustRightInd w:val="0"/>
              <w:jc w:val="center"/>
              <w:rPr>
                <w:b/>
                <w:sz w:val="20"/>
                <w:szCs w:val="20"/>
              </w:rPr>
            </w:pPr>
            <w:r w:rsidRPr="00BD6C04">
              <w:rPr>
                <w:b/>
                <w:sz w:val="20"/>
                <w:szCs w:val="20"/>
              </w:rPr>
              <w:t>Vị trí khu du lịch</w:t>
            </w:r>
          </w:p>
        </w:tc>
      </w:tr>
      <w:tr w:rsidR="00BD6C04" w:rsidRPr="00BD6C04" w14:paraId="5DA72374" w14:textId="77777777" w:rsidTr="00BD6C04">
        <w:trPr>
          <w:trHeight w:val="340"/>
        </w:trPr>
        <w:tc>
          <w:tcPr>
            <w:tcW w:w="947" w:type="pct"/>
            <w:vMerge/>
            <w:vAlign w:val="center"/>
          </w:tcPr>
          <w:p w14:paraId="07B5B225" w14:textId="77777777" w:rsidR="008760FF" w:rsidRPr="00BD6C04" w:rsidRDefault="008760FF" w:rsidP="00BD6C04">
            <w:pPr>
              <w:widowControl w:val="0"/>
              <w:autoSpaceDE w:val="0"/>
              <w:autoSpaceDN w:val="0"/>
              <w:adjustRightInd w:val="0"/>
              <w:jc w:val="center"/>
              <w:rPr>
                <w:b/>
                <w:sz w:val="20"/>
                <w:szCs w:val="20"/>
              </w:rPr>
            </w:pPr>
          </w:p>
        </w:tc>
        <w:tc>
          <w:tcPr>
            <w:tcW w:w="1474" w:type="pct"/>
            <w:vAlign w:val="center"/>
          </w:tcPr>
          <w:p w14:paraId="607FF009" w14:textId="77777777" w:rsidR="008760FF" w:rsidRPr="00BD6C04" w:rsidRDefault="008760FF" w:rsidP="00BD6C04">
            <w:pPr>
              <w:widowControl w:val="0"/>
              <w:autoSpaceDE w:val="0"/>
              <w:autoSpaceDN w:val="0"/>
              <w:adjustRightInd w:val="0"/>
              <w:jc w:val="center"/>
              <w:rPr>
                <w:b/>
                <w:sz w:val="20"/>
                <w:szCs w:val="20"/>
              </w:rPr>
            </w:pPr>
            <w:r w:rsidRPr="00BD6C04">
              <w:rPr>
                <w:b/>
                <w:sz w:val="20"/>
                <w:szCs w:val="20"/>
              </w:rPr>
              <w:t>Vùng đồng bằng, ven biển</w:t>
            </w:r>
          </w:p>
        </w:tc>
        <w:tc>
          <w:tcPr>
            <w:tcW w:w="1211" w:type="pct"/>
            <w:vAlign w:val="center"/>
          </w:tcPr>
          <w:p w14:paraId="272864C2" w14:textId="77777777" w:rsidR="008760FF" w:rsidRPr="00BD6C04" w:rsidRDefault="008760FF" w:rsidP="00BD6C04">
            <w:pPr>
              <w:widowControl w:val="0"/>
              <w:autoSpaceDE w:val="0"/>
              <w:autoSpaceDN w:val="0"/>
              <w:adjustRightInd w:val="0"/>
              <w:jc w:val="center"/>
              <w:rPr>
                <w:b/>
                <w:sz w:val="20"/>
                <w:szCs w:val="20"/>
              </w:rPr>
            </w:pPr>
            <w:r w:rsidRPr="00BD6C04">
              <w:rPr>
                <w:b/>
                <w:sz w:val="20"/>
                <w:szCs w:val="20"/>
              </w:rPr>
              <w:t>Vùng trung du</w:t>
            </w:r>
          </w:p>
        </w:tc>
        <w:tc>
          <w:tcPr>
            <w:tcW w:w="1368" w:type="pct"/>
            <w:vAlign w:val="center"/>
          </w:tcPr>
          <w:p w14:paraId="53AE37FF" w14:textId="77777777" w:rsidR="008760FF" w:rsidRPr="00BD6C04" w:rsidRDefault="008760FF" w:rsidP="00BD6C04">
            <w:pPr>
              <w:widowControl w:val="0"/>
              <w:autoSpaceDE w:val="0"/>
              <w:autoSpaceDN w:val="0"/>
              <w:adjustRightInd w:val="0"/>
              <w:jc w:val="center"/>
              <w:rPr>
                <w:b/>
                <w:sz w:val="20"/>
                <w:szCs w:val="20"/>
              </w:rPr>
            </w:pPr>
            <w:r w:rsidRPr="00BD6C04">
              <w:rPr>
                <w:b/>
                <w:sz w:val="20"/>
                <w:szCs w:val="20"/>
              </w:rPr>
              <w:t>Vùng núi</w:t>
            </w:r>
          </w:p>
        </w:tc>
      </w:tr>
      <w:tr w:rsidR="00BD6C04" w:rsidRPr="00BD6C04" w14:paraId="727818D8" w14:textId="77777777" w:rsidTr="00BD6C04">
        <w:trPr>
          <w:trHeight w:val="340"/>
        </w:trPr>
        <w:tc>
          <w:tcPr>
            <w:tcW w:w="947" w:type="pct"/>
            <w:vMerge/>
            <w:vAlign w:val="center"/>
          </w:tcPr>
          <w:p w14:paraId="7007EF9B" w14:textId="77777777" w:rsidR="008760FF" w:rsidRPr="00BD6C04" w:rsidRDefault="008760FF" w:rsidP="00BD6C04">
            <w:pPr>
              <w:widowControl w:val="0"/>
              <w:autoSpaceDE w:val="0"/>
              <w:autoSpaceDN w:val="0"/>
              <w:adjustRightInd w:val="0"/>
              <w:jc w:val="center"/>
              <w:rPr>
                <w:b/>
                <w:sz w:val="20"/>
                <w:szCs w:val="20"/>
              </w:rPr>
            </w:pPr>
          </w:p>
        </w:tc>
        <w:tc>
          <w:tcPr>
            <w:tcW w:w="1474" w:type="pct"/>
            <w:vAlign w:val="center"/>
          </w:tcPr>
          <w:p w14:paraId="7B7FFEAC" w14:textId="77777777" w:rsidR="008760FF" w:rsidRPr="00BD6C04" w:rsidRDefault="008760FF" w:rsidP="00BD6C04">
            <w:pPr>
              <w:widowControl w:val="0"/>
              <w:autoSpaceDE w:val="0"/>
              <w:autoSpaceDN w:val="0"/>
              <w:adjustRightInd w:val="0"/>
              <w:jc w:val="center"/>
              <w:rPr>
                <w:b/>
                <w:sz w:val="20"/>
                <w:szCs w:val="20"/>
              </w:rPr>
            </w:pPr>
            <w:r w:rsidRPr="00BD6C04">
              <w:rPr>
                <w:b/>
                <w:sz w:val="20"/>
                <w:szCs w:val="20"/>
              </w:rPr>
              <w:t>30</w:t>
            </w:r>
          </w:p>
        </w:tc>
        <w:tc>
          <w:tcPr>
            <w:tcW w:w="1211" w:type="pct"/>
            <w:vAlign w:val="center"/>
          </w:tcPr>
          <w:p w14:paraId="785A05F1" w14:textId="77777777" w:rsidR="008760FF" w:rsidRPr="00BD6C04" w:rsidRDefault="008760FF" w:rsidP="00BD6C04">
            <w:pPr>
              <w:widowControl w:val="0"/>
              <w:autoSpaceDE w:val="0"/>
              <w:autoSpaceDN w:val="0"/>
              <w:adjustRightInd w:val="0"/>
              <w:jc w:val="center"/>
              <w:rPr>
                <w:b/>
                <w:sz w:val="20"/>
                <w:szCs w:val="20"/>
              </w:rPr>
            </w:pPr>
            <w:r w:rsidRPr="00BD6C04">
              <w:rPr>
                <w:b/>
                <w:sz w:val="20"/>
                <w:szCs w:val="20"/>
              </w:rPr>
              <w:t>20</w:t>
            </w:r>
          </w:p>
        </w:tc>
        <w:tc>
          <w:tcPr>
            <w:tcW w:w="1368" w:type="pct"/>
            <w:vAlign w:val="center"/>
          </w:tcPr>
          <w:p w14:paraId="30A2D953" w14:textId="77777777" w:rsidR="008760FF" w:rsidRPr="00BD6C04" w:rsidRDefault="008760FF" w:rsidP="00BD6C04">
            <w:pPr>
              <w:widowControl w:val="0"/>
              <w:autoSpaceDE w:val="0"/>
              <w:autoSpaceDN w:val="0"/>
              <w:adjustRightInd w:val="0"/>
              <w:jc w:val="center"/>
              <w:rPr>
                <w:b/>
                <w:sz w:val="20"/>
                <w:szCs w:val="20"/>
              </w:rPr>
            </w:pPr>
            <w:r w:rsidRPr="00BD6C04">
              <w:rPr>
                <w:b/>
                <w:sz w:val="20"/>
                <w:szCs w:val="20"/>
              </w:rPr>
              <w:t>15</w:t>
            </w:r>
          </w:p>
        </w:tc>
      </w:tr>
    </w:tbl>
    <w:p w14:paraId="045E128E"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GHI CHÚ: Các hình thức lưu trú dân dã, mật độ xây dựng lấy tương đương với hình thức lưu trú dạng biệt thự, nhà vườn ở bảng 6. </w:t>
      </w:r>
    </w:p>
    <w:p w14:paraId="27FA7D45" w14:textId="02D8BE3D" w:rsidR="008760FF" w:rsidRPr="00BD6C04" w:rsidRDefault="0098691A"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8</w:t>
      </w:r>
      <w:r w:rsidR="008760FF" w:rsidRPr="00BD6C04">
        <w:rPr>
          <w:rFonts w:eastAsia="Times New Roman"/>
          <w:b/>
          <w:sz w:val="26"/>
          <w:szCs w:val="24"/>
        </w:rPr>
        <w:t>.7.</w:t>
      </w:r>
      <w:r w:rsidR="008760FF" w:rsidRPr="00BD6C04">
        <w:rPr>
          <w:rFonts w:eastAsia="Times New Roman"/>
          <w:sz w:val="26"/>
          <w:szCs w:val="24"/>
        </w:rPr>
        <w:t xml:space="preserve"> Yêu cầu về chỉ tiêu hệ số sử dụng đất khu lưu trú được thể hiện ở bảng sau: </w:t>
      </w:r>
    </w:p>
    <w:p w14:paraId="4FA495EF" w14:textId="48DA7977" w:rsidR="008760FF" w:rsidRPr="00254736" w:rsidRDefault="00254736" w:rsidP="00BD6C04">
      <w:pPr>
        <w:widowControl w:val="0"/>
        <w:autoSpaceDE w:val="0"/>
        <w:autoSpaceDN w:val="0"/>
        <w:adjustRightInd w:val="0"/>
        <w:spacing w:before="120" w:after="120"/>
        <w:jc w:val="center"/>
        <w:rPr>
          <w:b/>
          <w:bCs/>
          <w:i/>
          <w:iCs/>
          <w:szCs w:val="24"/>
        </w:rPr>
      </w:pPr>
      <w:r w:rsidRPr="00254736">
        <w:rPr>
          <w:b/>
          <w:bCs/>
          <w:i/>
          <w:iCs/>
          <w:szCs w:val="24"/>
        </w:rPr>
        <w:t xml:space="preserve">Bảng </w:t>
      </w:r>
      <w:r w:rsidRPr="00254736">
        <w:rPr>
          <w:b/>
          <w:bCs/>
          <w:i/>
          <w:iCs/>
          <w:szCs w:val="24"/>
        </w:rPr>
        <w:fldChar w:fldCharType="begin"/>
      </w:r>
      <w:r w:rsidRPr="00254736">
        <w:rPr>
          <w:b/>
          <w:bCs/>
          <w:i/>
          <w:iCs/>
          <w:szCs w:val="24"/>
        </w:rPr>
        <w:instrText xml:space="preserve"> SEQ Bảng \* ARABIC </w:instrText>
      </w:r>
      <w:r w:rsidRPr="00254736">
        <w:rPr>
          <w:b/>
          <w:bCs/>
          <w:i/>
          <w:iCs/>
          <w:szCs w:val="24"/>
        </w:rPr>
        <w:fldChar w:fldCharType="separate"/>
      </w:r>
      <w:r w:rsidR="00CD2D14">
        <w:rPr>
          <w:b/>
          <w:bCs/>
          <w:i/>
          <w:iCs/>
          <w:noProof/>
          <w:szCs w:val="24"/>
        </w:rPr>
        <w:t>6</w:t>
      </w:r>
      <w:r w:rsidRPr="00254736">
        <w:rPr>
          <w:b/>
          <w:bCs/>
          <w:i/>
          <w:iCs/>
          <w:szCs w:val="24"/>
        </w:rPr>
        <w:fldChar w:fldCharType="end"/>
      </w:r>
      <w:r w:rsidRPr="00254736">
        <w:rPr>
          <w:b/>
          <w:bCs/>
          <w:i/>
          <w:iCs/>
          <w:szCs w:val="24"/>
        </w:rPr>
        <w:t xml:space="preserve">. </w:t>
      </w:r>
      <w:r w:rsidR="008760FF" w:rsidRPr="00254736">
        <w:rPr>
          <w:b/>
          <w:bCs/>
          <w:i/>
          <w:iCs/>
          <w:szCs w:val="24"/>
        </w:rPr>
        <w:t xml:space="preserve">Quy định hệ số sử dụng đất </w:t>
      </w:r>
      <w:r w:rsidR="00BD6C04" w:rsidRPr="00254736">
        <w:rPr>
          <w:b/>
          <w:bCs/>
          <w:i/>
          <w:iCs/>
          <w:szCs w:val="24"/>
        </w:rPr>
        <w:t>tối đa đối với</w:t>
      </w:r>
      <w:r w:rsidR="008760FF" w:rsidRPr="00254736">
        <w:rPr>
          <w:b/>
          <w:bCs/>
          <w:i/>
          <w:iCs/>
          <w:szCs w:val="24"/>
        </w:rPr>
        <w:t xml:space="preserve"> khu lưu trú</w:t>
      </w:r>
    </w:p>
    <w:p w14:paraId="7818D1CE" w14:textId="77777777" w:rsidR="008760FF" w:rsidRPr="00BD6C04" w:rsidRDefault="008760FF" w:rsidP="00BD6C04">
      <w:pPr>
        <w:widowControl w:val="0"/>
        <w:autoSpaceDE w:val="0"/>
        <w:autoSpaceDN w:val="0"/>
        <w:adjustRightInd w:val="0"/>
        <w:spacing w:before="120" w:after="120"/>
        <w:jc w:val="center"/>
        <w:rPr>
          <w:rFonts w:eastAsia="Times New Roman"/>
          <w:sz w:val="28"/>
          <w:szCs w:val="26"/>
        </w:rPr>
      </w:pPr>
      <w:r w:rsidRPr="00BD6C04">
        <w:rPr>
          <w:rFonts w:eastAsia="Times New Roman"/>
          <w:noProof/>
          <w:sz w:val="26"/>
          <w:szCs w:val="24"/>
        </w:rPr>
        <w:drawing>
          <wp:inline distT="0" distB="0" distL="0" distR="0" wp14:anchorId="0D7C2388" wp14:editId="5BFBB434">
            <wp:extent cx="5040000" cy="756176"/>
            <wp:effectExtent l="0" t="0" r="0" b="6350"/>
            <wp:docPr id="31" name="Picture 31" descr="Description: ../Screen%20Shot%202021-12-03%20at%201.00.22%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Screen%20Shot%202021-12-03%20at%201.00.22%20P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0000" cy="756176"/>
                    </a:xfrm>
                    <a:prstGeom prst="rect">
                      <a:avLst/>
                    </a:prstGeom>
                    <a:noFill/>
                    <a:ln>
                      <a:noFill/>
                    </a:ln>
                  </pic:spPr>
                </pic:pic>
              </a:graphicData>
            </a:graphic>
          </wp:inline>
        </w:drawing>
      </w:r>
    </w:p>
    <w:p w14:paraId="6B35BFD3" w14:textId="34153502" w:rsidR="008760FF" w:rsidRPr="00BD6C04" w:rsidRDefault="0098691A" w:rsidP="00BD6C04">
      <w:pPr>
        <w:pStyle w:val="Heading2"/>
        <w:keepNext w:val="0"/>
        <w:widowControl w:val="0"/>
        <w:spacing w:before="120" w:after="120"/>
        <w:rPr>
          <w:bCs w:val="0"/>
          <w:iCs w:val="0"/>
          <w:sz w:val="26"/>
          <w:szCs w:val="24"/>
        </w:rPr>
      </w:pPr>
      <w:bookmarkStart w:id="23" w:name="_Toc192846698"/>
      <w:r w:rsidRPr="00BD6C04">
        <w:rPr>
          <w:bCs w:val="0"/>
          <w:iCs w:val="0"/>
          <w:sz w:val="26"/>
          <w:szCs w:val="24"/>
        </w:rPr>
        <w:t>9</w:t>
      </w:r>
      <w:r w:rsidR="008760FF" w:rsidRPr="00BD6C04">
        <w:rPr>
          <w:bCs w:val="0"/>
          <w:iCs w:val="0"/>
          <w:sz w:val="26"/>
          <w:szCs w:val="24"/>
        </w:rPr>
        <w:t>. Quy hoạch khu trung tâm đón tiếp, điều hành du lịch</w:t>
      </w:r>
      <w:bookmarkEnd w:id="23"/>
      <w:r w:rsidR="008760FF" w:rsidRPr="00BD6C04">
        <w:rPr>
          <w:bCs w:val="0"/>
          <w:iCs w:val="0"/>
          <w:sz w:val="26"/>
          <w:szCs w:val="24"/>
        </w:rPr>
        <w:t xml:space="preserve"> </w:t>
      </w:r>
    </w:p>
    <w:p w14:paraId="080CE263" w14:textId="79C81DAE" w:rsidR="008760FF" w:rsidRPr="00BD6C04" w:rsidRDefault="0098691A"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9</w:t>
      </w:r>
      <w:r w:rsidR="008760FF" w:rsidRPr="00BD6C04">
        <w:rPr>
          <w:rFonts w:eastAsia="Times New Roman"/>
          <w:b/>
          <w:sz w:val="26"/>
          <w:szCs w:val="24"/>
        </w:rPr>
        <w:t>.1.</w:t>
      </w:r>
      <w:r w:rsidR="008760FF" w:rsidRPr="00BD6C04">
        <w:rPr>
          <w:rFonts w:eastAsia="Times New Roman"/>
          <w:sz w:val="26"/>
          <w:szCs w:val="24"/>
        </w:rPr>
        <w:t xml:space="preserve"> Khu trung tâm đón tiếp và điều hành du lịch thường bao gồm các hạng mục công trình sau: </w:t>
      </w:r>
    </w:p>
    <w:p w14:paraId="7155B69F"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Nhà làm việc đón tiếp, điều hành; </w:t>
      </w:r>
    </w:p>
    <w:p w14:paraId="004BD69F"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Trung tâm văn hoá, hội nghị, hội thảo, biểu diễn kết hợp giáo dục môi trường; </w:t>
      </w:r>
    </w:p>
    <w:p w14:paraId="787531C1"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Các công trình dịch vụ công cộng khác như trạm y tế, trung tâm thương mại, ngân hàng, bưu điện... </w:t>
      </w:r>
    </w:p>
    <w:p w14:paraId="4302A875"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Khu vực đỗ xe, sân, quảng trường và đường giao thông; </w:t>
      </w:r>
    </w:p>
    <w:p w14:paraId="58057595" w14:textId="7728086E"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Cây xanh cảnh quan (có thể kết hợp các hồ nước nhân tạo, các tiểu cảnh</w:t>
      </w:r>
      <w:r w:rsidR="00254736">
        <w:rPr>
          <w:rFonts w:eastAsia="Times New Roman"/>
          <w:sz w:val="26"/>
          <w:szCs w:val="24"/>
        </w:rPr>
        <w:t>...</w:t>
      </w:r>
      <w:r w:rsidRPr="00BD6C04">
        <w:rPr>
          <w:rFonts w:eastAsia="Times New Roman"/>
          <w:sz w:val="26"/>
          <w:szCs w:val="24"/>
        </w:rPr>
        <w:t xml:space="preserve">). </w:t>
      </w:r>
    </w:p>
    <w:p w14:paraId="647CB03D" w14:textId="451B2F7F" w:rsidR="008760FF" w:rsidRPr="00BD6C04" w:rsidRDefault="0098691A"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9</w:t>
      </w:r>
      <w:r w:rsidR="008760FF" w:rsidRPr="00BD6C04">
        <w:rPr>
          <w:rFonts w:eastAsia="Times New Roman"/>
          <w:b/>
          <w:sz w:val="26"/>
          <w:szCs w:val="24"/>
        </w:rPr>
        <w:t>.2.</w:t>
      </w:r>
      <w:r w:rsidR="008760FF" w:rsidRPr="00BD6C04">
        <w:rPr>
          <w:rFonts w:eastAsia="Times New Roman"/>
          <w:sz w:val="26"/>
          <w:szCs w:val="24"/>
        </w:rPr>
        <w:t xml:space="preserve"> Quy định chỉ tiêu mật độ xây dựng được thể hiện ở bảng sau: </w:t>
      </w:r>
    </w:p>
    <w:p w14:paraId="1E820F92" w14:textId="78EDABC8" w:rsidR="008760FF" w:rsidRPr="00254736" w:rsidRDefault="00254736" w:rsidP="00BD6C04">
      <w:pPr>
        <w:widowControl w:val="0"/>
        <w:autoSpaceDE w:val="0"/>
        <w:autoSpaceDN w:val="0"/>
        <w:adjustRightInd w:val="0"/>
        <w:spacing w:before="120" w:after="120"/>
        <w:jc w:val="center"/>
        <w:rPr>
          <w:b/>
          <w:bCs/>
          <w:i/>
          <w:iCs/>
          <w:szCs w:val="24"/>
        </w:rPr>
      </w:pPr>
      <w:r w:rsidRPr="00254736">
        <w:rPr>
          <w:b/>
          <w:bCs/>
          <w:i/>
          <w:iCs/>
          <w:szCs w:val="24"/>
        </w:rPr>
        <w:t xml:space="preserve">Bảng </w:t>
      </w:r>
      <w:r w:rsidRPr="00254736">
        <w:rPr>
          <w:b/>
          <w:bCs/>
          <w:i/>
          <w:iCs/>
          <w:szCs w:val="24"/>
        </w:rPr>
        <w:fldChar w:fldCharType="begin"/>
      </w:r>
      <w:r w:rsidRPr="00254736">
        <w:rPr>
          <w:b/>
          <w:bCs/>
          <w:i/>
          <w:iCs/>
          <w:szCs w:val="24"/>
        </w:rPr>
        <w:instrText xml:space="preserve"> SEQ Bảng \* ARABIC </w:instrText>
      </w:r>
      <w:r w:rsidRPr="00254736">
        <w:rPr>
          <w:b/>
          <w:bCs/>
          <w:i/>
          <w:iCs/>
          <w:szCs w:val="24"/>
        </w:rPr>
        <w:fldChar w:fldCharType="separate"/>
      </w:r>
      <w:r w:rsidR="00CD2D14">
        <w:rPr>
          <w:b/>
          <w:bCs/>
          <w:i/>
          <w:iCs/>
          <w:noProof/>
          <w:szCs w:val="24"/>
        </w:rPr>
        <w:t>7</w:t>
      </w:r>
      <w:r w:rsidRPr="00254736">
        <w:rPr>
          <w:b/>
          <w:bCs/>
          <w:i/>
          <w:iCs/>
          <w:szCs w:val="24"/>
        </w:rPr>
        <w:fldChar w:fldCharType="end"/>
      </w:r>
      <w:r w:rsidRPr="00254736">
        <w:rPr>
          <w:b/>
          <w:bCs/>
          <w:i/>
          <w:iCs/>
          <w:szCs w:val="24"/>
        </w:rPr>
        <w:t xml:space="preserve">. </w:t>
      </w:r>
      <w:r w:rsidR="008760FF" w:rsidRPr="00254736">
        <w:rPr>
          <w:b/>
          <w:bCs/>
          <w:i/>
          <w:iCs/>
          <w:szCs w:val="24"/>
        </w:rPr>
        <w:t xml:space="preserve"> Chỉ tiêu mật độ xây dựng khu đón tiếp điều hành du lịch</w:t>
      </w:r>
    </w:p>
    <w:p w14:paraId="43C7B9E4" w14:textId="77777777" w:rsidR="008760FF" w:rsidRPr="00BD6C04" w:rsidRDefault="008760FF" w:rsidP="00BD6C04">
      <w:pPr>
        <w:widowControl w:val="0"/>
        <w:autoSpaceDE w:val="0"/>
        <w:autoSpaceDN w:val="0"/>
        <w:adjustRightInd w:val="0"/>
        <w:spacing w:before="120" w:after="120"/>
        <w:jc w:val="center"/>
        <w:rPr>
          <w:rFonts w:eastAsia="Times New Roman"/>
          <w:sz w:val="26"/>
          <w:szCs w:val="24"/>
        </w:rPr>
      </w:pPr>
      <w:r w:rsidRPr="00BD6C04">
        <w:rPr>
          <w:rFonts w:eastAsia="Times New Roman"/>
          <w:noProof/>
          <w:sz w:val="26"/>
          <w:szCs w:val="24"/>
        </w:rPr>
        <w:drawing>
          <wp:inline distT="0" distB="0" distL="0" distR="0" wp14:anchorId="37291DE8" wp14:editId="3F6D1630">
            <wp:extent cx="5459730" cy="861695"/>
            <wp:effectExtent l="0" t="0" r="7620" b="0"/>
            <wp:docPr id="29" name="Picture 29" descr="Description: ../Screen%20Shot%202021-12-03%20at%201.04.00%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Screen%20Shot%202021-12-03%20at%201.04.00%20P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59730" cy="861695"/>
                    </a:xfrm>
                    <a:prstGeom prst="rect">
                      <a:avLst/>
                    </a:prstGeom>
                    <a:noFill/>
                    <a:ln>
                      <a:noFill/>
                    </a:ln>
                  </pic:spPr>
                </pic:pic>
              </a:graphicData>
            </a:graphic>
          </wp:inline>
        </w:drawing>
      </w:r>
    </w:p>
    <w:p w14:paraId="60333C83" w14:textId="7B83B257" w:rsidR="008760FF" w:rsidRPr="00BD6C04" w:rsidRDefault="00820003"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9</w:t>
      </w:r>
      <w:r w:rsidR="008760FF" w:rsidRPr="00BD6C04">
        <w:rPr>
          <w:rFonts w:eastAsia="Times New Roman"/>
          <w:b/>
          <w:sz w:val="26"/>
          <w:szCs w:val="24"/>
        </w:rPr>
        <w:t>.3.</w:t>
      </w:r>
      <w:r w:rsidR="008760FF" w:rsidRPr="00BD6C04">
        <w:rPr>
          <w:rFonts w:eastAsia="Times New Roman"/>
          <w:sz w:val="26"/>
          <w:szCs w:val="24"/>
        </w:rPr>
        <w:t xml:space="preserve"> Chỉ tiêu hệ số sử dụng đất được lấy theo bảng sau: </w:t>
      </w:r>
    </w:p>
    <w:p w14:paraId="28A561E1" w14:textId="678C8855" w:rsidR="008760FF" w:rsidRPr="00254736" w:rsidRDefault="00254736" w:rsidP="00BD6C04">
      <w:pPr>
        <w:widowControl w:val="0"/>
        <w:autoSpaceDE w:val="0"/>
        <w:autoSpaceDN w:val="0"/>
        <w:adjustRightInd w:val="0"/>
        <w:spacing w:before="120" w:after="120"/>
        <w:jc w:val="center"/>
        <w:rPr>
          <w:b/>
          <w:bCs/>
          <w:i/>
          <w:iCs/>
          <w:szCs w:val="24"/>
        </w:rPr>
      </w:pPr>
      <w:r w:rsidRPr="00254736">
        <w:rPr>
          <w:b/>
          <w:bCs/>
          <w:i/>
          <w:iCs/>
          <w:szCs w:val="24"/>
        </w:rPr>
        <w:t xml:space="preserve">Bảng </w:t>
      </w:r>
      <w:r w:rsidRPr="00254736">
        <w:rPr>
          <w:b/>
          <w:bCs/>
          <w:i/>
          <w:iCs/>
          <w:szCs w:val="24"/>
        </w:rPr>
        <w:fldChar w:fldCharType="begin"/>
      </w:r>
      <w:r w:rsidRPr="00254736">
        <w:rPr>
          <w:b/>
          <w:bCs/>
          <w:i/>
          <w:iCs/>
          <w:szCs w:val="24"/>
        </w:rPr>
        <w:instrText xml:space="preserve"> SEQ Bảng \* ARABIC </w:instrText>
      </w:r>
      <w:r w:rsidRPr="00254736">
        <w:rPr>
          <w:b/>
          <w:bCs/>
          <w:i/>
          <w:iCs/>
          <w:szCs w:val="24"/>
        </w:rPr>
        <w:fldChar w:fldCharType="separate"/>
      </w:r>
      <w:r w:rsidR="00CD2D14">
        <w:rPr>
          <w:b/>
          <w:bCs/>
          <w:i/>
          <w:iCs/>
          <w:noProof/>
          <w:szCs w:val="24"/>
        </w:rPr>
        <w:t>8</w:t>
      </w:r>
      <w:r w:rsidRPr="00254736">
        <w:rPr>
          <w:b/>
          <w:bCs/>
          <w:i/>
          <w:iCs/>
          <w:szCs w:val="24"/>
        </w:rPr>
        <w:fldChar w:fldCharType="end"/>
      </w:r>
      <w:r w:rsidRPr="00254736">
        <w:rPr>
          <w:b/>
          <w:bCs/>
          <w:i/>
          <w:iCs/>
          <w:szCs w:val="24"/>
        </w:rPr>
        <w:t xml:space="preserve">. </w:t>
      </w:r>
      <w:r w:rsidR="008760FF" w:rsidRPr="00254736">
        <w:rPr>
          <w:b/>
          <w:bCs/>
          <w:i/>
          <w:iCs/>
          <w:szCs w:val="24"/>
        </w:rPr>
        <w:t>Hệ số sử dụng đất trong khu đón tiếp điều hành du lịch</w:t>
      </w:r>
    </w:p>
    <w:p w14:paraId="6BA8CAFA" w14:textId="77777777" w:rsidR="008760FF" w:rsidRPr="00BD6C04" w:rsidRDefault="008760FF" w:rsidP="00BD6C04">
      <w:pPr>
        <w:widowControl w:val="0"/>
        <w:autoSpaceDE w:val="0"/>
        <w:autoSpaceDN w:val="0"/>
        <w:adjustRightInd w:val="0"/>
        <w:spacing w:before="120" w:after="120"/>
        <w:jc w:val="center"/>
        <w:rPr>
          <w:rFonts w:eastAsia="Times New Roman"/>
          <w:sz w:val="26"/>
          <w:szCs w:val="24"/>
        </w:rPr>
      </w:pPr>
      <w:r w:rsidRPr="00BD6C04">
        <w:rPr>
          <w:rFonts w:eastAsia="Times New Roman"/>
          <w:noProof/>
          <w:sz w:val="26"/>
          <w:szCs w:val="24"/>
        </w:rPr>
        <w:drawing>
          <wp:inline distT="0" distB="0" distL="0" distR="0" wp14:anchorId="56F8FF29" wp14:editId="2961ABED">
            <wp:extent cx="5449570" cy="845820"/>
            <wp:effectExtent l="0" t="0" r="0" b="0"/>
            <wp:docPr id="28" name="Picture 28" descr="Description: ../Screen%20Shot%202021-12-03%20at%201.05.20%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Screen%20Shot%202021-12-03%20at%201.05.20%20P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49570" cy="845820"/>
                    </a:xfrm>
                    <a:prstGeom prst="rect">
                      <a:avLst/>
                    </a:prstGeom>
                    <a:noFill/>
                    <a:ln>
                      <a:noFill/>
                    </a:ln>
                  </pic:spPr>
                </pic:pic>
              </a:graphicData>
            </a:graphic>
          </wp:inline>
        </w:drawing>
      </w:r>
    </w:p>
    <w:p w14:paraId="457FDBA5" w14:textId="52989B8D" w:rsidR="008760FF" w:rsidRPr="00BD6C04" w:rsidRDefault="00820003"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9</w:t>
      </w:r>
      <w:r w:rsidR="008760FF" w:rsidRPr="00BD6C04">
        <w:rPr>
          <w:rFonts w:eastAsia="Times New Roman"/>
          <w:b/>
          <w:sz w:val="26"/>
          <w:szCs w:val="24"/>
        </w:rPr>
        <w:t>.4.</w:t>
      </w:r>
      <w:r w:rsidR="008760FF" w:rsidRPr="00BD6C04">
        <w:rPr>
          <w:rFonts w:eastAsia="Times New Roman"/>
          <w:sz w:val="26"/>
          <w:szCs w:val="24"/>
        </w:rPr>
        <w:t xml:space="preserve"> Yêu cầu bố cục không gian:</w:t>
      </w:r>
    </w:p>
    <w:p w14:paraId="551A2879"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 Các công trình dịch vụ công cộng cần phải được tính toán và bố trí theo cơ cấu quy hoạch và tổ chức không gian khu du lịch để tạo thành một hệ thống phục vụ thống nhất cho cả khách lưu trú và khách du lịch trong ngày. </w:t>
      </w:r>
    </w:p>
    <w:p w14:paraId="678F9A7F"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lastRenderedPageBreak/>
        <w:t xml:space="preserve">- Các công trình công cộng trong khu du lịch, ngoại trừ trung tâm hội nghị, hội thảo, giáo dục môi trường thường là công trình phục vụ hàng ngày nên có bán kính phục vụ không quá 500m so với khu lưu trú. </w:t>
      </w:r>
    </w:p>
    <w:p w14:paraId="0B26F399"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Trung tâm điều hành và đón tiếp và một số công trình công cộng như phòng họp, hội trường... tập trung hợp khối để tạo bộ mặt kiến trúc khu du lịch.</w:t>
      </w:r>
    </w:p>
    <w:p w14:paraId="705BF8EA"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Trạm y tế cần bố trí trong khu vực điều hành hoặc bố trí riêng trên khu đất có điều kiện vệ sinh và thiên nhiên tốt, thuận tiện giao thông, thuận lợi cho việc giải quyết các sự cố bất thường đối với khách du lịch. </w:t>
      </w:r>
    </w:p>
    <w:p w14:paraId="13691C07" w14:textId="55E9CA5E" w:rsidR="008760FF" w:rsidRPr="00BD6C04" w:rsidRDefault="00820003" w:rsidP="00BD6C04">
      <w:pPr>
        <w:pStyle w:val="Heading2"/>
        <w:keepNext w:val="0"/>
        <w:widowControl w:val="0"/>
        <w:spacing w:before="120" w:after="120"/>
        <w:rPr>
          <w:b w:val="0"/>
          <w:sz w:val="26"/>
          <w:szCs w:val="24"/>
        </w:rPr>
      </w:pPr>
      <w:bookmarkStart w:id="24" w:name="_Toc192846699"/>
      <w:r w:rsidRPr="00BD6C04">
        <w:rPr>
          <w:bCs w:val="0"/>
          <w:sz w:val="26"/>
          <w:szCs w:val="24"/>
        </w:rPr>
        <w:t>10</w:t>
      </w:r>
      <w:r w:rsidR="008760FF" w:rsidRPr="00BD6C04">
        <w:rPr>
          <w:bCs w:val="0"/>
          <w:sz w:val="26"/>
          <w:szCs w:val="24"/>
        </w:rPr>
        <w:t>. Quy hoạch hệ thống</w:t>
      </w:r>
      <w:r w:rsidR="008760FF" w:rsidRPr="00BD6C04">
        <w:rPr>
          <w:sz w:val="26"/>
          <w:szCs w:val="24"/>
        </w:rPr>
        <w:t xml:space="preserve"> cây xanh</w:t>
      </w:r>
      <w:bookmarkEnd w:id="24"/>
      <w:r w:rsidR="008760FF" w:rsidRPr="00BD6C04">
        <w:rPr>
          <w:sz w:val="26"/>
          <w:szCs w:val="24"/>
        </w:rPr>
        <w:t xml:space="preserve"> </w:t>
      </w:r>
    </w:p>
    <w:p w14:paraId="4264E520" w14:textId="67316B13" w:rsidR="008760FF" w:rsidRPr="00BD6C04" w:rsidRDefault="00820003"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10</w:t>
      </w:r>
      <w:r w:rsidR="008760FF" w:rsidRPr="00BD6C04">
        <w:rPr>
          <w:rFonts w:eastAsia="Times New Roman"/>
          <w:b/>
          <w:sz w:val="26"/>
          <w:szCs w:val="24"/>
        </w:rPr>
        <w:t>.1.</w:t>
      </w:r>
      <w:r w:rsidR="008760FF" w:rsidRPr="00BD6C04">
        <w:rPr>
          <w:rFonts w:eastAsia="Times New Roman"/>
          <w:sz w:val="26"/>
          <w:szCs w:val="24"/>
        </w:rPr>
        <w:t xml:space="preserve"> Cây xanh trong khu du lịch gồm 3 nhóm chính: </w:t>
      </w:r>
    </w:p>
    <w:p w14:paraId="33B6D963"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Cây xanh sử dụng trong khu công viên chuyên đề, công viên rừng, Công viên vui chơi giải trí, ven đường giao thông... </w:t>
      </w:r>
    </w:p>
    <w:p w14:paraId="08BE7FDD"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Cây xanh sử dụng trong phạm vi hẹp trong các khu chức năng như cây xanh khu lưu trú, khu đón tiếp, khu thể thao... </w:t>
      </w:r>
    </w:p>
    <w:p w14:paraId="0F3BED0C"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Cây xanh dùng cách ly phòng hộ, nghiên cứu khoa học. </w:t>
      </w:r>
    </w:p>
    <w:p w14:paraId="09019BD6"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Các loại cây xanh trên đều cần được liên hệ với nhau bằng các đường có trồng cây và dải cây để hình thành một hệ thống cây xanh thống nhất. </w:t>
      </w:r>
    </w:p>
    <w:p w14:paraId="1DC4163E" w14:textId="50EC3FE7" w:rsidR="008760FF" w:rsidRPr="00BD6C04" w:rsidRDefault="00820003"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10</w:t>
      </w:r>
      <w:r w:rsidR="008760FF" w:rsidRPr="00BD6C04">
        <w:rPr>
          <w:rFonts w:eastAsia="Times New Roman"/>
          <w:b/>
          <w:sz w:val="26"/>
          <w:szCs w:val="24"/>
        </w:rPr>
        <w:t>.2.</w:t>
      </w:r>
      <w:r w:rsidR="008760FF" w:rsidRPr="00BD6C04">
        <w:rPr>
          <w:rFonts w:eastAsia="Times New Roman"/>
          <w:sz w:val="26"/>
          <w:szCs w:val="24"/>
        </w:rPr>
        <w:t xml:space="preserve"> Chỉ tiêu đất cây xanh trong quy hoạch phát triển khu du lịch được quy định khác nhau theo tính chất, vị trí khu du lịch. </w:t>
      </w:r>
    </w:p>
    <w:p w14:paraId="06961687" w14:textId="20FD8987" w:rsidR="008760FF" w:rsidRPr="00254736" w:rsidRDefault="00254736" w:rsidP="00BD6C04">
      <w:pPr>
        <w:widowControl w:val="0"/>
        <w:autoSpaceDE w:val="0"/>
        <w:autoSpaceDN w:val="0"/>
        <w:adjustRightInd w:val="0"/>
        <w:spacing w:before="120" w:after="120"/>
        <w:jc w:val="center"/>
        <w:rPr>
          <w:b/>
          <w:bCs/>
          <w:i/>
          <w:iCs/>
          <w:szCs w:val="24"/>
        </w:rPr>
      </w:pPr>
      <w:r w:rsidRPr="00254736">
        <w:rPr>
          <w:b/>
          <w:bCs/>
          <w:i/>
          <w:iCs/>
          <w:szCs w:val="24"/>
        </w:rPr>
        <w:t xml:space="preserve">Bảng </w:t>
      </w:r>
      <w:r w:rsidRPr="00254736">
        <w:rPr>
          <w:b/>
          <w:bCs/>
          <w:i/>
          <w:iCs/>
          <w:szCs w:val="24"/>
        </w:rPr>
        <w:fldChar w:fldCharType="begin"/>
      </w:r>
      <w:r w:rsidRPr="00254736">
        <w:rPr>
          <w:b/>
          <w:bCs/>
          <w:i/>
          <w:iCs/>
          <w:szCs w:val="24"/>
        </w:rPr>
        <w:instrText xml:space="preserve"> SEQ Bảng \* ARABIC </w:instrText>
      </w:r>
      <w:r w:rsidRPr="00254736">
        <w:rPr>
          <w:b/>
          <w:bCs/>
          <w:i/>
          <w:iCs/>
          <w:szCs w:val="24"/>
        </w:rPr>
        <w:fldChar w:fldCharType="separate"/>
      </w:r>
      <w:r w:rsidR="00CD2D14">
        <w:rPr>
          <w:b/>
          <w:bCs/>
          <w:i/>
          <w:iCs/>
          <w:noProof/>
          <w:szCs w:val="24"/>
        </w:rPr>
        <w:t>9</w:t>
      </w:r>
      <w:r w:rsidRPr="00254736">
        <w:rPr>
          <w:b/>
          <w:bCs/>
          <w:i/>
          <w:iCs/>
          <w:szCs w:val="24"/>
        </w:rPr>
        <w:fldChar w:fldCharType="end"/>
      </w:r>
      <w:r w:rsidRPr="00254736">
        <w:rPr>
          <w:b/>
          <w:bCs/>
          <w:i/>
          <w:iCs/>
          <w:szCs w:val="24"/>
        </w:rPr>
        <w:t xml:space="preserve">. </w:t>
      </w:r>
      <w:r w:rsidR="008760FF" w:rsidRPr="00254736">
        <w:rPr>
          <w:b/>
          <w:bCs/>
          <w:i/>
          <w:iCs/>
          <w:szCs w:val="24"/>
        </w:rPr>
        <w:t xml:space="preserve"> Chỉ tiêu tối thiểu đất cây xanh trong khu du lịch</w:t>
      </w:r>
    </w:p>
    <w:p w14:paraId="46EAEFE4" w14:textId="77777777" w:rsidR="008760FF" w:rsidRPr="00BD6C04" w:rsidRDefault="008760FF" w:rsidP="00BD6C04">
      <w:pPr>
        <w:widowControl w:val="0"/>
        <w:autoSpaceDE w:val="0"/>
        <w:autoSpaceDN w:val="0"/>
        <w:adjustRightInd w:val="0"/>
        <w:spacing w:before="120" w:after="120"/>
        <w:jc w:val="center"/>
        <w:rPr>
          <w:rFonts w:eastAsia="Times New Roman"/>
          <w:sz w:val="26"/>
          <w:szCs w:val="24"/>
        </w:rPr>
      </w:pPr>
      <w:r w:rsidRPr="00BD6C04">
        <w:rPr>
          <w:rFonts w:eastAsia="Times New Roman"/>
          <w:noProof/>
          <w:sz w:val="26"/>
          <w:szCs w:val="24"/>
        </w:rPr>
        <w:drawing>
          <wp:inline distT="0" distB="0" distL="0" distR="0" wp14:anchorId="230D6962" wp14:editId="5490969D">
            <wp:extent cx="5417820" cy="1184275"/>
            <wp:effectExtent l="0" t="0" r="0" b="0"/>
            <wp:docPr id="27" name="Picture 27" descr="Description: ../Screen%20Shot%202021-12-03%20at%201.09.48%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Screen%20Shot%202021-12-03%20at%201.09.48%20P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17820" cy="1184275"/>
                    </a:xfrm>
                    <a:prstGeom prst="rect">
                      <a:avLst/>
                    </a:prstGeom>
                    <a:noFill/>
                    <a:ln>
                      <a:noFill/>
                    </a:ln>
                  </pic:spPr>
                </pic:pic>
              </a:graphicData>
            </a:graphic>
          </wp:inline>
        </w:drawing>
      </w:r>
    </w:p>
    <w:p w14:paraId="3E01D62B"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CHÚ THÍCH: Trường hợp khu du lịch ở vào khu vực có khí hậu đặc biệt cho phép giảm chỉ tiêu trên nhưng không quá 10%. </w:t>
      </w:r>
    </w:p>
    <w:p w14:paraId="67820F61" w14:textId="6DD2CDCF" w:rsidR="008760FF" w:rsidRPr="00BD6C04" w:rsidRDefault="00820003"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10</w:t>
      </w:r>
      <w:r w:rsidR="008760FF" w:rsidRPr="00BD6C04">
        <w:rPr>
          <w:rFonts w:eastAsia="Times New Roman"/>
          <w:b/>
          <w:sz w:val="26"/>
          <w:szCs w:val="24"/>
        </w:rPr>
        <w:t>.3.</w:t>
      </w:r>
      <w:r w:rsidR="008760FF" w:rsidRPr="00BD6C04">
        <w:rPr>
          <w:rFonts w:eastAsia="Times New Roman"/>
          <w:sz w:val="26"/>
          <w:szCs w:val="24"/>
        </w:rPr>
        <w:t xml:space="preserve"> Tỷ lệ tối thiểu trồng cây xanh trong các khu chức năng của khu du lịch được quy định khác nhau đối với từng khu chức năng và vị trí khu du lịch. Trường hợp thấp nhất lấy theo bảng sau: </w:t>
      </w:r>
    </w:p>
    <w:p w14:paraId="0394DB54" w14:textId="16507D97" w:rsidR="008760FF" w:rsidRPr="00254736" w:rsidRDefault="00254736" w:rsidP="00BD6C04">
      <w:pPr>
        <w:widowControl w:val="0"/>
        <w:autoSpaceDE w:val="0"/>
        <w:autoSpaceDN w:val="0"/>
        <w:adjustRightInd w:val="0"/>
        <w:spacing w:before="120" w:after="120"/>
        <w:jc w:val="center"/>
        <w:rPr>
          <w:b/>
          <w:bCs/>
          <w:i/>
          <w:iCs/>
          <w:szCs w:val="24"/>
        </w:rPr>
      </w:pPr>
      <w:r w:rsidRPr="00254736">
        <w:rPr>
          <w:b/>
          <w:bCs/>
          <w:i/>
          <w:iCs/>
          <w:szCs w:val="24"/>
        </w:rPr>
        <w:t xml:space="preserve">Bảng </w:t>
      </w:r>
      <w:r w:rsidRPr="00254736">
        <w:rPr>
          <w:b/>
          <w:bCs/>
          <w:i/>
          <w:iCs/>
          <w:szCs w:val="24"/>
        </w:rPr>
        <w:fldChar w:fldCharType="begin"/>
      </w:r>
      <w:r w:rsidRPr="00254736">
        <w:rPr>
          <w:b/>
          <w:bCs/>
          <w:i/>
          <w:iCs/>
          <w:szCs w:val="24"/>
        </w:rPr>
        <w:instrText xml:space="preserve"> SEQ Bảng \* ARABIC </w:instrText>
      </w:r>
      <w:r w:rsidRPr="00254736">
        <w:rPr>
          <w:b/>
          <w:bCs/>
          <w:i/>
          <w:iCs/>
          <w:szCs w:val="24"/>
        </w:rPr>
        <w:fldChar w:fldCharType="separate"/>
      </w:r>
      <w:r w:rsidR="00CD2D14">
        <w:rPr>
          <w:b/>
          <w:bCs/>
          <w:i/>
          <w:iCs/>
          <w:noProof/>
          <w:szCs w:val="24"/>
        </w:rPr>
        <w:t>10</w:t>
      </w:r>
      <w:r w:rsidRPr="00254736">
        <w:rPr>
          <w:b/>
          <w:bCs/>
          <w:i/>
          <w:iCs/>
          <w:szCs w:val="24"/>
        </w:rPr>
        <w:fldChar w:fldCharType="end"/>
      </w:r>
      <w:r w:rsidRPr="00254736">
        <w:rPr>
          <w:b/>
          <w:bCs/>
          <w:i/>
          <w:iCs/>
          <w:szCs w:val="24"/>
        </w:rPr>
        <w:t xml:space="preserve">. </w:t>
      </w:r>
      <w:r w:rsidR="008760FF" w:rsidRPr="00254736">
        <w:rPr>
          <w:b/>
          <w:bCs/>
          <w:i/>
          <w:iCs/>
          <w:szCs w:val="24"/>
        </w:rPr>
        <w:t xml:space="preserve">Tỷ lệ tối thiểu </w:t>
      </w:r>
      <w:r w:rsidR="00CD2D14">
        <w:rPr>
          <w:b/>
          <w:bCs/>
          <w:i/>
          <w:iCs/>
          <w:szCs w:val="24"/>
        </w:rPr>
        <w:t xml:space="preserve">đất </w:t>
      </w:r>
      <w:r w:rsidR="008760FF" w:rsidRPr="00254736">
        <w:rPr>
          <w:b/>
          <w:bCs/>
          <w:i/>
          <w:iCs/>
          <w:szCs w:val="24"/>
        </w:rPr>
        <w:t>trồng cây xanh trong các khu chức năng khu du lịch</w:t>
      </w:r>
    </w:p>
    <w:p w14:paraId="00AEC5E4" w14:textId="77777777" w:rsidR="008760FF" w:rsidRPr="00BD6C04" w:rsidRDefault="008760FF" w:rsidP="00BD6C04">
      <w:pPr>
        <w:widowControl w:val="0"/>
        <w:autoSpaceDE w:val="0"/>
        <w:autoSpaceDN w:val="0"/>
        <w:adjustRightInd w:val="0"/>
        <w:spacing w:before="120" w:after="120"/>
        <w:jc w:val="center"/>
        <w:rPr>
          <w:rFonts w:eastAsia="Times New Roman"/>
          <w:sz w:val="26"/>
          <w:szCs w:val="24"/>
        </w:rPr>
      </w:pPr>
      <w:r w:rsidRPr="00BD6C04">
        <w:rPr>
          <w:rFonts w:eastAsia="Times New Roman"/>
          <w:noProof/>
          <w:sz w:val="26"/>
          <w:szCs w:val="24"/>
        </w:rPr>
        <w:drawing>
          <wp:inline distT="0" distB="0" distL="0" distR="0" wp14:anchorId="49EEDFD9" wp14:editId="6C0E675D">
            <wp:extent cx="5433695" cy="1168400"/>
            <wp:effectExtent l="0" t="0" r="0" b="0"/>
            <wp:docPr id="26" name="Picture 26" descr="Description: ../Screen%20Shot%202021-12-03%20at%201.10.35%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cription: ../Screen%20Shot%202021-12-03%20at%201.10.35%20P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33695" cy="1168400"/>
                    </a:xfrm>
                    <a:prstGeom prst="rect">
                      <a:avLst/>
                    </a:prstGeom>
                    <a:noFill/>
                    <a:ln>
                      <a:noFill/>
                    </a:ln>
                  </pic:spPr>
                </pic:pic>
              </a:graphicData>
            </a:graphic>
          </wp:inline>
        </w:drawing>
      </w:r>
    </w:p>
    <w:p w14:paraId="4BEA5AEC" w14:textId="18E4E09B" w:rsidR="008760FF" w:rsidRPr="00BD6C04" w:rsidRDefault="00820003"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10</w:t>
      </w:r>
      <w:r w:rsidR="008760FF" w:rsidRPr="00BD6C04">
        <w:rPr>
          <w:rFonts w:eastAsia="Times New Roman"/>
          <w:b/>
          <w:sz w:val="26"/>
          <w:szCs w:val="24"/>
        </w:rPr>
        <w:t>.4.</w:t>
      </w:r>
      <w:r w:rsidR="008760FF" w:rsidRPr="00BD6C04">
        <w:rPr>
          <w:rFonts w:eastAsia="Times New Roman"/>
          <w:sz w:val="26"/>
          <w:szCs w:val="24"/>
        </w:rPr>
        <w:t xml:space="preserve"> Yêu cầu quy hoạch: </w:t>
      </w:r>
    </w:p>
    <w:p w14:paraId="78AEF82F"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Quy hoạch hệ thống cây xanh khu du lịch được nghiên cứu trên cơ sở quy hoạch phát triển du lịch nhằm cải tạo môi trường xung quanh, hình thành các khu vực giải trí, vui </w:t>
      </w:r>
      <w:r w:rsidRPr="00BD6C04">
        <w:rPr>
          <w:rFonts w:eastAsia="Times New Roman"/>
          <w:sz w:val="26"/>
          <w:szCs w:val="24"/>
        </w:rPr>
        <w:lastRenderedPageBreak/>
        <w:t xml:space="preserve">chơi, và là một bộ phận của kiến trúc, cảnh quan du lịch làm tăng thêm vẻ đẹp và tạo nên sự phong phú cho hình dáng khu du lịch. </w:t>
      </w:r>
    </w:p>
    <w:p w14:paraId="6B741051"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Diện tích đất cây xanh phụ thuộc tính chất và yêu cầu đối với từng loại hình du lịch, loại khu du lịch. </w:t>
      </w:r>
    </w:p>
    <w:p w14:paraId="5EA2ED55"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Các loại cây xanh trong khu du lịch được phân thành các nhóm: cây cao thân gỗ, cây bụi trung bình và cây thấp (thảm cây). Khi quy hoạch cây xanh cần nghiên cứu đặc điểm sinh thái của các loại cây, hình dáng để bố cục phù hợp với điều kiện tự nhiên khu đất cũng như yêu cầu kiến trúc cảnh quan của từng khu chức năng khu du lịch. </w:t>
      </w:r>
    </w:p>
    <w:p w14:paraId="2B77C41A"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Quy hoạch hệ thống cây xanh du lịch cần có diện tích tương đối lớn tạo nên các mảng cây lớn, mặt nước rộng và những không gian thoáng có tác dụng cải tạo vi khí hậu và đảm bảo nghỉ ngơi, thư giãn yên tĩnh cho khách du lịch. </w:t>
      </w:r>
    </w:p>
    <w:p w14:paraId="2CAAD457" w14:textId="4F1E551D"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Khi quy hoạch phát triển cây xanh khu du lịch cần khôi phục và sử dụng các khu vực có giá trị về cảnh quan thiên nhiên như các khu rừng, đồi</w:t>
      </w:r>
      <w:r w:rsidR="00254736">
        <w:rPr>
          <w:rFonts w:eastAsia="Times New Roman"/>
          <w:sz w:val="26"/>
          <w:szCs w:val="24"/>
        </w:rPr>
        <w:t>,</w:t>
      </w:r>
      <w:r w:rsidRPr="00BD6C04">
        <w:rPr>
          <w:rFonts w:eastAsia="Times New Roman"/>
          <w:sz w:val="26"/>
          <w:szCs w:val="24"/>
        </w:rPr>
        <w:t xml:space="preserve"> núi, ven sông, hồ, suối... </w:t>
      </w:r>
    </w:p>
    <w:p w14:paraId="30A0DE9B"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Cần nghiên cứu bảo tồn hoặc sử dụng hợp lý nhất các khu cây xanh hiện có. </w:t>
      </w:r>
    </w:p>
    <w:p w14:paraId="2688A159" w14:textId="2A95D842"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Trong các khu du lịch sinh thái núi cần lưu ý tổ chức các công viên cây xanh theo chuyên đề rộng từ 10 - 15ha phục vụ mục đích nghiên cứu. Đối với những khu du lịch lớn có tổ chức Công viên rừng, công viên bách thú... đảm bảo diện tích tối thiểu 30ha. </w:t>
      </w:r>
    </w:p>
    <w:p w14:paraId="62A2A048"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Công viên cây xanh vui chơi giải trí của khu du lịch cần có các thành phần chức năng: khu biểu diễn; khu văn hoá giáo dục; khu thể dục thể thao; khu thiếu nhi khu thư giãn, đi bộ đi dạo. Quy mô, mật độ xây dựng công trình các khu chức năng lấy theo bảng sau: </w:t>
      </w:r>
    </w:p>
    <w:p w14:paraId="13EBD8E7" w14:textId="48F26811" w:rsidR="008760FF" w:rsidRPr="00CD2D14" w:rsidRDefault="00CD2D14" w:rsidP="00BD6C04">
      <w:pPr>
        <w:widowControl w:val="0"/>
        <w:autoSpaceDE w:val="0"/>
        <w:autoSpaceDN w:val="0"/>
        <w:adjustRightInd w:val="0"/>
        <w:spacing w:before="120" w:after="120"/>
        <w:jc w:val="center"/>
        <w:rPr>
          <w:b/>
          <w:bCs/>
          <w:i/>
          <w:iCs/>
          <w:szCs w:val="24"/>
        </w:rPr>
      </w:pPr>
      <w:r w:rsidRPr="00CD2D14">
        <w:rPr>
          <w:b/>
          <w:bCs/>
          <w:i/>
          <w:iCs/>
          <w:szCs w:val="24"/>
        </w:rPr>
        <w:t xml:space="preserve">Bảng </w:t>
      </w:r>
      <w:r w:rsidRPr="00CD2D14">
        <w:rPr>
          <w:b/>
          <w:bCs/>
          <w:i/>
          <w:iCs/>
          <w:szCs w:val="24"/>
        </w:rPr>
        <w:fldChar w:fldCharType="begin"/>
      </w:r>
      <w:r w:rsidRPr="00CD2D14">
        <w:rPr>
          <w:b/>
          <w:bCs/>
          <w:i/>
          <w:iCs/>
          <w:szCs w:val="24"/>
        </w:rPr>
        <w:instrText xml:space="preserve"> SEQ Bảng \* ARABIC </w:instrText>
      </w:r>
      <w:r w:rsidRPr="00CD2D14">
        <w:rPr>
          <w:b/>
          <w:bCs/>
          <w:i/>
          <w:iCs/>
          <w:szCs w:val="24"/>
        </w:rPr>
        <w:fldChar w:fldCharType="separate"/>
      </w:r>
      <w:r>
        <w:rPr>
          <w:b/>
          <w:bCs/>
          <w:i/>
          <w:iCs/>
          <w:noProof/>
          <w:szCs w:val="24"/>
        </w:rPr>
        <w:t>11</w:t>
      </w:r>
      <w:r w:rsidRPr="00CD2D14">
        <w:rPr>
          <w:b/>
          <w:bCs/>
          <w:i/>
          <w:iCs/>
          <w:szCs w:val="24"/>
        </w:rPr>
        <w:fldChar w:fldCharType="end"/>
      </w:r>
      <w:r w:rsidRPr="00CD2D14">
        <w:rPr>
          <w:b/>
          <w:bCs/>
          <w:i/>
          <w:iCs/>
          <w:szCs w:val="24"/>
        </w:rPr>
        <w:t xml:space="preserve">. </w:t>
      </w:r>
      <w:r w:rsidR="008760FF" w:rsidRPr="00CD2D14">
        <w:rPr>
          <w:b/>
          <w:bCs/>
          <w:i/>
          <w:iCs/>
          <w:szCs w:val="24"/>
        </w:rPr>
        <w:t xml:space="preserve"> Bảng quy mô </w:t>
      </w:r>
      <w:r>
        <w:rPr>
          <w:b/>
          <w:bCs/>
          <w:i/>
          <w:iCs/>
          <w:szCs w:val="24"/>
        </w:rPr>
        <w:t>công trình</w:t>
      </w:r>
      <w:r w:rsidR="008760FF" w:rsidRPr="00CD2D14">
        <w:rPr>
          <w:b/>
          <w:bCs/>
          <w:i/>
          <w:iCs/>
          <w:szCs w:val="24"/>
        </w:rPr>
        <w:t xml:space="preserve"> chức năng trong công viên của khu du lịch</w:t>
      </w:r>
    </w:p>
    <w:p w14:paraId="59ECDB3A" w14:textId="77777777" w:rsidR="008760FF" w:rsidRPr="00BD6C04" w:rsidRDefault="008760FF" w:rsidP="00BD6C04">
      <w:pPr>
        <w:widowControl w:val="0"/>
        <w:autoSpaceDE w:val="0"/>
        <w:autoSpaceDN w:val="0"/>
        <w:adjustRightInd w:val="0"/>
        <w:spacing w:before="120" w:after="120"/>
        <w:jc w:val="center"/>
        <w:rPr>
          <w:rFonts w:eastAsia="Times New Roman"/>
          <w:sz w:val="26"/>
          <w:szCs w:val="24"/>
        </w:rPr>
      </w:pPr>
      <w:r w:rsidRPr="00BD6C04">
        <w:rPr>
          <w:rFonts w:eastAsia="Times New Roman"/>
          <w:noProof/>
          <w:sz w:val="26"/>
          <w:szCs w:val="24"/>
        </w:rPr>
        <w:drawing>
          <wp:inline distT="0" distB="0" distL="0" distR="0" wp14:anchorId="7FA04B53" wp14:editId="4376A8C3">
            <wp:extent cx="5427980" cy="1199515"/>
            <wp:effectExtent l="0" t="0" r="1270" b="635"/>
            <wp:docPr id="24" name="Picture 24" descr="Description: ../Screen%20Shot%202021-12-03%20at%201.11.58%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Screen%20Shot%202021-12-03%20at%201.11.58%20P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27980" cy="1199515"/>
                    </a:xfrm>
                    <a:prstGeom prst="rect">
                      <a:avLst/>
                    </a:prstGeom>
                    <a:noFill/>
                    <a:ln>
                      <a:noFill/>
                    </a:ln>
                  </pic:spPr>
                </pic:pic>
              </a:graphicData>
            </a:graphic>
          </wp:inline>
        </w:drawing>
      </w:r>
    </w:p>
    <w:p w14:paraId="6EA31A95"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Khoảng cách tối thiểu từ công trình đến các loại cây gỗ và thân bụi đảm bảo an toàn cho công trình xây dựng trong điều kiện gió bão hoặc các yếu tố tự nhiên bất lợi khác, lấy theo TCVN 4449-1987 Quy hoạch xây dựng đô thị - Tiêu chuẩn thiết kế. </w:t>
      </w:r>
    </w:p>
    <w:p w14:paraId="023FB028" w14:textId="77777777" w:rsidR="008760FF" w:rsidRPr="00BD6C04" w:rsidRDefault="008760FF" w:rsidP="00BD6C04">
      <w:pPr>
        <w:widowControl w:val="0"/>
        <w:autoSpaceDE w:val="0"/>
        <w:autoSpaceDN w:val="0"/>
        <w:adjustRightInd w:val="0"/>
        <w:spacing w:before="120" w:after="120"/>
        <w:jc w:val="both"/>
        <w:rPr>
          <w:rFonts w:eastAsia="Times New Roman"/>
          <w:b/>
          <w:sz w:val="26"/>
          <w:szCs w:val="24"/>
        </w:rPr>
      </w:pPr>
      <w:r w:rsidRPr="00BD6C04">
        <w:rPr>
          <w:rFonts w:eastAsia="Times New Roman"/>
          <w:sz w:val="26"/>
          <w:szCs w:val="24"/>
        </w:rPr>
        <w:t xml:space="preserve">- Chiều rộng tối thiểu của các dải cây xanh trong khu du lịch cần đảm bảo đạt được hiệu quả về tổ chức cây xanh khu du lịch quy định khác nhau đối với ý đồ tư tưởng khi tổ chức các dải cây. </w:t>
      </w:r>
    </w:p>
    <w:p w14:paraId="6055A2E8" w14:textId="708E344B" w:rsidR="008760FF" w:rsidRPr="00CD2D14" w:rsidRDefault="008760FF" w:rsidP="00BD6C04">
      <w:pPr>
        <w:pStyle w:val="Heading2"/>
        <w:keepNext w:val="0"/>
        <w:widowControl w:val="0"/>
        <w:spacing w:before="120" w:after="120"/>
        <w:rPr>
          <w:sz w:val="26"/>
          <w:szCs w:val="24"/>
        </w:rPr>
      </w:pPr>
      <w:bookmarkStart w:id="25" w:name="_Toc192846700"/>
      <w:r w:rsidRPr="00CD2D14">
        <w:rPr>
          <w:sz w:val="26"/>
          <w:szCs w:val="24"/>
        </w:rPr>
        <w:t>1</w:t>
      </w:r>
      <w:r w:rsidR="00820003" w:rsidRPr="00CD2D14">
        <w:rPr>
          <w:sz w:val="26"/>
          <w:szCs w:val="24"/>
        </w:rPr>
        <w:t>1</w:t>
      </w:r>
      <w:r w:rsidRPr="00CD2D14">
        <w:rPr>
          <w:sz w:val="26"/>
          <w:szCs w:val="24"/>
        </w:rPr>
        <w:t xml:space="preserve"> Quy hoạch hệ thống công trình dịch vụ công cộng khu du lịch</w:t>
      </w:r>
      <w:bookmarkEnd w:id="25"/>
      <w:r w:rsidRPr="00CD2D14">
        <w:rPr>
          <w:sz w:val="26"/>
          <w:szCs w:val="24"/>
        </w:rPr>
        <w:t xml:space="preserve"> </w:t>
      </w:r>
    </w:p>
    <w:p w14:paraId="505776D9" w14:textId="32DA17FA"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820003" w:rsidRPr="00BD6C04">
        <w:rPr>
          <w:rFonts w:eastAsia="Times New Roman"/>
          <w:b/>
          <w:sz w:val="26"/>
          <w:szCs w:val="24"/>
        </w:rPr>
        <w:t>1</w:t>
      </w:r>
      <w:r w:rsidRPr="00BD6C04">
        <w:rPr>
          <w:rFonts w:eastAsia="Times New Roman"/>
          <w:b/>
          <w:sz w:val="26"/>
          <w:szCs w:val="24"/>
        </w:rPr>
        <w:t>.1.</w:t>
      </w:r>
      <w:r w:rsidRPr="00BD6C04">
        <w:rPr>
          <w:rFonts w:eastAsia="Times New Roman"/>
          <w:sz w:val="26"/>
          <w:szCs w:val="24"/>
        </w:rPr>
        <w:t xml:space="preserve"> Hệ thống các công trình, tổng thể công trình, phương tiện được sử dụng phục vụ các hoạt động của khách du lịch gồm: </w:t>
      </w:r>
    </w:p>
    <w:p w14:paraId="46774823"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Công trình dịch vụ ăn uống (bao gồm các cửa hàng ăn uống, giải khát, bar...). </w:t>
      </w:r>
    </w:p>
    <w:p w14:paraId="6917305E"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Công trình giải trí văn hoá, nghệ thuật (bao gồm thư viện, bảo tàng, nhà triển lãm, nhà hát, rạp chiếu phim, nhà văn hoá, câu lạc bộ, trung tâm biểu diễn nghệ thuật...). </w:t>
      </w:r>
    </w:p>
    <w:p w14:paraId="39A77531"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Công trình giải trí thể thao (bao gồm bể bơi có mái và không có mái che, sân vận động, sân thể thao có mái che và không có mái che, nhà luyện tập và thi đấu thể thao). </w:t>
      </w:r>
    </w:p>
    <w:p w14:paraId="6847B9FB" w14:textId="51962D0C"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lastRenderedPageBreak/>
        <w:t xml:space="preserve">- Công trình dịch vụ thương mại (bao gồm chợ, cửa hàng, thương mại, siêu thị). </w:t>
      </w:r>
    </w:p>
    <w:p w14:paraId="22B6C294" w14:textId="70570753"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Công trình dịch vụ du lịch khác (bao gồm dịch vụ giặt là, tắm, các trạm sửa chữa, may vá, cắt tóc, y tế, dịch vụ bãi tắm, bến tàu du lịch...)</w:t>
      </w:r>
    </w:p>
    <w:p w14:paraId="58536CEC" w14:textId="09BB8FA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820003" w:rsidRPr="00BD6C04">
        <w:rPr>
          <w:rFonts w:eastAsia="Times New Roman"/>
          <w:b/>
          <w:sz w:val="26"/>
          <w:szCs w:val="24"/>
        </w:rPr>
        <w:t>1</w:t>
      </w:r>
      <w:r w:rsidRPr="00BD6C04">
        <w:rPr>
          <w:rFonts w:eastAsia="Times New Roman"/>
          <w:b/>
          <w:sz w:val="26"/>
          <w:szCs w:val="24"/>
        </w:rPr>
        <w:t>.2.</w:t>
      </w:r>
      <w:r w:rsidRPr="00BD6C04">
        <w:rPr>
          <w:rFonts w:eastAsia="Times New Roman"/>
          <w:sz w:val="26"/>
          <w:szCs w:val="24"/>
        </w:rPr>
        <w:t xml:space="preserve"> Chỉ tiêu diện tích của các công trình dịch vụ công cộng khu du lịch phụ thuộc quy mô của khu du lịch, được quy định khác nhau đối với khu du lịch quốc gia và các khu du lịch khác. </w:t>
      </w:r>
    </w:p>
    <w:p w14:paraId="13868CAD"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Chỉ tiêu diện tích một số hạng mục công trình dịch vụ du lịch cơ bản dùng để tính toán khi quy hoạch khu du lịch lấy theo bảng sau: </w:t>
      </w:r>
    </w:p>
    <w:p w14:paraId="2BCF94C0"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CHÚ THÍCH: </w:t>
      </w:r>
    </w:p>
    <w:p w14:paraId="558A63AA"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1) Đối với trạm y tế, cứu hộ nếu bố trí trong khu vực trung tâm đón tiếp thì tiêu chuẩn diện tích trên có thể giảm 20%; </w:t>
      </w:r>
    </w:p>
    <w:p w14:paraId="391E4966"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2) Sân thể thao cơ bản có đường chạy bao quanh một sân bóng đá và đầu sân có các hạng mục thể thao khác như sân bóng chuyền, bóng rổ... Sân thể thao có 3 loại, đối với khu du lịch dùng loại nhỏ và trung bình. </w:t>
      </w:r>
    </w:p>
    <w:p w14:paraId="59F2A352" w14:textId="1C4464A4"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3) </w:t>
      </w:r>
      <w:r w:rsidR="00254736">
        <w:rPr>
          <w:rFonts w:eastAsia="Times New Roman"/>
          <w:sz w:val="26"/>
          <w:szCs w:val="24"/>
        </w:rPr>
        <w:t>Các công trình văn hoá, giải trí như</w:t>
      </w:r>
      <w:r w:rsidRPr="00BD6C04">
        <w:rPr>
          <w:rFonts w:eastAsia="Times New Roman"/>
          <w:sz w:val="26"/>
          <w:szCs w:val="24"/>
        </w:rPr>
        <w:t xml:space="preserve"> rạp chiếu bóng, rạp hát, câu lạc bộ </w:t>
      </w:r>
      <w:r w:rsidR="00254736">
        <w:rPr>
          <w:rFonts w:eastAsia="Times New Roman"/>
          <w:sz w:val="26"/>
          <w:szCs w:val="24"/>
        </w:rPr>
        <w:t>nên</w:t>
      </w:r>
      <w:r w:rsidRPr="00BD6C04">
        <w:rPr>
          <w:rFonts w:eastAsia="Times New Roman"/>
          <w:sz w:val="26"/>
          <w:szCs w:val="24"/>
        </w:rPr>
        <w:t xml:space="preserve"> bố trí vào một </w:t>
      </w:r>
      <w:r w:rsidR="00254736">
        <w:rPr>
          <w:rFonts w:eastAsia="Times New Roman"/>
          <w:sz w:val="26"/>
          <w:szCs w:val="24"/>
        </w:rPr>
        <w:t xml:space="preserve">cụm </w:t>
      </w:r>
      <w:r w:rsidRPr="00BD6C04">
        <w:rPr>
          <w:rFonts w:eastAsia="Times New Roman"/>
          <w:sz w:val="26"/>
          <w:szCs w:val="24"/>
        </w:rPr>
        <w:t xml:space="preserve">công trình. </w:t>
      </w:r>
    </w:p>
    <w:p w14:paraId="4C7075C0" w14:textId="6D5E1B02"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4) Khi bố trí các công trình thể thao văn hoá </w:t>
      </w:r>
      <w:r w:rsidR="00254736">
        <w:rPr>
          <w:rFonts w:eastAsia="Times New Roman"/>
          <w:sz w:val="26"/>
          <w:szCs w:val="24"/>
        </w:rPr>
        <w:t xml:space="preserve">trong </w:t>
      </w:r>
      <w:r w:rsidRPr="00BD6C04">
        <w:rPr>
          <w:rFonts w:eastAsia="Times New Roman"/>
          <w:sz w:val="26"/>
          <w:szCs w:val="24"/>
        </w:rPr>
        <w:t>công viên</w:t>
      </w:r>
      <w:r w:rsidR="00254736">
        <w:rPr>
          <w:rFonts w:eastAsia="Times New Roman"/>
          <w:sz w:val="26"/>
          <w:szCs w:val="24"/>
        </w:rPr>
        <w:t>,</w:t>
      </w:r>
      <w:r w:rsidRPr="00BD6C04">
        <w:rPr>
          <w:rFonts w:eastAsia="Times New Roman"/>
          <w:sz w:val="26"/>
          <w:szCs w:val="24"/>
        </w:rPr>
        <w:t xml:space="preserve"> có thể giảm diện tích 10%. </w:t>
      </w:r>
    </w:p>
    <w:p w14:paraId="11623559"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5) Các công trình thương mại, chợ thường được bố trí chung với nhà hàng tiêu chuẩn diện tích trên giảm 10% đến 20%. Đối với các khu du lịch đặc biệt ở đó chợ được xem như là sản phẩm du lịch lấy theo tiêu chuẩn ở bảng trên. </w:t>
      </w:r>
    </w:p>
    <w:p w14:paraId="7FA54EB3" w14:textId="6052E970"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820003" w:rsidRPr="00BD6C04">
        <w:rPr>
          <w:rFonts w:eastAsia="Times New Roman"/>
          <w:b/>
          <w:sz w:val="26"/>
          <w:szCs w:val="24"/>
        </w:rPr>
        <w:t>1</w:t>
      </w:r>
      <w:r w:rsidRPr="00BD6C04">
        <w:rPr>
          <w:rFonts w:eastAsia="Times New Roman"/>
          <w:b/>
          <w:sz w:val="26"/>
          <w:szCs w:val="24"/>
        </w:rPr>
        <w:t>.3.</w:t>
      </w:r>
      <w:r w:rsidRPr="00BD6C04">
        <w:rPr>
          <w:rFonts w:eastAsia="Times New Roman"/>
          <w:sz w:val="26"/>
          <w:szCs w:val="24"/>
        </w:rPr>
        <w:t xml:space="preserve"> Yêu cầu chung khi tổ chức hệ thống công trình dịch vụ công cộng khu du lịch là:</w:t>
      </w:r>
    </w:p>
    <w:p w14:paraId="03C93226"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 Cần phải được tính toán và bố trí theo cơ cấu quy hoạch và tổ chức quản lý khu du lịch để tạo thành một hệ thống phục vụ thống nhất cho cả trong và ngoài khu du lịch. </w:t>
      </w:r>
    </w:p>
    <w:p w14:paraId="58959EDD"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Các công trình dịch vụ du lịch phục vụ nhu cầu hàng ngày bố trí bán kính phục vụ không quá 500m so với các công trình lưu trú. </w:t>
      </w:r>
    </w:p>
    <w:p w14:paraId="7EFC73ED" w14:textId="0BB53933"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820003" w:rsidRPr="00BD6C04">
        <w:rPr>
          <w:rFonts w:eastAsia="Times New Roman"/>
          <w:b/>
          <w:sz w:val="26"/>
          <w:szCs w:val="24"/>
        </w:rPr>
        <w:t>1</w:t>
      </w:r>
      <w:r w:rsidRPr="00BD6C04">
        <w:rPr>
          <w:rFonts w:eastAsia="Times New Roman"/>
          <w:b/>
          <w:sz w:val="26"/>
          <w:szCs w:val="24"/>
        </w:rPr>
        <w:t>.4.</w:t>
      </w:r>
      <w:r w:rsidRPr="00BD6C04">
        <w:rPr>
          <w:rFonts w:eastAsia="Times New Roman"/>
          <w:sz w:val="26"/>
          <w:szCs w:val="24"/>
        </w:rPr>
        <w:t xml:space="preserve"> Yêu cầu cụ thể đối với từng loại công trình như sau: </w:t>
      </w:r>
    </w:p>
    <w:p w14:paraId="35F83DAA"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a) Quy hoạch hệ thống công trình giải trí thể thao trong khu du lịch phụ thuộc quy mô, tính chất, loại hình thể thao. Các công trình thể thao nhỏ bố trí trong các khu lưu trú; các công trình quy mô lớn bố trí ở các khu đất riêng gần công viên và khu cây xanh. </w:t>
      </w:r>
    </w:p>
    <w:p w14:paraId="0F627243"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Khu đất xây dựng công trình giải trí thể thao phải đảm bảo các yêu cầu sau: </w:t>
      </w:r>
    </w:p>
    <w:p w14:paraId="4EC61D1A"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Cao ráo, dễ thoát nước, giao thông thuận tiện cho tổ chức các hoạt động thể dục thể thao và thoát người an toàn; </w:t>
      </w:r>
    </w:p>
    <w:p w14:paraId="21574118"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Thuận tiện cho việc cấp nước và cung cấp điện. </w:t>
      </w:r>
    </w:p>
    <w:p w14:paraId="2B68F69C"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b) Công trình văn hoá nghệ thuật cần được bố trí kết hợp khu trung tâm đón tiếp để tạo bộ mặt cho khu du lịch. Ngoài ra cũng có thể kết hợp với các công viên biểu diễn. </w:t>
      </w:r>
    </w:p>
    <w:p w14:paraId="74C97DAF"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c) Công trình thương mại, ăn uống và phục vụ sinh hoạt tuỳ theo loại và quy mô khu du lịch được bố trí theo ba hình thức: dàn đều, thành cụm và tập hợp nhằm phục vụ thuận tiện cho khách du lịch và đảm bảo yêu cầu kinh doanh. </w:t>
      </w:r>
    </w:p>
    <w:p w14:paraId="2EF64960" w14:textId="4E3F1050" w:rsidR="00254736" w:rsidRDefault="008760FF" w:rsidP="00254736">
      <w:pPr>
        <w:widowControl w:val="0"/>
        <w:autoSpaceDE w:val="0"/>
        <w:autoSpaceDN w:val="0"/>
        <w:adjustRightInd w:val="0"/>
        <w:spacing w:before="120" w:after="120"/>
        <w:jc w:val="both"/>
        <w:rPr>
          <w:rFonts w:eastAsia="Times New Roman"/>
          <w:b/>
          <w:sz w:val="26"/>
          <w:szCs w:val="24"/>
        </w:rPr>
      </w:pPr>
      <w:r w:rsidRPr="00BD6C04">
        <w:rPr>
          <w:rFonts w:eastAsia="Times New Roman"/>
          <w:sz w:val="26"/>
          <w:szCs w:val="24"/>
        </w:rPr>
        <w:t xml:space="preserve">Thông thường quy hoạch hệ thống các công trình dịch vụ xen kẽ các khu lưu trú, các khu vui chơi, thể thao và trung tâm dịch vụ riêng. </w:t>
      </w:r>
      <w:r w:rsidR="00254736">
        <w:rPr>
          <w:rFonts w:eastAsia="Times New Roman"/>
          <w:b/>
          <w:sz w:val="26"/>
          <w:szCs w:val="24"/>
        </w:rPr>
        <w:br w:type="page"/>
      </w:r>
    </w:p>
    <w:p w14:paraId="7FFAEDDE" w14:textId="29C2482B" w:rsidR="008760FF" w:rsidRPr="00CD2D14" w:rsidRDefault="00CD2D14" w:rsidP="00BD6C04">
      <w:pPr>
        <w:widowControl w:val="0"/>
        <w:autoSpaceDE w:val="0"/>
        <w:autoSpaceDN w:val="0"/>
        <w:adjustRightInd w:val="0"/>
        <w:spacing w:before="120" w:after="120"/>
        <w:jc w:val="center"/>
        <w:rPr>
          <w:b/>
          <w:bCs/>
          <w:i/>
          <w:iCs/>
          <w:szCs w:val="24"/>
        </w:rPr>
      </w:pPr>
      <w:r w:rsidRPr="00CD2D14">
        <w:rPr>
          <w:b/>
          <w:bCs/>
          <w:i/>
          <w:iCs/>
          <w:szCs w:val="24"/>
        </w:rPr>
        <w:lastRenderedPageBreak/>
        <w:t xml:space="preserve">Bảng </w:t>
      </w:r>
      <w:r w:rsidRPr="00CD2D14">
        <w:rPr>
          <w:b/>
          <w:bCs/>
          <w:i/>
          <w:iCs/>
          <w:szCs w:val="24"/>
        </w:rPr>
        <w:fldChar w:fldCharType="begin"/>
      </w:r>
      <w:r w:rsidRPr="00CD2D14">
        <w:rPr>
          <w:b/>
          <w:bCs/>
          <w:i/>
          <w:iCs/>
          <w:szCs w:val="24"/>
        </w:rPr>
        <w:instrText xml:space="preserve"> SEQ Bảng \* ARABIC </w:instrText>
      </w:r>
      <w:r w:rsidRPr="00CD2D14">
        <w:rPr>
          <w:b/>
          <w:bCs/>
          <w:i/>
          <w:iCs/>
          <w:szCs w:val="24"/>
        </w:rPr>
        <w:fldChar w:fldCharType="separate"/>
      </w:r>
      <w:r>
        <w:rPr>
          <w:b/>
          <w:bCs/>
          <w:i/>
          <w:iCs/>
          <w:noProof/>
          <w:szCs w:val="24"/>
        </w:rPr>
        <w:t>12</w:t>
      </w:r>
      <w:r w:rsidRPr="00CD2D14">
        <w:rPr>
          <w:b/>
          <w:bCs/>
          <w:i/>
          <w:iCs/>
          <w:szCs w:val="24"/>
        </w:rPr>
        <w:fldChar w:fldCharType="end"/>
      </w:r>
      <w:r w:rsidRPr="00CD2D14">
        <w:rPr>
          <w:b/>
          <w:bCs/>
          <w:i/>
          <w:iCs/>
          <w:szCs w:val="24"/>
        </w:rPr>
        <w:t xml:space="preserve">. </w:t>
      </w:r>
      <w:r w:rsidR="008760FF" w:rsidRPr="00CD2D14">
        <w:rPr>
          <w:b/>
          <w:bCs/>
          <w:i/>
          <w:iCs/>
          <w:szCs w:val="24"/>
        </w:rPr>
        <w:t>Chỉ tiêu diện tích xây dựng các công trình dịch vụ trong khu du lịch</w:t>
      </w:r>
    </w:p>
    <w:p w14:paraId="588465A4" w14:textId="77777777" w:rsidR="008760FF" w:rsidRPr="00BD6C04" w:rsidRDefault="008760FF" w:rsidP="00BD6C04">
      <w:pPr>
        <w:widowControl w:val="0"/>
        <w:autoSpaceDE w:val="0"/>
        <w:autoSpaceDN w:val="0"/>
        <w:adjustRightInd w:val="0"/>
        <w:spacing w:before="120" w:after="120"/>
        <w:jc w:val="center"/>
        <w:rPr>
          <w:rFonts w:eastAsia="Times New Roman"/>
          <w:sz w:val="26"/>
          <w:szCs w:val="24"/>
        </w:rPr>
      </w:pPr>
      <w:r w:rsidRPr="00BD6C04">
        <w:rPr>
          <w:rFonts w:eastAsia="Times New Roman"/>
          <w:noProof/>
          <w:sz w:val="26"/>
          <w:szCs w:val="24"/>
        </w:rPr>
        <w:drawing>
          <wp:inline distT="0" distB="0" distL="0" distR="0" wp14:anchorId="3A351330" wp14:editId="61CC49F5">
            <wp:extent cx="5040000" cy="4921621"/>
            <wp:effectExtent l="0" t="0" r="8255" b="0"/>
            <wp:docPr id="22" name="Picture 22" descr="Description: ../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scription: ../Untitled-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40000" cy="4921621"/>
                    </a:xfrm>
                    <a:prstGeom prst="rect">
                      <a:avLst/>
                    </a:prstGeom>
                    <a:noFill/>
                    <a:ln>
                      <a:noFill/>
                    </a:ln>
                  </pic:spPr>
                </pic:pic>
              </a:graphicData>
            </a:graphic>
          </wp:inline>
        </w:drawing>
      </w:r>
    </w:p>
    <w:p w14:paraId="6A3C387D"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d) Các công trình dịch vụ du lịch khác được bố trí tuỳ theo điều kiện cụ thể: </w:t>
      </w:r>
    </w:p>
    <w:p w14:paraId="2350138A"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Công trình y tế nên được bố trí trên khu đất có điều kiện vệ sinh và thiên nhiên tốt, thuận tiện giao thông, thường bố trí trong khu vực đón tiếp điều hành du lịch. </w:t>
      </w:r>
    </w:p>
    <w:p w14:paraId="520A5FD6"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Công trình dịch vụ lưu trú, bãi tắm được bố trí gắn với khu chức năng. </w:t>
      </w:r>
    </w:p>
    <w:p w14:paraId="730B7240"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Các dịch vụ giặt là, sửa chữa ... tổ chức thành trung tâm, kết hợp với khu đón tiếp. </w:t>
      </w:r>
    </w:p>
    <w:p w14:paraId="192AF577" w14:textId="1C19D042" w:rsidR="008760FF" w:rsidRPr="00BD6C04" w:rsidRDefault="008760FF" w:rsidP="00BD6C04">
      <w:pPr>
        <w:pStyle w:val="Heading2"/>
        <w:keepNext w:val="0"/>
        <w:widowControl w:val="0"/>
        <w:spacing w:before="120" w:after="120"/>
        <w:rPr>
          <w:sz w:val="26"/>
          <w:szCs w:val="24"/>
        </w:rPr>
      </w:pPr>
      <w:bookmarkStart w:id="26" w:name="_Toc192846701"/>
      <w:r w:rsidRPr="00BD6C04">
        <w:rPr>
          <w:sz w:val="26"/>
          <w:szCs w:val="24"/>
        </w:rPr>
        <w:t>1</w:t>
      </w:r>
      <w:r w:rsidR="0058684B" w:rsidRPr="00BD6C04">
        <w:rPr>
          <w:sz w:val="26"/>
          <w:szCs w:val="24"/>
        </w:rPr>
        <w:t>2</w:t>
      </w:r>
      <w:r w:rsidRPr="00BD6C04">
        <w:rPr>
          <w:sz w:val="26"/>
          <w:szCs w:val="24"/>
        </w:rPr>
        <w:t>. Quy hoạch hệ thống giao thông khu du lịch</w:t>
      </w:r>
      <w:bookmarkEnd w:id="26"/>
      <w:r w:rsidRPr="00BD6C04">
        <w:rPr>
          <w:sz w:val="26"/>
          <w:szCs w:val="24"/>
        </w:rPr>
        <w:t xml:space="preserve"> </w:t>
      </w:r>
    </w:p>
    <w:p w14:paraId="2017A595" w14:textId="42719DD0"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1C3C71" w:rsidRPr="00BD6C04">
        <w:rPr>
          <w:rFonts w:eastAsia="Times New Roman"/>
          <w:b/>
          <w:sz w:val="26"/>
          <w:szCs w:val="24"/>
        </w:rPr>
        <w:t>2</w:t>
      </w:r>
      <w:r w:rsidRPr="00BD6C04">
        <w:rPr>
          <w:rFonts w:eastAsia="Times New Roman"/>
          <w:b/>
          <w:sz w:val="26"/>
          <w:szCs w:val="24"/>
        </w:rPr>
        <w:t>.1.</w:t>
      </w:r>
      <w:r w:rsidRPr="00BD6C04">
        <w:rPr>
          <w:rFonts w:eastAsia="Times New Roman"/>
          <w:sz w:val="26"/>
          <w:szCs w:val="24"/>
        </w:rPr>
        <w:t xml:space="preserve"> Hệ thống giao thông khu du lịch bao gồm giao thông đối nội và giao thông đối ngoại. Giao thông đối nội là hệ thống các công trình giao thông nằm trong ranh giới khu du lịch; Giao thông đối ngoại là hệ thống giao thông nằm ngoài ranh giới khu du lịch. Các quy định về thiết kế giao thông khu du lịch chỉ quy định đối với mạng lưới giao thông đường bộ nằm trong ranh giới khu du lịch (giao thông đối nội); </w:t>
      </w:r>
    </w:p>
    <w:p w14:paraId="46380651" w14:textId="34737A61"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1C3C71" w:rsidRPr="00BD6C04">
        <w:rPr>
          <w:rFonts w:eastAsia="Times New Roman"/>
          <w:b/>
          <w:sz w:val="26"/>
          <w:szCs w:val="24"/>
        </w:rPr>
        <w:t>2</w:t>
      </w:r>
      <w:r w:rsidRPr="00BD6C04">
        <w:rPr>
          <w:rFonts w:eastAsia="Times New Roman"/>
          <w:b/>
          <w:sz w:val="26"/>
          <w:szCs w:val="24"/>
        </w:rPr>
        <w:t>.2.</w:t>
      </w:r>
      <w:r w:rsidRPr="00BD6C04">
        <w:rPr>
          <w:rFonts w:eastAsia="Times New Roman"/>
          <w:sz w:val="26"/>
          <w:szCs w:val="24"/>
        </w:rPr>
        <w:t xml:space="preserve"> Mạng lưới giao thông và tổ chức đi lại trong khu du lịch phải thiết kế thành một hệ thống nhất, nhằm bảo đảm mối liên hệ nhanh chóng, thuận tiện và an toàn với tất cả các khu chức năng trong khu du lịch, với hệ thống giao thông đối ngoại. </w:t>
      </w:r>
    </w:p>
    <w:p w14:paraId="6E572C50" w14:textId="753E218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1C3C71" w:rsidRPr="00BD6C04">
        <w:rPr>
          <w:rFonts w:eastAsia="Times New Roman"/>
          <w:b/>
          <w:sz w:val="26"/>
          <w:szCs w:val="24"/>
        </w:rPr>
        <w:t>2</w:t>
      </w:r>
      <w:r w:rsidRPr="00BD6C04">
        <w:rPr>
          <w:rFonts w:eastAsia="Times New Roman"/>
          <w:b/>
          <w:sz w:val="26"/>
          <w:szCs w:val="24"/>
        </w:rPr>
        <w:t>.3.</w:t>
      </w:r>
      <w:r w:rsidRPr="00BD6C04">
        <w:rPr>
          <w:rFonts w:eastAsia="Times New Roman"/>
          <w:sz w:val="26"/>
          <w:szCs w:val="24"/>
        </w:rPr>
        <w:t xml:space="preserve"> Tính toán khả năng giao thông của mạng lưới giao thông khu du lịch dựa vào yêu cầu vận chuyển, đi lại của khách và các loại phương tiện giao thông trong khu du lịch. </w:t>
      </w:r>
    </w:p>
    <w:p w14:paraId="214BDF91" w14:textId="526CF3AA"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1C3C71" w:rsidRPr="00BD6C04">
        <w:rPr>
          <w:rFonts w:eastAsia="Times New Roman"/>
          <w:b/>
          <w:sz w:val="26"/>
          <w:szCs w:val="24"/>
        </w:rPr>
        <w:t>2</w:t>
      </w:r>
      <w:r w:rsidRPr="00BD6C04">
        <w:rPr>
          <w:rFonts w:eastAsia="Times New Roman"/>
          <w:b/>
          <w:sz w:val="26"/>
          <w:szCs w:val="24"/>
        </w:rPr>
        <w:t>.4.</w:t>
      </w:r>
      <w:r w:rsidRPr="00BD6C04">
        <w:rPr>
          <w:rFonts w:eastAsia="Times New Roman"/>
          <w:sz w:val="26"/>
          <w:szCs w:val="24"/>
        </w:rPr>
        <w:t xml:space="preserve"> Mạng lưới giao thông tuỳ theo địa hình khu vực và nhu cầu phát triển du lịch thiết </w:t>
      </w:r>
      <w:r w:rsidRPr="00BD6C04">
        <w:rPr>
          <w:rFonts w:eastAsia="Times New Roman"/>
          <w:sz w:val="26"/>
          <w:szCs w:val="24"/>
        </w:rPr>
        <w:lastRenderedPageBreak/>
        <w:t xml:space="preserve">kế hỗn hợp khép kín theo mạng vòng, xương cá, nan quạt... bảo đảm liên hệ đối nội và đối ngoại thuận tiện. </w:t>
      </w:r>
    </w:p>
    <w:p w14:paraId="76CC83BB" w14:textId="1D84638C"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1C3C71" w:rsidRPr="00BD6C04">
        <w:rPr>
          <w:rFonts w:eastAsia="Times New Roman"/>
          <w:b/>
          <w:sz w:val="26"/>
          <w:szCs w:val="24"/>
        </w:rPr>
        <w:t>2</w:t>
      </w:r>
      <w:r w:rsidRPr="00BD6C04">
        <w:rPr>
          <w:rFonts w:eastAsia="Times New Roman"/>
          <w:b/>
          <w:sz w:val="26"/>
          <w:szCs w:val="24"/>
        </w:rPr>
        <w:t>.5.</w:t>
      </w:r>
      <w:r w:rsidRPr="00BD6C04">
        <w:rPr>
          <w:rFonts w:eastAsia="Times New Roman"/>
          <w:sz w:val="26"/>
          <w:szCs w:val="24"/>
        </w:rPr>
        <w:t xml:space="preserve"> Hệ thống giao thông là cơ sở bố cục hình thái kiến trúc cảnh quan, đồng thời làm phương tiện cảm thụ vẻ đẹp của tổng thể cảnh quan khu du lịch vì vậy bố trí tuyến đường cần có sự kết hợp giữa giao thông với các yếu tố khác như phong cảnh, địa hình, công trình kiến trúc... để tạo nên nhiều bố cục độc đáo với nhiều điểm quan sát có hình ảnh phong phú, sinh động. </w:t>
      </w:r>
    </w:p>
    <w:p w14:paraId="1EE696C5" w14:textId="40A7FE15"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1C3C71" w:rsidRPr="00BD6C04">
        <w:rPr>
          <w:rFonts w:eastAsia="Times New Roman"/>
          <w:b/>
          <w:sz w:val="26"/>
          <w:szCs w:val="24"/>
        </w:rPr>
        <w:t>2</w:t>
      </w:r>
      <w:r w:rsidRPr="00BD6C04">
        <w:rPr>
          <w:rFonts w:eastAsia="Times New Roman"/>
          <w:b/>
          <w:sz w:val="26"/>
          <w:szCs w:val="24"/>
        </w:rPr>
        <w:t>.6.</w:t>
      </w:r>
      <w:r w:rsidRPr="00BD6C04">
        <w:rPr>
          <w:rFonts w:eastAsia="Times New Roman"/>
          <w:sz w:val="26"/>
          <w:szCs w:val="24"/>
        </w:rPr>
        <w:t xml:space="preserve"> Tổ chức hệ thống giao thông cần triệt để lợi dụng điều kiện địa hình khu vực. Đối với hoạt động du lịch, đặc biệt là du lịch sinh thái núi, việc san lấp mặt bằng hết sức hạn chế vì vậy tổ chức giao thông cần nghiên cứu theo đường đồng mức. </w:t>
      </w:r>
    </w:p>
    <w:p w14:paraId="0F32C488" w14:textId="1BAAE47A"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1C3C71" w:rsidRPr="00BD6C04">
        <w:rPr>
          <w:rFonts w:eastAsia="Times New Roman"/>
          <w:b/>
          <w:sz w:val="26"/>
          <w:szCs w:val="24"/>
        </w:rPr>
        <w:t>2</w:t>
      </w:r>
      <w:r w:rsidRPr="00BD6C04">
        <w:rPr>
          <w:rFonts w:eastAsia="Times New Roman"/>
          <w:b/>
          <w:sz w:val="26"/>
          <w:szCs w:val="24"/>
        </w:rPr>
        <w:t>.7.</w:t>
      </w:r>
      <w:r w:rsidRPr="00BD6C04">
        <w:rPr>
          <w:rFonts w:eastAsia="Times New Roman"/>
          <w:sz w:val="26"/>
          <w:szCs w:val="24"/>
        </w:rPr>
        <w:t xml:space="preserve"> Hạn chế tổ chức giao thông phương tiện sâu vào trong khu vực có tài nguyên du lịch để bảo đảm cảnh quan môi trường. </w:t>
      </w:r>
    </w:p>
    <w:p w14:paraId="29AA5B64" w14:textId="0F044D3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1C3C71" w:rsidRPr="00BD6C04">
        <w:rPr>
          <w:rFonts w:eastAsia="Times New Roman"/>
          <w:b/>
          <w:sz w:val="26"/>
          <w:szCs w:val="24"/>
        </w:rPr>
        <w:t>2</w:t>
      </w:r>
      <w:r w:rsidRPr="00BD6C04">
        <w:rPr>
          <w:rFonts w:eastAsia="Times New Roman"/>
          <w:b/>
          <w:sz w:val="26"/>
          <w:szCs w:val="24"/>
        </w:rPr>
        <w:t>.8.</w:t>
      </w:r>
      <w:r w:rsidRPr="00BD6C04">
        <w:rPr>
          <w:rFonts w:eastAsia="Times New Roman"/>
          <w:sz w:val="26"/>
          <w:szCs w:val="24"/>
        </w:rPr>
        <w:t xml:space="preserve"> Khu du lịch biển cần tổ chức giao thông sao cho khách du lịch tiếp cận thuận tiện với bãi tắm vì vậy hết sức hạn chế tổ chức tuyến giao thông lớn dùng cho các phương tiện chạy song song và sát bờ biển cản trở lối đi bộ của khách từ khu lưu trú ra bãi tắm.</w:t>
      </w:r>
    </w:p>
    <w:p w14:paraId="0780D7D5" w14:textId="77F2D996"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1C3C71" w:rsidRPr="00BD6C04">
        <w:rPr>
          <w:rFonts w:eastAsia="Times New Roman"/>
          <w:b/>
          <w:sz w:val="26"/>
          <w:szCs w:val="24"/>
        </w:rPr>
        <w:t>2</w:t>
      </w:r>
      <w:r w:rsidRPr="00BD6C04">
        <w:rPr>
          <w:rFonts w:eastAsia="Times New Roman"/>
          <w:b/>
          <w:sz w:val="26"/>
          <w:szCs w:val="24"/>
        </w:rPr>
        <w:t>.9.</w:t>
      </w:r>
      <w:r w:rsidRPr="00BD6C04">
        <w:rPr>
          <w:rFonts w:eastAsia="Times New Roman"/>
          <w:sz w:val="26"/>
          <w:szCs w:val="24"/>
        </w:rPr>
        <w:t xml:space="preserve"> Đường trong khu du lịch cần được phân loại theo chức năng giao thông và tốc độ tính toán. Việc phân loại đường du lịch được quy định như ở bảng sau: </w:t>
      </w:r>
    </w:p>
    <w:p w14:paraId="74E4CB4F" w14:textId="6AD7CD45" w:rsidR="008760FF" w:rsidRPr="00CD2D14" w:rsidRDefault="00CD2D14" w:rsidP="00BD6C04">
      <w:pPr>
        <w:widowControl w:val="0"/>
        <w:autoSpaceDE w:val="0"/>
        <w:autoSpaceDN w:val="0"/>
        <w:adjustRightInd w:val="0"/>
        <w:spacing w:before="120" w:after="120"/>
        <w:jc w:val="center"/>
        <w:rPr>
          <w:b/>
          <w:bCs/>
          <w:i/>
          <w:iCs/>
          <w:szCs w:val="24"/>
        </w:rPr>
      </w:pPr>
      <w:r w:rsidRPr="00CD2D14">
        <w:rPr>
          <w:b/>
          <w:bCs/>
          <w:i/>
          <w:iCs/>
          <w:szCs w:val="24"/>
        </w:rPr>
        <w:t xml:space="preserve">Bảng </w:t>
      </w:r>
      <w:r w:rsidRPr="00CD2D14">
        <w:rPr>
          <w:b/>
          <w:bCs/>
          <w:i/>
          <w:iCs/>
          <w:szCs w:val="24"/>
        </w:rPr>
        <w:fldChar w:fldCharType="begin"/>
      </w:r>
      <w:r w:rsidRPr="00CD2D14">
        <w:rPr>
          <w:b/>
          <w:bCs/>
          <w:i/>
          <w:iCs/>
          <w:szCs w:val="24"/>
        </w:rPr>
        <w:instrText xml:space="preserve"> SEQ Bảng \* ARABIC </w:instrText>
      </w:r>
      <w:r w:rsidRPr="00CD2D14">
        <w:rPr>
          <w:b/>
          <w:bCs/>
          <w:i/>
          <w:iCs/>
          <w:szCs w:val="24"/>
        </w:rPr>
        <w:fldChar w:fldCharType="separate"/>
      </w:r>
      <w:r>
        <w:rPr>
          <w:b/>
          <w:bCs/>
          <w:i/>
          <w:iCs/>
          <w:noProof/>
          <w:szCs w:val="24"/>
        </w:rPr>
        <w:t>13</w:t>
      </w:r>
      <w:r w:rsidRPr="00CD2D14">
        <w:rPr>
          <w:b/>
          <w:bCs/>
          <w:i/>
          <w:iCs/>
          <w:szCs w:val="24"/>
        </w:rPr>
        <w:fldChar w:fldCharType="end"/>
      </w:r>
      <w:r w:rsidRPr="00CD2D14">
        <w:rPr>
          <w:b/>
          <w:bCs/>
          <w:i/>
          <w:iCs/>
          <w:szCs w:val="24"/>
        </w:rPr>
        <w:t xml:space="preserve">. </w:t>
      </w:r>
      <w:r w:rsidR="008760FF" w:rsidRPr="00CD2D14">
        <w:rPr>
          <w:b/>
          <w:bCs/>
          <w:i/>
          <w:iCs/>
          <w:szCs w:val="24"/>
        </w:rPr>
        <w:t>Phân loại đường giao thông trong khu du lịch</w:t>
      </w:r>
    </w:p>
    <w:p w14:paraId="08589A1A"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noProof/>
          <w:sz w:val="26"/>
          <w:szCs w:val="24"/>
        </w:rPr>
        <w:drawing>
          <wp:inline distT="0" distB="0" distL="0" distR="0" wp14:anchorId="7889986C" wp14:editId="51A95CB9">
            <wp:extent cx="5486400" cy="1987550"/>
            <wp:effectExtent l="0" t="0" r="0" b="0"/>
            <wp:docPr id="21" name="Picture 21" descr="Description: ../Screen%20Shot%202021-12-03%20at%201.48.20%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escription: ../Screen%20Shot%202021-12-03%20at%201.48.20%20P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86400" cy="1987550"/>
                    </a:xfrm>
                    <a:prstGeom prst="rect">
                      <a:avLst/>
                    </a:prstGeom>
                    <a:noFill/>
                    <a:ln>
                      <a:noFill/>
                    </a:ln>
                  </pic:spPr>
                </pic:pic>
              </a:graphicData>
            </a:graphic>
          </wp:inline>
        </w:drawing>
      </w:r>
    </w:p>
    <w:p w14:paraId="4A1C896C"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CHÚ THÍCH: </w:t>
      </w:r>
    </w:p>
    <w:p w14:paraId="43D0D3FE"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1. Đối với khu du lịch cấp quốc gia, các khu du lịch có quy mô diện tích lớn hơn 1.000ha tốc độ cho phép ở bảng có thể tăng lên 10-15% </w:t>
      </w:r>
    </w:p>
    <w:p w14:paraId="3D61965C"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2. Các khu du lịch núi có địa hình phức tạp, tốc độ cho phép ở bảng giảm 10-15%. </w:t>
      </w:r>
    </w:p>
    <w:p w14:paraId="63D20E27"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3. Các quy định phân loại đường chỉ áp dụng cho quy hoạch giao thông khu du lịch. </w:t>
      </w:r>
    </w:p>
    <w:p w14:paraId="0C75D9FE" w14:textId="6509EDE1"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982902" w:rsidRPr="00BD6C04">
        <w:rPr>
          <w:rFonts w:eastAsia="Times New Roman"/>
          <w:b/>
          <w:sz w:val="26"/>
          <w:szCs w:val="24"/>
        </w:rPr>
        <w:t>2</w:t>
      </w:r>
      <w:r w:rsidRPr="00BD6C04">
        <w:rPr>
          <w:rFonts w:eastAsia="Times New Roman"/>
          <w:b/>
          <w:sz w:val="26"/>
          <w:szCs w:val="24"/>
        </w:rPr>
        <w:t>.10.</w:t>
      </w:r>
      <w:r w:rsidRPr="00BD6C04">
        <w:rPr>
          <w:rFonts w:eastAsia="Times New Roman"/>
          <w:sz w:val="26"/>
          <w:szCs w:val="24"/>
        </w:rPr>
        <w:t xml:space="preserve"> Mật độ giao thông khu du lịch phụ thuộc quy mô, tính chất hoạt động khu du lịch và các yếu tố về tự nhiên khu vực. Quy định mật độ giao thông để tính toán dựa theo bảng sau: </w:t>
      </w:r>
    </w:p>
    <w:p w14:paraId="2038A75D" w14:textId="1079F9D9" w:rsidR="008760FF" w:rsidRPr="00CD2D14" w:rsidRDefault="00CD2D14" w:rsidP="00BD6C04">
      <w:pPr>
        <w:widowControl w:val="0"/>
        <w:autoSpaceDE w:val="0"/>
        <w:autoSpaceDN w:val="0"/>
        <w:adjustRightInd w:val="0"/>
        <w:spacing w:before="120" w:after="120"/>
        <w:jc w:val="center"/>
        <w:rPr>
          <w:b/>
          <w:bCs/>
          <w:i/>
          <w:iCs/>
          <w:szCs w:val="24"/>
        </w:rPr>
      </w:pPr>
      <w:r w:rsidRPr="00CD2D14">
        <w:rPr>
          <w:b/>
          <w:bCs/>
          <w:i/>
          <w:iCs/>
          <w:szCs w:val="24"/>
        </w:rPr>
        <w:t xml:space="preserve">Bảng </w:t>
      </w:r>
      <w:r w:rsidRPr="00CD2D14">
        <w:rPr>
          <w:b/>
          <w:bCs/>
          <w:i/>
          <w:iCs/>
          <w:szCs w:val="24"/>
        </w:rPr>
        <w:fldChar w:fldCharType="begin"/>
      </w:r>
      <w:r w:rsidRPr="00CD2D14">
        <w:rPr>
          <w:b/>
          <w:bCs/>
          <w:i/>
          <w:iCs/>
          <w:szCs w:val="24"/>
        </w:rPr>
        <w:instrText xml:space="preserve"> SEQ Bảng \* ARABIC </w:instrText>
      </w:r>
      <w:r w:rsidRPr="00CD2D14">
        <w:rPr>
          <w:b/>
          <w:bCs/>
          <w:i/>
          <w:iCs/>
          <w:szCs w:val="24"/>
        </w:rPr>
        <w:fldChar w:fldCharType="separate"/>
      </w:r>
      <w:r>
        <w:rPr>
          <w:b/>
          <w:bCs/>
          <w:i/>
          <w:iCs/>
          <w:noProof/>
          <w:szCs w:val="24"/>
        </w:rPr>
        <w:t>14</w:t>
      </w:r>
      <w:r w:rsidRPr="00CD2D14">
        <w:rPr>
          <w:b/>
          <w:bCs/>
          <w:i/>
          <w:iCs/>
          <w:szCs w:val="24"/>
        </w:rPr>
        <w:fldChar w:fldCharType="end"/>
      </w:r>
      <w:r w:rsidRPr="00CD2D14">
        <w:rPr>
          <w:b/>
          <w:bCs/>
          <w:i/>
          <w:iCs/>
          <w:szCs w:val="24"/>
        </w:rPr>
        <w:t xml:space="preserve">. </w:t>
      </w:r>
      <w:r w:rsidR="008760FF" w:rsidRPr="00CD2D14">
        <w:rPr>
          <w:b/>
          <w:bCs/>
          <w:i/>
          <w:iCs/>
          <w:szCs w:val="24"/>
        </w:rPr>
        <w:t>Quy định mật độ giao thông chính khu du lịch</w:t>
      </w:r>
    </w:p>
    <w:p w14:paraId="38795634"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noProof/>
          <w:sz w:val="26"/>
          <w:szCs w:val="24"/>
        </w:rPr>
        <w:drawing>
          <wp:inline distT="0" distB="0" distL="0" distR="0" wp14:anchorId="6956F7DA" wp14:editId="486F4D72">
            <wp:extent cx="5427980" cy="993775"/>
            <wp:effectExtent l="0" t="0" r="1270" b="0"/>
            <wp:docPr id="20" name="Picture 20" descr="Description: ../Screen%20Shot%202021-12-03%20at%201.49.46%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escription: ../Screen%20Shot%202021-12-03%20at%201.49.46%20P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27980" cy="993775"/>
                    </a:xfrm>
                    <a:prstGeom prst="rect">
                      <a:avLst/>
                    </a:prstGeom>
                    <a:noFill/>
                    <a:ln>
                      <a:noFill/>
                    </a:ln>
                  </pic:spPr>
                </pic:pic>
              </a:graphicData>
            </a:graphic>
          </wp:inline>
        </w:drawing>
      </w:r>
    </w:p>
    <w:p w14:paraId="21ECE44E"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lastRenderedPageBreak/>
        <w:t xml:space="preserve">CHÚ THÍCH : </w:t>
      </w:r>
    </w:p>
    <w:p w14:paraId="17FF4EE4"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1. Đối với khu du lịch quốc gia chỉ số trên có thể tăng thêm 10-20% </w:t>
      </w:r>
    </w:p>
    <w:p w14:paraId="38825067"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2. Đối với các khu du lịch nghỉ dưỡng, chữa bệnh ưu tiên phát triển giao thông, nên chỉ số trên có thể tăng thêm 10% </w:t>
      </w:r>
    </w:p>
    <w:p w14:paraId="7A535582" w14:textId="526CEFBA"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982902" w:rsidRPr="00BD6C04">
        <w:rPr>
          <w:rFonts w:eastAsia="Times New Roman"/>
          <w:b/>
          <w:sz w:val="26"/>
          <w:szCs w:val="24"/>
        </w:rPr>
        <w:t>2</w:t>
      </w:r>
      <w:r w:rsidRPr="00BD6C04">
        <w:rPr>
          <w:rFonts w:eastAsia="Times New Roman"/>
          <w:b/>
          <w:sz w:val="26"/>
          <w:szCs w:val="24"/>
        </w:rPr>
        <w:t>.11.</w:t>
      </w:r>
      <w:r w:rsidRPr="00BD6C04">
        <w:rPr>
          <w:rFonts w:eastAsia="Times New Roman"/>
          <w:sz w:val="26"/>
          <w:szCs w:val="24"/>
        </w:rPr>
        <w:t xml:space="preserve"> Chiều rộng đường trong khu du lịch phụ thuộc cấp đường (hay loại đường), lưu lượng phương tiện giao thông, người đi bộ cũng như địa hình và cách bố trí công trình kiến trúc, kỹ thuật ... được áp dụng theo bảng số liệu ở bảng sau: </w:t>
      </w:r>
    </w:p>
    <w:p w14:paraId="6A04511D" w14:textId="3BFB5B0C" w:rsidR="008760FF" w:rsidRPr="00CD2D14" w:rsidRDefault="00CD2D14" w:rsidP="00CD2D14">
      <w:pPr>
        <w:widowControl w:val="0"/>
        <w:autoSpaceDE w:val="0"/>
        <w:autoSpaceDN w:val="0"/>
        <w:adjustRightInd w:val="0"/>
        <w:spacing w:before="120" w:after="120"/>
        <w:jc w:val="center"/>
        <w:rPr>
          <w:b/>
          <w:bCs/>
          <w:i/>
          <w:iCs/>
          <w:szCs w:val="24"/>
        </w:rPr>
      </w:pPr>
      <w:r w:rsidRPr="00CD2D14">
        <w:rPr>
          <w:b/>
          <w:bCs/>
          <w:i/>
          <w:iCs/>
          <w:szCs w:val="24"/>
        </w:rPr>
        <w:t xml:space="preserve">Bảng </w:t>
      </w:r>
      <w:r w:rsidRPr="00CD2D14">
        <w:rPr>
          <w:b/>
          <w:bCs/>
          <w:i/>
          <w:iCs/>
          <w:szCs w:val="24"/>
        </w:rPr>
        <w:fldChar w:fldCharType="begin"/>
      </w:r>
      <w:r w:rsidRPr="00CD2D14">
        <w:rPr>
          <w:b/>
          <w:bCs/>
          <w:i/>
          <w:iCs/>
          <w:szCs w:val="24"/>
        </w:rPr>
        <w:instrText xml:space="preserve"> SEQ Bảng \* ARABIC </w:instrText>
      </w:r>
      <w:r w:rsidRPr="00CD2D14">
        <w:rPr>
          <w:b/>
          <w:bCs/>
          <w:i/>
          <w:iCs/>
          <w:szCs w:val="24"/>
        </w:rPr>
        <w:fldChar w:fldCharType="separate"/>
      </w:r>
      <w:r>
        <w:rPr>
          <w:b/>
          <w:bCs/>
          <w:i/>
          <w:iCs/>
          <w:noProof/>
          <w:szCs w:val="24"/>
        </w:rPr>
        <w:t>15</w:t>
      </w:r>
      <w:r w:rsidRPr="00CD2D14">
        <w:rPr>
          <w:b/>
          <w:bCs/>
          <w:i/>
          <w:iCs/>
          <w:szCs w:val="24"/>
        </w:rPr>
        <w:fldChar w:fldCharType="end"/>
      </w:r>
      <w:r w:rsidRPr="00CD2D14">
        <w:rPr>
          <w:b/>
          <w:bCs/>
          <w:i/>
          <w:iCs/>
          <w:szCs w:val="24"/>
        </w:rPr>
        <w:t xml:space="preserve">. </w:t>
      </w:r>
      <w:r w:rsidR="008760FF" w:rsidRPr="00CD2D14">
        <w:rPr>
          <w:b/>
          <w:bCs/>
          <w:i/>
          <w:iCs/>
          <w:szCs w:val="24"/>
        </w:rPr>
        <w:t>Quy định chiều rộng tối thiểu các loại đường khu du lịch</w:t>
      </w:r>
    </w:p>
    <w:p w14:paraId="42A8AD29" w14:textId="77777777" w:rsidR="008760FF" w:rsidRPr="00BD6C04" w:rsidRDefault="008760FF" w:rsidP="00CD2D14">
      <w:pPr>
        <w:widowControl w:val="0"/>
        <w:autoSpaceDE w:val="0"/>
        <w:autoSpaceDN w:val="0"/>
        <w:adjustRightInd w:val="0"/>
        <w:spacing w:before="120" w:after="120"/>
        <w:jc w:val="center"/>
        <w:rPr>
          <w:rFonts w:eastAsia="Times New Roman"/>
          <w:sz w:val="26"/>
          <w:szCs w:val="24"/>
        </w:rPr>
      </w:pPr>
      <w:r w:rsidRPr="00BD6C04">
        <w:rPr>
          <w:rFonts w:eastAsia="Times New Roman"/>
          <w:noProof/>
          <w:sz w:val="26"/>
          <w:szCs w:val="24"/>
        </w:rPr>
        <w:drawing>
          <wp:inline distT="0" distB="0" distL="0" distR="0" wp14:anchorId="70FAF3CA" wp14:editId="6667835E">
            <wp:extent cx="5391150" cy="982980"/>
            <wp:effectExtent l="0" t="0" r="0" b="7620"/>
            <wp:docPr id="19" name="Picture 19" descr="Description: ../Screen%20Shot%202021-12-03%20at%201.50.48%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escription: ../Screen%20Shot%202021-12-03%20at%201.50.48%20P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91150" cy="982980"/>
                    </a:xfrm>
                    <a:prstGeom prst="rect">
                      <a:avLst/>
                    </a:prstGeom>
                    <a:noFill/>
                    <a:ln>
                      <a:noFill/>
                    </a:ln>
                  </pic:spPr>
                </pic:pic>
              </a:graphicData>
            </a:graphic>
          </wp:inline>
        </w:drawing>
      </w:r>
    </w:p>
    <w:p w14:paraId="5C07DFC0"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CHÚ THÍCH: Ở những khu du lịch lớn và rất lớn có yêu cầu đặc biệt về chính trị, văn hóa ... chiều rộng đường cho phép tăng thêm theo nhiệm vụ cụ thể được duyệt </w:t>
      </w:r>
    </w:p>
    <w:p w14:paraId="351FAB22" w14:textId="7A5B1E2C"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982902" w:rsidRPr="00BD6C04">
        <w:rPr>
          <w:rFonts w:eastAsia="Times New Roman"/>
          <w:b/>
          <w:sz w:val="26"/>
          <w:szCs w:val="24"/>
        </w:rPr>
        <w:t>2</w:t>
      </w:r>
      <w:r w:rsidRPr="00BD6C04">
        <w:rPr>
          <w:rFonts w:eastAsia="Times New Roman"/>
          <w:b/>
          <w:sz w:val="26"/>
          <w:szCs w:val="24"/>
        </w:rPr>
        <w:t>.12.</w:t>
      </w:r>
      <w:r w:rsidRPr="00BD6C04">
        <w:rPr>
          <w:rFonts w:eastAsia="Times New Roman"/>
          <w:sz w:val="26"/>
          <w:szCs w:val="24"/>
        </w:rPr>
        <w:t xml:space="preserve"> Khi thiết kế đường cụt phải có chỗ quay xe. Bán kính nhỏ nhất của bãi quay xe là 15m, trong điều kiện chật hẹp như khu du lịch sinh thái núi có thể bố trí bãi quay xe kích thước 20m x 20m. </w:t>
      </w:r>
    </w:p>
    <w:p w14:paraId="1AF4FDC9" w14:textId="144A33FA"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982902" w:rsidRPr="00BD6C04">
        <w:rPr>
          <w:rFonts w:eastAsia="Times New Roman"/>
          <w:b/>
          <w:sz w:val="26"/>
          <w:szCs w:val="24"/>
        </w:rPr>
        <w:t>2</w:t>
      </w:r>
      <w:r w:rsidRPr="00BD6C04">
        <w:rPr>
          <w:rFonts w:eastAsia="Times New Roman"/>
          <w:b/>
          <w:sz w:val="26"/>
          <w:szCs w:val="24"/>
        </w:rPr>
        <w:t>.13.</w:t>
      </w:r>
      <w:r w:rsidRPr="00BD6C04">
        <w:rPr>
          <w:rFonts w:eastAsia="Times New Roman"/>
          <w:sz w:val="26"/>
          <w:szCs w:val="24"/>
        </w:rPr>
        <w:t xml:space="preserve"> Bán kính cong đứng phụ thuộc vào hai độ dốc dọc của tuyến đường và tối thiểu lấy 1.000 m đối với đường cong lõm và 300m đối với đường cong lồi. Trong các khu du lịch núi cho phép bán kính cong giảm 20%; </w:t>
      </w:r>
    </w:p>
    <w:p w14:paraId="43B8D7F8" w14:textId="34A3FDAF"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982902" w:rsidRPr="00BD6C04">
        <w:rPr>
          <w:rFonts w:eastAsia="Times New Roman"/>
          <w:b/>
          <w:sz w:val="26"/>
          <w:szCs w:val="24"/>
        </w:rPr>
        <w:t>2</w:t>
      </w:r>
      <w:r w:rsidRPr="00BD6C04">
        <w:rPr>
          <w:rFonts w:eastAsia="Times New Roman"/>
          <w:b/>
          <w:sz w:val="26"/>
          <w:szCs w:val="24"/>
        </w:rPr>
        <w:t>.14.</w:t>
      </w:r>
      <w:r w:rsidRPr="00BD6C04">
        <w:rPr>
          <w:rFonts w:eastAsia="Times New Roman"/>
          <w:sz w:val="26"/>
          <w:szCs w:val="24"/>
        </w:rPr>
        <w:t xml:space="preserve"> Chỗ giao nhau của đường: </w:t>
      </w:r>
    </w:p>
    <w:p w14:paraId="254217AB"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Trong khu du lịch phải tổ chức chỗ giao nhau của các tuyến đường, bao gồm giao nhau đường cùng cấp và khác cấp, tuy nhiên hết sức hạn chế sử dụng đường giao nhau khác cấp và đảo giao thông.</w:t>
      </w:r>
    </w:p>
    <w:p w14:paraId="7392B50A" w14:textId="6C4F9B56"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982902" w:rsidRPr="00BD6C04">
        <w:rPr>
          <w:rFonts w:eastAsia="Times New Roman"/>
          <w:b/>
          <w:sz w:val="26"/>
          <w:szCs w:val="24"/>
        </w:rPr>
        <w:t>2</w:t>
      </w:r>
      <w:r w:rsidRPr="00BD6C04">
        <w:rPr>
          <w:rFonts w:eastAsia="Times New Roman"/>
          <w:b/>
          <w:sz w:val="26"/>
          <w:szCs w:val="24"/>
        </w:rPr>
        <w:t>.15.</w:t>
      </w:r>
      <w:r w:rsidRPr="00BD6C04">
        <w:rPr>
          <w:rFonts w:eastAsia="Times New Roman"/>
          <w:sz w:val="26"/>
          <w:szCs w:val="24"/>
        </w:rPr>
        <w:t xml:space="preserve"> Nền và áo đường khu du lịch được quy định như sau: </w:t>
      </w:r>
    </w:p>
    <w:p w14:paraId="5E382A21"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Nền đường phải thiết kế toàn bộ chiều rộng đường, cao độ đường phải xét đến độ cao san nền cũng như tình hình địa chất công trình của khu vực xung quanh. Trắc dọc nền đường phải giống như trắc dọc áo đường. Trắc ngang không nhỏ hơn 2% về phía giếng thu hoặc rãnh thoát nước, </w:t>
      </w:r>
    </w:p>
    <w:p w14:paraId="2BB52A9A"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Để đắp nền cần phải dùng loại đất có độ thẩm thấu tốt như sỏi, cát, sạn, trường hợp không có các loại trên có thể dùng cát pha, sét pha; </w:t>
      </w:r>
    </w:p>
    <w:p w14:paraId="60301E06"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Đất đắp nền không cho phép sử dụng đất bùn, than bùn, các loại đất dễ hoà tan trong nước, muối clo lớn hơn 8%, muối sunphát lớn hơn 5%;</w:t>
      </w:r>
    </w:p>
    <w:p w14:paraId="30FCC258"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Phần đất nền có chất hữu cơ cần phải loại bỏ chất mùn; </w:t>
      </w:r>
    </w:p>
    <w:p w14:paraId="6BB86E9A"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Đất nền cần phải tốt, chịu được tải trọng và các ảnh hưởng của điều kiện khí hậu địa phương. Để nâng cao độ bền của nền đường cần tạo dưới áo đường lớp vật liệu dễ thoát nước; </w:t>
      </w:r>
    </w:p>
    <w:p w14:paraId="1D77F279"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Để bảo đảm an toàn cần phải làm mặt đường có hệ số bám cao đối với đường chính, những chỗ có độ dốc dọc lớn, đường cong tối thiểu, nơi có tầm nhìn hạn chế; </w:t>
      </w:r>
    </w:p>
    <w:p w14:paraId="1D9DCE6C"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Chọn kết cấu áo đường phải dựa trên cơ sở các kết quả tính toán kinh tế kỹ thuật; </w:t>
      </w:r>
    </w:p>
    <w:p w14:paraId="4A04BD21" w14:textId="3D8C2F2A"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lastRenderedPageBreak/>
        <w:t>1</w:t>
      </w:r>
      <w:r w:rsidR="00982902" w:rsidRPr="00BD6C04">
        <w:rPr>
          <w:rFonts w:eastAsia="Times New Roman"/>
          <w:b/>
          <w:sz w:val="26"/>
          <w:szCs w:val="24"/>
        </w:rPr>
        <w:t>2</w:t>
      </w:r>
      <w:r w:rsidRPr="00BD6C04">
        <w:rPr>
          <w:rFonts w:eastAsia="Times New Roman"/>
          <w:b/>
          <w:sz w:val="26"/>
          <w:szCs w:val="24"/>
        </w:rPr>
        <w:t>.16.</w:t>
      </w:r>
      <w:r w:rsidRPr="00BD6C04">
        <w:rPr>
          <w:rFonts w:eastAsia="Times New Roman"/>
          <w:sz w:val="26"/>
          <w:szCs w:val="24"/>
        </w:rPr>
        <w:t xml:space="preserve"> Hè đường (vỉa hè): </w:t>
      </w:r>
    </w:p>
    <w:p w14:paraId="32D88829"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Trong khu du lịch trừ các trục chính trung tâm hoặc các đoạn đường có yêu cầu đặc biệt để làm trục không gian cảnh quan, các đường dọc bờ biển, dọc bờ hồ có thể thiết kế hè đường cho người đi bộ, các trường hợp khác không thiết kế hè đường; </w:t>
      </w:r>
    </w:p>
    <w:p w14:paraId="37EC5952"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Chiều rộng 1 làn đi bộ không được nhỏ hơn 0,75m, số làn tuỳ theo yêu cầu cụ thể từng khu vực phát triển du lịch cụ thể. </w:t>
      </w:r>
    </w:p>
    <w:p w14:paraId="012B831F"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Chiều rộng phần hè đi bộ một bên xác định theo tính toán lưu lượng người đi bộ nhưng không nhỏ hơn 3m. </w:t>
      </w:r>
    </w:p>
    <w:p w14:paraId="7D51F80D"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Trong các khu du lịch núi, đối với các hè đường đi bộ nếu độ dốc dọc lớn hơn 10% phải thiết kế bậc. </w:t>
      </w:r>
    </w:p>
    <w:p w14:paraId="4CA608FA" w14:textId="592A4EA5" w:rsidR="008760FF" w:rsidRPr="00BD6C04" w:rsidRDefault="007E707E"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12</w:t>
      </w:r>
      <w:r w:rsidR="008760FF" w:rsidRPr="00BD6C04">
        <w:rPr>
          <w:rFonts w:eastAsia="Times New Roman"/>
          <w:b/>
          <w:sz w:val="26"/>
          <w:szCs w:val="24"/>
        </w:rPr>
        <w:t>.17</w:t>
      </w:r>
      <w:r w:rsidR="008760FF" w:rsidRPr="00BD6C04">
        <w:rPr>
          <w:rFonts w:eastAsia="Times New Roman"/>
          <w:sz w:val="26"/>
          <w:szCs w:val="24"/>
        </w:rPr>
        <w:t xml:space="preserve">. Thoát nước mưa cho đường: </w:t>
      </w:r>
    </w:p>
    <w:p w14:paraId="18B346C0"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Đường trong khu du lịch đặc biệt là các khu du lịch núi cần tổ chức thoát nước mưa. Phần thoát nước mưa cho đường liên hệ trực tiếp tới việc thoát nước mưa cho toàn khu du lịch vì vậy tổ chức thoát nước mưa sao cho không để nước mưa từ phía lề đất, sườn đồi chảy vào đường, và ngược lại cũng không để nước từ đường chảy vào các thảm cỏ vì nước mưa chảy từ mặt đường vào có lẫn dầu mỡ của xe cộ làm hỏng thảm cỏ. </w:t>
      </w:r>
    </w:p>
    <w:p w14:paraId="30ADE4C1"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Khi xây dựng đường phải làm hướng dốc ngang thu nước mưa có chiều dốc ngược với hướng dốc của địa hình, đồng thời có mương hở thoát nước để thu nước từ sườn đồi (hoặc mương có nắp đậy đối với những khu vực đồng bằng) và đường vào rồi dẫn ra khu vực xả nước. Độ dốc ngang ≥2%. </w:t>
      </w:r>
    </w:p>
    <w:p w14:paraId="1A2D9203"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Kích thước mương hở tuỳ theo loại mặt cắt đường, được thể hiện ở mục 14. phần chuẩn bị kỹ thuật khu du lịch. </w:t>
      </w:r>
    </w:p>
    <w:p w14:paraId="61474505" w14:textId="7D19DC2F"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7E707E" w:rsidRPr="00BD6C04">
        <w:rPr>
          <w:rFonts w:eastAsia="Times New Roman"/>
          <w:b/>
          <w:sz w:val="26"/>
          <w:szCs w:val="24"/>
        </w:rPr>
        <w:t>2</w:t>
      </w:r>
      <w:r w:rsidRPr="00BD6C04">
        <w:rPr>
          <w:rFonts w:eastAsia="Times New Roman"/>
          <w:b/>
          <w:sz w:val="26"/>
          <w:szCs w:val="24"/>
        </w:rPr>
        <w:t>.18.</w:t>
      </w:r>
      <w:r w:rsidRPr="00BD6C04">
        <w:rPr>
          <w:rFonts w:eastAsia="Times New Roman"/>
          <w:sz w:val="26"/>
          <w:szCs w:val="24"/>
        </w:rPr>
        <w:t xml:space="preserve"> Quảng trường: </w:t>
      </w:r>
    </w:p>
    <w:p w14:paraId="062FB90C"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Tuỳ theo yêu cầu thực tế, trong khu du lịch có thể tổ chức quảng trường, tuy nhiên thường chỉ tổ chức quảng trường trước trung tâm công cộng trong khu đón tiếp điều hành du lịch hoặc trong khu công viên biểu diễn.</w:t>
      </w:r>
    </w:p>
    <w:p w14:paraId="6FDAA7DF"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Khi bố trí quảng trường khu du lịch, kết cấu mặt giống như của áo đường, độ dốc dọc và ngang không được lớn hơn 3 %. </w:t>
      </w:r>
    </w:p>
    <w:p w14:paraId="3266FDCA" w14:textId="603F6A9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7E707E" w:rsidRPr="00BD6C04">
        <w:rPr>
          <w:rFonts w:eastAsia="Times New Roman"/>
          <w:b/>
          <w:sz w:val="26"/>
          <w:szCs w:val="24"/>
        </w:rPr>
        <w:t>2</w:t>
      </w:r>
      <w:r w:rsidRPr="00BD6C04">
        <w:rPr>
          <w:rFonts w:eastAsia="Times New Roman"/>
          <w:b/>
          <w:sz w:val="26"/>
          <w:szCs w:val="24"/>
        </w:rPr>
        <w:t>.19.</w:t>
      </w:r>
      <w:r w:rsidRPr="00BD6C04">
        <w:rPr>
          <w:rFonts w:eastAsia="Times New Roman"/>
          <w:sz w:val="26"/>
          <w:szCs w:val="24"/>
        </w:rPr>
        <w:t xml:space="preserve"> Bãi đỗ xe: Trong khu du lịch nhất thiết phải có bãi đỗ xe, bãi xe không nên bố trí tập trung mà phân tán rải rác trong khu vực đón tiếp, khu hoạt động vui chơi giải trí, khu lưu trú với mục đích phục vụ thuận tiện cho khách có lưu trú và khách tham quan trong ngày. </w:t>
      </w:r>
    </w:p>
    <w:p w14:paraId="3422F7E3"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Đối với khu biệt thự: 1 - 2 chỗ/biệt thự </w:t>
      </w:r>
    </w:p>
    <w:p w14:paraId="3C8CA093"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Khu nhà ở cho thuê du lịch: 1 chỗ/căn hộ </w:t>
      </w:r>
    </w:p>
    <w:p w14:paraId="79F8EA76"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Khu nhà hàng, quán cà phê, bar: 1 chỗ/25m2 sử dụng;</w:t>
      </w:r>
    </w:p>
    <w:p w14:paraId="5D47A082"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Khu du lịch thương mại: </w:t>
      </w:r>
    </w:p>
    <w:p w14:paraId="1FE58DF2"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Diện tích tới 1000m</w:t>
      </w:r>
      <w:r w:rsidRPr="00BD6C04">
        <w:rPr>
          <w:rFonts w:eastAsia="Times New Roman"/>
          <w:sz w:val="26"/>
          <w:szCs w:val="24"/>
          <w:vertAlign w:val="superscript"/>
        </w:rPr>
        <w:t>2</w:t>
      </w:r>
      <w:r w:rsidRPr="00BD6C04">
        <w:rPr>
          <w:rFonts w:eastAsia="Times New Roman"/>
          <w:sz w:val="26"/>
          <w:szCs w:val="24"/>
        </w:rPr>
        <w:t xml:space="preserve">: 1 chỗ /10m sử dụng; </w:t>
      </w:r>
    </w:p>
    <w:p w14:paraId="448333E9"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Khu du lịch chữa bệnh: 3 chỗ/10 giường, </w:t>
      </w:r>
    </w:p>
    <w:p w14:paraId="786B57EB"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Khu khách sạn và dịch vụ ăn uống: 9 chỗ/10 buồng và 1,5 chỗ/10m</w:t>
      </w:r>
      <w:r w:rsidRPr="00BD6C04">
        <w:rPr>
          <w:rFonts w:eastAsia="Times New Roman"/>
          <w:sz w:val="26"/>
          <w:szCs w:val="24"/>
          <w:vertAlign w:val="superscript"/>
        </w:rPr>
        <w:t>2</w:t>
      </w:r>
      <w:r w:rsidRPr="00BD6C04">
        <w:rPr>
          <w:rFonts w:eastAsia="Times New Roman"/>
          <w:sz w:val="26"/>
          <w:szCs w:val="24"/>
        </w:rPr>
        <w:t xml:space="preserve"> phòng ăn, uống; </w:t>
      </w:r>
    </w:p>
    <w:p w14:paraId="4918D040" w14:textId="35835B35"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7E707E" w:rsidRPr="00BD6C04">
        <w:rPr>
          <w:rFonts w:eastAsia="Times New Roman"/>
          <w:b/>
          <w:sz w:val="26"/>
          <w:szCs w:val="24"/>
        </w:rPr>
        <w:t>2</w:t>
      </w:r>
      <w:r w:rsidRPr="00BD6C04">
        <w:rPr>
          <w:rFonts w:eastAsia="Times New Roman"/>
          <w:b/>
          <w:sz w:val="26"/>
          <w:szCs w:val="24"/>
        </w:rPr>
        <w:t>.20.</w:t>
      </w:r>
      <w:r w:rsidRPr="00BD6C04">
        <w:rPr>
          <w:rFonts w:eastAsia="Times New Roman"/>
          <w:sz w:val="26"/>
          <w:szCs w:val="24"/>
        </w:rPr>
        <w:t xml:space="preserve"> Diện tích tối thiểu chỗ đỗ xe phụ thuộc loại phương tiện và được lấy theo Quy </w:t>
      </w:r>
      <w:r w:rsidRPr="00BD6C04">
        <w:rPr>
          <w:rFonts w:eastAsia="Times New Roman"/>
          <w:sz w:val="26"/>
          <w:szCs w:val="24"/>
        </w:rPr>
        <w:lastRenderedPageBreak/>
        <w:t xml:space="preserve">chuẩn xây dựng Việt Nam QCXDVN 01:2021. </w:t>
      </w:r>
    </w:p>
    <w:p w14:paraId="57FA0715"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Kết cấu bãi đỗ xe khu du lịch tương đương kết cấu đường giao thông. </w:t>
      </w:r>
    </w:p>
    <w:p w14:paraId="2DEE96AF" w14:textId="67BEC2AB"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7E707E" w:rsidRPr="00BD6C04">
        <w:rPr>
          <w:rFonts w:eastAsia="Times New Roman"/>
          <w:b/>
          <w:sz w:val="26"/>
          <w:szCs w:val="24"/>
        </w:rPr>
        <w:t>2</w:t>
      </w:r>
      <w:r w:rsidRPr="00BD6C04">
        <w:rPr>
          <w:rFonts w:eastAsia="Times New Roman"/>
          <w:b/>
          <w:sz w:val="26"/>
          <w:szCs w:val="24"/>
        </w:rPr>
        <w:t>.21.</w:t>
      </w:r>
      <w:r w:rsidRPr="00BD6C04">
        <w:rPr>
          <w:rFonts w:eastAsia="Times New Roman"/>
          <w:sz w:val="26"/>
          <w:szCs w:val="24"/>
        </w:rPr>
        <w:t xml:space="preserve"> Ngoài những quy định trên, khi thiết kế giao thông khu du lịch cần tuân thủ tiêu chuẩn thiết kế công trình giao thông và các tiêu chuẩn khác liên quan.</w:t>
      </w:r>
    </w:p>
    <w:p w14:paraId="35177A30" w14:textId="3AA5820D" w:rsidR="008760FF" w:rsidRPr="00BD6C04" w:rsidRDefault="008760FF" w:rsidP="00BD6C04">
      <w:pPr>
        <w:pStyle w:val="Heading2"/>
        <w:keepNext w:val="0"/>
        <w:widowControl w:val="0"/>
        <w:spacing w:before="120" w:after="120"/>
        <w:rPr>
          <w:b w:val="0"/>
          <w:sz w:val="26"/>
          <w:szCs w:val="24"/>
        </w:rPr>
      </w:pPr>
      <w:bookmarkStart w:id="27" w:name="_Toc192846702"/>
      <w:r w:rsidRPr="00BD6C04">
        <w:rPr>
          <w:sz w:val="26"/>
          <w:szCs w:val="24"/>
        </w:rPr>
        <w:t>1</w:t>
      </w:r>
      <w:r w:rsidR="007E707E" w:rsidRPr="00BD6C04">
        <w:rPr>
          <w:b w:val="0"/>
          <w:sz w:val="26"/>
          <w:szCs w:val="24"/>
        </w:rPr>
        <w:t>3</w:t>
      </w:r>
      <w:r w:rsidRPr="00BD6C04">
        <w:rPr>
          <w:sz w:val="26"/>
          <w:szCs w:val="24"/>
        </w:rPr>
        <w:t>. Chuẩn bị kỹ thuật, san nền khu du lịch</w:t>
      </w:r>
      <w:bookmarkEnd w:id="27"/>
      <w:r w:rsidRPr="00BD6C04">
        <w:rPr>
          <w:sz w:val="26"/>
          <w:szCs w:val="24"/>
        </w:rPr>
        <w:t xml:space="preserve"> </w:t>
      </w:r>
    </w:p>
    <w:p w14:paraId="60B74945" w14:textId="5B9820EA"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7E707E" w:rsidRPr="00BD6C04">
        <w:rPr>
          <w:rFonts w:eastAsia="Times New Roman"/>
          <w:b/>
          <w:sz w:val="26"/>
          <w:szCs w:val="24"/>
        </w:rPr>
        <w:t>3</w:t>
      </w:r>
      <w:r w:rsidRPr="00BD6C04">
        <w:rPr>
          <w:rFonts w:eastAsia="Times New Roman"/>
          <w:b/>
          <w:sz w:val="26"/>
          <w:szCs w:val="24"/>
        </w:rPr>
        <w:t>.1.</w:t>
      </w:r>
      <w:r w:rsidRPr="00BD6C04">
        <w:rPr>
          <w:rFonts w:eastAsia="Times New Roman"/>
          <w:sz w:val="26"/>
          <w:szCs w:val="24"/>
        </w:rPr>
        <w:t xml:space="preserve"> Khu đất dự kiến xây dựng và phát triển khu du lịch phải được nghiên cứu các biện pháp chuẩn bị kỹ thuật đất đai; </w:t>
      </w:r>
    </w:p>
    <w:p w14:paraId="7282C0FE"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Các biện pháp kỹ thuật sử dụng phải tuỳ thuộc vào điều kiện địa hình, địa chất công trình, địa chất thuỷ văn của công trình dự kiến sẽ xây dựng theo quy hoạch; </w:t>
      </w:r>
    </w:p>
    <w:p w14:paraId="1D32C3D1" w14:textId="369B47E1"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7E707E" w:rsidRPr="00BD6C04">
        <w:rPr>
          <w:rFonts w:eastAsia="Times New Roman"/>
          <w:b/>
          <w:sz w:val="26"/>
          <w:szCs w:val="24"/>
        </w:rPr>
        <w:t>3</w:t>
      </w:r>
      <w:r w:rsidRPr="00BD6C04">
        <w:rPr>
          <w:rFonts w:eastAsia="Times New Roman"/>
          <w:b/>
          <w:sz w:val="26"/>
          <w:szCs w:val="24"/>
        </w:rPr>
        <w:t>.2.</w:t>
      </w:r>
      <w:r w:rsidRPr="00BD6C04">
        <w:rPr>
          <w:rFonts w:eastAsia="Times New Roman"/>
          <w:sz w:val="26"/>
          <w:szCs w:val="24"/>
        </w:rPr>
        <w:t xml:space="preserve"> Các yêu cầu thiết kế chuẩn bị kỹ thuật khu du lịch gồm: </w:t>
      </w:r>
    </w:p>
    <w:p w14:paraId="3F8EE000"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Quy hoạch san nền khu du lịch (quy hoạch chiều cao). </w:t>
      </w:r>
    </w:p>
    <w:p w14:paraId="673426E1"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Quy hoạch hệ thống thoát nước mưa. </w:t>
      </w:r>
    </w:p>
    <w:p w14:paraId="56C47F7F"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Những biện pháp chuẩn bị kỹ thuật khác như hạ mực nước ngầm, tránh trượt lở đất, giảm thiểu tác động thiên tai. </w:t>
      </w:r>
    </w:p>
    <w:p w14:paraId="4B5C0B58" w14:textId="5E9F05D2"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7E707E" w:rsidRPr="00BD6C04">
        <w:rPr>
          <w:rFonts w:eastAsia="Times New Roman"/>
          <w:b/>
          <w:sz w:val="26"/>
          <w:szCs w:val="24"/>
        </w:rPr>
        <w:t>3</w:t>
      </w:r>
      <w:r w:rsidRPr="00BD6C04">
        <w:rPr>
          <w:rFonts w:eastAsia="Times New Roman"/>
          <w:b/>
          <w:sz w:val="26"/>
          <w:szCs w:val="24"/>
        </w:rPr>
        <w:t>.3.</w:t>
      </w:r>
      <w:r w:rsidRPr="00BD6C04">
        <w:rPr>
          <w:rFonts w:eastAsia="Times New Roman"/>
          <w:sz w:val="26"/>
          <w:szCs w:val="24"/>
        </w:rPr>
        <w:t xml:space="preserve"> Quy hoạch san lấp nền khu du lịch (hay còn gọi là quy hoạch chiều cao) phải đảm bảo sao cho thoát nước mưa được tốt, giao thông thuận lợi an toàn. Để đáp ứng được các yêu cầu trên khi thiết kế quy hoạch san, đắp nền phải tuân theo quy định về độ dốc tim đường, quảng trường, nơi giao cắt đường biểu thị trong phần quy định độ dốc và bán kính cong của các yêu cầu về giao thông khu du lịch; </w:t>
      </w:r>
    </w:p>
    <w:p w14:paraId="252C1180" w14:textId="7A5980DD"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7E707E" w:rsidRPr="00BD6C04">
        <w:rPr>
          <w:rFonts w:eastAsia="Times New Roman"/>
          <w:b/>
          <w:sz w:val="26"/>
          <w:szCs w:val="24"/>
        </w:rPr>
        <w:t>3</w:t>
      </w:r>
      <w:r w:rsidRPr="00BD6C04">
        <w:rPr>
          <w:rFonts w:eastAsia="Times New Roman"/>
          <w:b/>
          <w:sz w:val="26"/>
          <w:szCs w:val="24"/>
        </w:rPr>
        <w:t>.4.</w:t>
      </w:r>
      <w:r w:rsidRPr="00BD6C04">
        <w:rPr>
          <w:rFonts w:eastAsia="Times New Roman"/>
          <w:sz w:val="26"/>
          <w:szCs w:val="24"/>
        </w:rPr>
        <w:t xml:space="preserve"> Khi nghiên cứu xác định độ cao thiết kế mặt nền khu du lịch phải đảm bảo các yêu cầu sau: </w:t>
      </w:r>
    </w:p>
    <w:p w14:paraId="26A82FDF"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Tận dụng tối đa địa hình tự nhiên, bảo vệ lớp đất màu, cây xanh, thảm thực vật hiện có, đặc biệt khu du lịch ở những vùng đồi núi có lớp đất màu mỏng càng cần phải chú ý bảo vệ hơn. </w:t>
      </w:r>
    </w:p>
    <w:p w14:paraId="1D4145B8"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Thoát nước mưa nhanh chóng, nhưng đảm bảo không để mặt đất bị xói mòn, rửa trôi... đặc biệt ở các vùng đồi núi có lớp đất phong hoá hạt rời, độ dính kém </w:t>
      </w:r>
    </w:p>
    <w:p w14:paraId="6C1C7729"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Hạn chế đến mức thấp nhất khối lượng đào đắp đất. </w:t>
      </w:r>
    </w:p>
    <w:p w14:paraId="1B145F80" w14:textId="6B993CF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Sau khi san đắp nền không gây ra hiện tượng đất trượt, lún hoặc dâng cao nước ngầm. </w:t>
      </w:r>
    </w:p>
    <w:p w14:paraId="77A071DC" w14:textId="77EEA995"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7E707E" w:rsidRPr="00BD6C04">
        <w:rPr>
          <w:rFonts w:eastAsia="Times New Roman"/>
          <w:b/>
          <w:sz w:val="26"/>
          <w:szCs w:val="24"/>
        </w:rPr>
        <w:t>3</w:t>
      </w:r>
      <w:r w:rsidRPr="00BD6C04">
        <w:rPr>
          <w:rFonts w:eastAsia="Times New Roman"/>
          <w:b/>
          <w:sz w:val="26"/>
          <w:szCs w:val="24"/>
        </w:rPr>
        <w:t>.5.</w:t>
      </w:r>
      <w:r w:rsidRPr="00BD6C04">
        <w:rPr>
          <w:rFonts w:eastAsia="Times New Roman"/>
          <w:sz w:val="26"/>
          <w:szCs w:val="24"/>
        </w:rPr>
        <w:t xml:space="preserve"> Chỉ nên san đắp nền ở các phần đất sẽ xây dựng các công trình lớn như khách sạn nhà hàng... phần đất còn lại nên giữ nguyên địa hình tự nhiên. Quy hoạch san đắp nền toàn bộ khu đất chỉ nên tiến hành ở những khu vực có mật độ xây dựng lớn hơn 20%; ở những khu có mật độ hệ thống đường và hệ thống công trình kỹ thuật ngầm cao (dày đặc), ở những khu vực có nguy cơ ngập úng phải tôn nền toàn bộ;</w:t>
      </w:r>
    </w:p>
    <w:p w14:paraId="613D063F" w14:textId="2AD394F0"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7E707E" w:rsidRPr="00BD6C04">
        <w:rPr>
          <w:rFonts w:eastAsia="Times New Roman"/>
          <w:b/>
          <w:sz w:val="26"/>
          <w:szCs w:val="24"/>
        </w:rPr>
        <w:t>3</w:t>
      </w:r>
      <w:r w:rsidRPr="00BD6C04">
        <w:rPr>
          <w:rFonts w:eastAsia="Times New Roman"/>
          <w:b/>
          <w:sz w:val="26"/>
          <w:szCs w:val="24"/>
        </w:rPr>
        <w:t>.6.</w:t>
      </w:r>
      <w:r w:rsidRPr="00BD6C04">
        <w:rPr>
          <w:rFonts w:eastAsia="Times New Roman"/>
          <w:sz w:val="26"/>
          <w:szCs w:val="24"/>
        </w:rPr>
        <w:t xml:space="preserve"> Trong khi nghiên cứu phải xác định vị trí chứa lớp đất màu tạm thời để sau khi thi công san đắp nền có thể lấy lại lớp đất màu rải lên phần đất dự kiến trồng cây xanh. </w:t>
      </w:r>
    </w:p>
    <w:p w14:paraId="7D258C81" w14:textId="7A55A92B"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7E707E" w:rsidRPr="00BD6C04">
        <w:rPr>
          <w:rFonts w:eastAsia="Times New Roman"/>
          <w:b/>
          <w:sz w:val="26"/>
          <w:szCs w:val="24"/>
        </w:rPr>
        <w:t>3</w:t>
      </w:r>
      <w:r w:rsidRPr="00BD6C04">
        <w:rPr>
          <w:rFonts w:eastAsia="Times New Roman"/>
          <w:b/>
          <w:sz w:val="26"/>
          <w:szCs w:val="24"/>
        </w:rPr>
        <w:t>.7.</w:t>
      </w:r>
      <w:r w:rsidRPr="00BD6C04">
        <w:rPr>
          <w:rFonts w:eastAsia="Times New Roman"/>
          <w:sz w:val="26"/>
          <w:szCs w:val="24"/>
        </w:rPr>
        <w:t xml:space="preserve"> Quy hoạch hệ thống thoát nước mưa phải bảo đảm thoát nước mưa trên toàn lưu vực trong khu du lịch ra các hồ sông suối... Mạng lưới thoát nước mưa phải được nghiên cứu phù hợp với địa hình, quy hoạch san đắp nền, mặt bằng quy hoạch. </w:t>
      </w:r>
    </w:p>
    <w:p w14:paraId="248C271A" w14:textId="09542B45"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7E707E" w:rsidRPr="00BD6C04">
        <w:rPr>
          <w:rFonts w:eastAsia="Times New Roman"/>
          <w:b/>
          <w:sz w:val="26"/>
          <w:szCs w:val="24"/>
        </w:rPr>
        <w:t>3</w:t>
      </w:r>
      <w:r w:rsidRPr="00BD6C04">
        <w:rPr>
          <w:rFonts w:eastAsia="Times New Roman"/>
          <w:b/>
          <w:sz w:val="26"/>
          <w:szCs w:val="24"/>
        </w:rPr>
        <w:t>.8.</w:t>
      </w:r>
      <w:r w:rsidRPr="00BD6C04">
        <w:rPr>
          <w:rFonts w:eastAsia="Times New Roman"/>
          <w:sz w:val="26"/>
          <w:szCs w:val="24"/>
        </w:rPr>
        <w:t xml:space="preserve"> Đối với các khu du lịch ở khu vực đồng bằng, ven biển thấp thì quy hoạch thoát nước mưa phải được nghiên cứu đồng thời với các phương án san đắp nền, phương án chống lũ, nước biển dâng... để tìm giải pháp hợp lý. </w:t>
      </w:r>
    </w:p>
    <w:p w14:paraId="2FC4DC33" w14:textId="70F7F0B0"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lastRenderedPageBreak/>
        <w:t>1</w:t>
      </w:r>
      <w:r w:rsidR="007E707E" w:rsidRPr="00BD6C04">
        <w:rPr>
          <w:rFonts w:eastAsia="Times New Roman"/>
          <w:b/>
          <w:sz w:val="26"/>
          <w:szCs w:val="24"/>
        </w:rPr>
        <w:t>3</w:t>
      </w:r>
      <w:r w:rsidRPr="00BD6C04">
        <w:rPr>
          <w:rFonts w:eastAsia="Times New Roman"/>
          <w:b/>
          <w:sz w:val="26"/>
          <w:szCs w:val="24"/>
        </w:rPr>
        <w:t>.9.</w:t>
      </w:r>
      <w:r w:rsidRPr="00BD6C04">
        <w:rPr>
          <w:rFonts w:eastAsia="Times New Roman"/>
          <w:sz w:val="26"/>
          <w:szCs w:val="24"/>
        </w:rPr>
        <w:t xml:space="preserve"> Tận dụng các ao hồ hiện có dùng làm hồ điều tiết nước mưa để giảm kích thước kênh, cống, công suất bơm phía hạ lưu... Trong trường hợp phải sử dụng trạm bơm thoát nước mưa cho khu du lịch cần sử dụng kết hợp tưới nông nghiệp khu vực giáp ranh khu du lịch trong thời gian mùa khô. </w:t>
      </w:r>
    </w:p>
    <w:p w14:paraId="2E405C82" w14:textId="1C2B8CE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7E707E" w:rsidRPr="00BD6C04">
        <w:rPr>
          <w:rFonts w:eastAsia="Times New Roman"/>
          <w:b/>
          <w:sz w:val="26"/>
          <w:szCs w:val="24"/>
        </w:rPr>
        <w:t>3</w:t>
      </w:r>
      <w:r w:rsidRPr="00BD6C04">
        <w:rPr>
          <w:rFonts w:eastAsia="Times New Roman"/>
          <w:b/>
          <w:sz w:val="26"/>
          <w:szCs w:val="24"/>
        </w:rPr>
        <w:t>.10.</w:t>
      </w:r>
      <w:r w:rsidRPr="00BD6C04">
        <w:rPr>
          <w:rFonts w:eastAsia="Times New Roman"/>
          <w:sz w:val="26"/>
          <w:szCs w:val="24"/>
        </w:rPr>
        <w:t xml:space="preserve"> Đối với khu du lịch vùng đồng bằng thấp ven biển nên nghiên cứu khả năng dùng hồ điều tiết và cống ngăn triều (chưa nước mưa khi nước triều dâng và xả ra biển khi triều rút) để giảm khối lượng đào đắp nền đô thị, tránh được việc xây dựng trạm bơm tiêu nước mưa. </w:t>
      </w:r>
    </w:p>
    <w:p w14:paraId="7629A1BE" w14:textId="3DC7A05C"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7E707E" w:rsidRPr="00BD6C04">
        <w:rPr>
          <w:rFonts w:eastAsia="Times New Roman"/>
          <w:b/>
          <w:sz w:val="26"/>
          <w:szCs w:val="24"/>
        </w:rPr>
        <w:t>3</w:t>
      </w:r>
      <w:r w:rsidRPr="00BD6C04">
        <w:rPr>
          <w:rFonts w:eastAsia="Times New Roman"/>
          <w:b/>
          <w:sz w:val="26"/>
          <w:szCs w:val="24"/>
        </w:rPr>
        <w:t>.11.</w:t>
      </w:r>
      <w:r w:rsidRPr="00BD6C04">
        <w:rPr>
          <w:rFonts w:eastAsia="Times New Roman"/>
          <w:sz w:val="26"/>
          <w:szCs w:val="24"/>
        </w:rPr>
        <w:t xml:space="preserve"> Nếu khu vực xây dựng khu du lịch ở gần trục kênh tưới nông nghiệp thì nên nghiên cứu biện pháp dẫn nước vào hệ thống ao hồ trong khu du lịch để thay đổi nước trong mùa khô. </w:t>
      </w:r>
    </w:p>
    <w:p w14:paraId="362EF0E8" w14:textId="288E0D23"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7E707E" w:rsidRPr="00BD6C04">
        <w:rPr>
          <w:rFonts w:eastAsia="Times New Roman"/>
          <w:b/>
          <w:sz w:val="26"/>
          <w:szCs w:val="24"/>
        </w:rPr>
        <w:t>3</w:t>
      </w:r>
      <w:r w:rsidRPr="00BD6C04">
        <w:rPr>
          <w:rFonts w:eastAsia="Times New Roman"/>
          <w:b/>
          <w:sz w:val="26"/>
          <w:szCs w:val="24"/>
        </w:rPr>
        <w:t>.12.</w:t>
      </w:r>
      <w:r w:rsidRPr="00BD6C04">
        <w:rPr>
          <w:rFonts w:eastAsia="Times New Roman"/>
          <w:sz w:val="26"/>
          <w:szCs w:val="24"/>
        </w:rPr>
        <w:t xml:space="preserve"> Các khu du lịch nằm bên bờ sông, bờ hồ, ven biển phải được bảo vệ khỏi tình trạng ngập tạm thời (lũ dâng) hoặc ngập thường xuyên bằng cách tôn nền hoặc đắp đê bảo vệ (trong điều kiện cho phép); </w:t>
      </w:r>
    </w:p>
    <w:p w14:paraId="41DCC9ED" w14:textId="089A1AF4"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7E707E" w:rsidRPr="00BD6C04">
        <w:rPr>
          <w:rFonts w:eastAsia="Times New Roman"/>
          <w:b/>
          <w:sz w:val="26"/>
          <w:szCs w:val="24"/>
        </w:rPr>
        <w:t>3</w:t>
      </w:r>
      <w:r w:rsidRPr="00BD6C04">
        <w:rPr>
          <w:rFonts w:eastAsia="Times New Roman"/>
          <w:b/>
          <w:sz w:val="26"/>
          <w:szCs w:val="24"/>
        </w:rPr>
        <w:t>.13.</w:t>
      </w:r>
      <w:r w:rsidRPr="00BD6C04">
        <w:rPr>
          <w:rFonts w:eastAsia="Times New Roman"/>
          <w:sz w:val="26"/>
          <w:szCs w:val="24"/>
        </w:rPr>
        <w:t xml:space="preserve"> Nếu phải tôn nền thì cao độ tại mép bờ sông, bờ hồ cao hơn mức nước tính toán 0.5m (gồm mực nước dâng cộng với chiều cao sóng); </w:t>
      </w:r>
    </w:p>
    <w:p w14:paraId="4E3B542D" w14:textId="3947E2AC"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7E707E" w:rsidRPr="00BD6C04">
        <w:rPr>
          <w:rFonts w:eastAsia="Times New Roman"/>
          <w:b/>
          <w:sz w:val="26"/>
          <w:szCs w:val="24"/>
        </w:rPr>
        <w:t>3</w:t>
      </w:r>
      <w:r w:rsidRPr="00BD6C04">
        <w:rPr>
          <w:rFonts w:eastAsia="Times New Roman"/>
          <w:b/>
          <w:sz w:val="26"/>
          <w:szCs w:val="24"/>
        </w:rPr>
        <w:t>.14.</w:t>
      </w:r>
      <w:r w:rsidRPr="00BD6C04">
        <w:rPr>
          <w:rFonts w:eastAsia="Times New Roman"/>
          <w:sz w:val="26"/>
          <w:szCs w:val="24"/>
        </w:rPr>
        <w:t xml:space="preserve"> Nếu phải đắp đê thì độ cao đỉnh để theo quy định của Bộ Nông nghiệp và Phát triển Nông thôn. Mực nước tính toán là mực nước cao nhất có chu kỳ 100 năm đối với khu trung tâm, khu lưu trú... hoặc chu kỳ 10 năm đối với công viên, khu thể thao... </w:t>
      </w:r>
    </w:p>
    <w:p w14:paraId="55191C56" w14:textId="5DC70CD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7E707E" w:rsidRPr="00BD6C04">
        <w:rPr>
          <w:rFonts w:eastAsia="Times New Roman"/>
          <w:b/>
          <w:sz w:val="26"/>
          <w:szCs w:val="24"/>
        </w:rPr>
        <w:t>3</w:t>
      </w:r>
      <w:r w:rsidRPr="00BD6C04">
        <w:rPr>
          <w:rFonts w:eastAsia="Times New Roman"/>
          <w:b/>
          <w:sz w:val="26"/>
          <w:szCs w:val="24"/>
        </w:rPr>
        <w:t>.15.</w:t>
      </w:r>
      <w:r w:rsidRPr="00BD6C04">
        <w:rPr>
          <w:rFonts w:eastAsia="Times New Roman"/>
          <w:sz w:val="26"/>
          <w:szCs w:val="24"/>
        </w:rPr>
        <w:t xml:space="preserve"> Tuỳ theo mật độ xây dựng công trình, mật độ công trình kỹ thuật ngầm (tầng hầm nhà khách sạn, đường ống kỹ thuật...) mà chọn giải pháp hạ mực nước ngầm tổng thể hoặc cục bộ. </w:t>
      </w:r>
    </w:p>
    <w:p w14:paraId="3F60EEDA" w14:textId="354EA22C"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7E707E" w:rsidRPr="00BD6C04">
        <w:rPr>
          <w:rFonts w:eastAsia="Times New Roman"/>
          <w:b/>
          <w:sz w:val="26"/>
          <w:szCs w:val="24"/>
        </w:rPr>
        <w:t>3</w:t>
      </w:r>
      <w:r w:rsidRPr="00BD6C04">
        <w:rPr>
          <w:rFonts w:eastAsia="Times New Roman"/>
          <w:b/>
          <w:sz w:val="26"/>
          <w:szCs w:val="24"/>
        </w:rPr>
        <w:t>.16.</w:t>
      </w:r>
      <w:r w:rsidRPr="00BD6C04">
        <w:rPr>
          <w:rFonts w:eastAsia="Times New Roman"/>
          <w:sz w:val="26"/>
          <w:szCs w:val="24"/>
        </w:rPr>
        <w:t xml:space="preserve"> Nếu trong khu du lịch bị dòng chảy nước mưa đào xói thành khe vực thì cần có biện pháp: </w:t>
      </w:r>
    </w:p>
    <w:p w14:paraId="04B7F259"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Điều chỉnh lại dòng nước mưa, gia cố sườn dốc và đáy khu vực bằng cách đánh cấp, trồng cây bụi, phục hồi thảm cỏ; </w:t>
      </w:r>
    </w:p>
    <w:p w14:paraId="1FD8E8F2" w14:textId="1E0C45E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Tuỳ trường hợp có thể lấp khe vực, tận dụng khe vực để đặt hệ thống thuật, công trình giao thông, ga ra ô tô, công trình thể thao</w:t>
      </w:r>
      <w:r w:rsidR="00254736">
        <w:rPr>
          <w:rFonts w:eastAsia="Times New Roman"/>
          <w:sz w:val="26"/>
          <w:szCs w:val="24"/>
        </w:rPr>
        <w:t>...</w:t>
      </w:r>
    </w:p>
    <w:p w14:paraId="5F6D509F" w14:textId="187C84CC"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7E707E" w:rsidRPr="00BD6C04">
        <w:rPr>
          <w:rFonts w:eastAsia="Times New Roman"/>
          <w:b/>
          <w:sz w:val="26"/>
          <w:szCs w:val="24"/>
        </w:rPr>
        <w:t>3</w:t>
      </w:r>
      <w:r w:rsidRPr="00BD6C04">
        <w:rPr>
          <w:rFonts w:eastAsia="Times New Roman"/>
          <w:b/>
          <w:sz w:val="26"/>
          <w:szCs w:val="24"/>
        </w:rPr>
        <w:t>.17.</w:t>
      </w:r>
      <w:r w:rsidRPr="00BD6C04">
        <w:rPr>
          <w:rFonts w:eastAsia="Times New Roman"/>
          <w:sz w:val="26"/>
          <w:szCs w:val="24"/>
        </w:rPr>
        <w:t xml:space="preserve"> Khu đất xây dựng du lịch nằm trong khu vực có hiện tượng trượt, lở sườn núi ... thì phải nghiên cứu đầy đủ về địa chất, thuỷ văn để có giải pháp tổng hợp như: </w:t>
      </w:r>
    </w:p>
    <w:p w14:paraId="7FBAD340"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Điều chỉnh lại dòng chảy nước mưa;</w:t>
      </w:r>
    </w:p>
    <w:p w14:paraId="3D47493E"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 Hạ mức nước ngầm; </w:t>
      </w:r>
    </w:p>
    <w:p w14:paraId="72D1A743"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Gia cố sườn dốc; </w:t>
      </w:r>
    </w:p>
    <w:p w14:paraId="700AAA13" w14:textId="27979D0D"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Trồng cây xanh</w:t>
      </w:r>
      <w:r w:rsidR="00254736">
        <w:rPr>
          <w:rFonts w:eastAsia="Times New Roman"/>
          <w:sz w:val="26"/>
          <w:szCs w:val="24"/>
        </w:rPr>
        <w:t>...</w:t>
      </w:r>
      <w:r w:rsidRPr="00BD6C04">
        <w:rPr>
          <w:rFonts w:eastAsia="Times New Roman"/>
          <w:sz w:val="26"/>
          <w:szCs w:val="24"/>
        </w:rPr>
        <w:t xml:space="preserve"> </w:t>
      </w:r>
    </w:p>
    <w:p w14:paraId="642B9B1A" w14:textId="08488D11"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7E707E" w:rsidRPr="00BD6C04">
        <w:rPr>
          <w:rFonts w:eastAsia="Times New Roman"/>
          <w:b/>
          <w:sz w:val="26"/>
          <w:szCs w:val="24"/>
        </w:rPr>
        <w:t>3</w:t>
      </w:r>
      <w:r w:rsidRPr="00BD6C04">
        <w:rPr>
          <w:rFonts w:eastAsia="Times New Roman"/>
          <w:b/>
          <w:sz w:val="26"/>
          <w:szCs w:val="24"/>
        </w:rPr>
        <w:t>.18.</w:t>
      </w:r>
      <w:r w:rsidRPr="00BD6C04">
        <w:rPr>
          <w:rFonts w:eastAsia="Times New Roman"/>
          <w:sz w:val="26"/>
          <w:szCs w:val="24"/>
        </w:rPr>
        <w:t xml:space="preserve"> Phương pháp tính toán và các yêu cầu kỹ thuật đường ống lấy theo tiêu chuẩn hiện hành. </w:t>
      </w:r>
    </w:p>
    <w:p w14:paraId="77EA2C8D" w14:textId="7661789D"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7E707E" w:rsidRPr="00BD6C04">
        <w:rPr>
          <w:rFonts w:eastAsia="Times New Roman"/>
          <w:b/>
          <w:sz w:val="26"/>
          <w:szCs w:val="24"/>
        </w:rPr>
        <w:t>4</w:t>
      </w:r>
      <w:r w:rsidRPr="00BD6C04">
        <w:rPr>
          <w:rFonts w:eastAsia="Times New Roman"/>
          <w:b/>
          <w:sz w:val="26"/>
          <w:szCs w:val="24"/>
        </w:rPr>
        <w:t xml:space="preserve">. Quy hoạch hệ thống cấp nước khu du lịch </w:t>
      </w:r>
    </w:p>
    <w:p w14:paraId="6DBC23F1" w14:textId="52BB01F5"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7E707E" w:rsidRPr="00BD6C04">
        <w:rPr>
          <w:rFonts w:eastAsia="Times New Roman"/>
          <w:b/>
          <w:sz w:val="26"/>
          <w:szCs w:val="24"/>
        </w:rPr>
        <w:t>4</w:t>
      </w:r>
      <w:r w:rsidRPr="00BD6C04">
        <w:rPr>
          <w:rFonts w:eastAsia="Times New Roman"/>
          <w:b/>
          <w:sz w:val="26"/>
          <w:szCs w:val="24"/>
        </w:rPr>
        <w:t>.1.</w:t>
      </w:r>
      <w:r w:rsidRPr="00BD6C04">
        <w:rPr>
          <w:rFonts w:eastAsia="Times New Roman"/>
          <w:sz w:val="26"/>
          <w:szCs w:val="24"/>
        </w:rPr>
        <w:t xml:space="preserve"> Thiết kế quy hoạch hệ thống cấp nước khu du lịch đảm bảo các yêu cầu sau: </w:t>
      </w:r>
    </w:p>
    <w:p w14:paraId="65BBC52B"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Xác định chỉ tiêu dùng nước đối với các đối tượng và các hoạt động trong khu du lịch và nhu cầu dùng nước của khu du lịch theo bậc tin cậy cấp nước từng giai đoạn; </w:t>
      </w:r>
    </w:p>
    <w:p w14:paraId="6F87DCC2"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Lựa chọn nguồn cung cấp nước hợp lý: </w:t>
      </w:r>
    </w:p>
    <w:p w14:paraId="4A2CEC05"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lastRenderedPageBreak/>
        <w:t xml:space="preserve">- Xác định được tiêu chuẩn nước sạch và công nghệ xử lý nước; </w:t>
      </w:r>
    </w:p>
    <w:p w14:paraId="38676B3C"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Lựa chọn quy mô, địa điểm và các yêu cầu kỹ thuật xây dựng các công trình đầu mối; </w:t>
      </w:r>
    </w:p>
    <w:p w14:paraId="7289BA74"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Quy định các yêu cầu kỹ thuật đối với mạng lưới đường ống cung cấp nước. </w:t>
      </w:r>
    </w:p>
    <w:p w14:paraId="28C2F64B" w14:textId="1F15FB7E"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7E707E" w:rsidRPr="00BD6C04">
        <w:rPr>
          <w:rFonts w:eastAsia="Times New Roman"/>
          <w:b/>
          <w:sz w:val="26"/>
          <w:szCs w:val="24"/>
        </w:rPr>
        <w:t>4</w:t>
      </w:r>
      <w:r w:rsidRPr="00BD6C04">
        <w:rPr>
          <w:rFonts w:eastAsia="Times New Roman"/>
          <w:b/>
          <w:sz w:val="26"/>
          <w:szCs w:val="24"/>
        </w:rPr>
        <w:t>.2.</w:t>
      </w:r>
      <w:r w:rsidRPr="00BD6C04">
        <w:rPr>
          <w:rFonts w:eastAsia="Times New Roman"/>
          <w:sz w:val="26"/>
          <w:szCs w:val="24"/>
        </w:rPr>
        <w:t xml:space="preserve"> Nước dùng trong khu du lịch bao gồm các loại sau: </w:t>
      </w:r>
    </w:p>
    <w:p w14:paraId="5A6F625A"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Nước dùng cho khách du lịch có lưu trú. </w:t>
      </w:r>
    </w:p>
    <w:p w14:paraId="7E1CFEFE"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Nước dùng cho khách du lịch trong ngày. </w:t>
      </w:r>
    </w:p>
    <w:p w14:paraId="396F507B"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Nước dùng cho các công trình công cộng khu du lịch. </w:t>
      </w:r>
    </w:p>
    <w:p w14:paraId="7E6F6269"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Nước dùng cho sinh hoạt của nhân viên phục vụ khu du lịch. </w:t>
      </w:r>
    </w:p>
    <w:p w14:paraId="121F4D49"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Nước dụng cho dân cư (nếu có). </w:t>
      </w:r>
    </w:p>
    <w:p w14:paraId="55E495CD"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Nước dùng để tưới, rửa đường, tưới cây, vườn hoa... </w:t>
      </w:r>
    </w:p>
    <w:p w14:paraId="3D53C0B9"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Nước dùng dự phòng để phát triển du lịch và hao hụt rò rỉ đường ống. </w:t>
      </w:r>
    </w:p>
    <w:p w14:paraId="51155E96"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Nước dùng cho bản thân hệ thống cấp nước. </w:t>
      </w:r>
    </w:p>
    <w:p w14:paraId="3BDA711E"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Nước dự trữ dùng để chữa cháy. </w:t>
      </w:r>
    </w:p>
    <w:p w14:paraId="46325075" w14:textId="0DA61845"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7E707E" w:rsidRPr="00BD6C04">
        <w:rPr>
          <w:rFonts w:eastAsia="Times New Roman"/>
          <w:b/>
          <w:sz w:val="26"/>
          <w:szCs w:val="24"/>
        </w:rPr>
        <w:t>4</w:t>
      </w:r>
      <w:r w:rsidRPr="00BD6C04">
        <w:rPr>
          <w:rFonts w:eastAsia="Times New Roman"/>
          <w:b/>
          <w:sz w:val="26"/>
          <w:szCs w:val="24"/>
        </w:rPr>
        <w:t>.3.</w:t>
      </w:r>
      <w:r w:rsidRPr="00BD6C04">
        <w:rPr>
          <w:rFonts w:eastAsia="Times New Roman"/>
          <w:sz w:val="26"/>
          <w:szCs w:val="24"/>
        </w:rPr>
        <w:t xml:space="preserve"> Tiêu chuẩn nước tính cho 1 khách du lịch có sử dụng lưu trú trong 1 ngày đêm tối thiểu 80 lít/người/ngày đêm cho khách lưu trú và 40 lit/người/ngày đêm cho khách du lịch tham quan trong ngày.</w:t>
      </w:r>
    </w:p>
    <w:p w14:paraId="13457A10" w14:textId="1DCF582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7E707E" w:rsidRPr="00BD6C04">
        <w:rPr>
          <w:rFonts w:eastAsia="Times New Roman"/>
          <w:b/>
          <w:sz w:val="26"/>
          <w:szCs w:val="24"/>
        </w:rPr>
        <w:t>4</w:t>
      </w:r>
      <w:r w:rsidRPr="00BD6C04">
        <w:rPr>
          <w:rFonts w:eastAsia="Times New Roman"/>
          <w:b/>
          <w:sz w:val="26"/>
          <w:szCs w:val="24"/>
        </w:rPr>
        <w:t>.4.</w:t>
      </w:r>
      <w:r w:rsidRPr="00BD6C04">
        <w:rPr>
          <w:rFonts w:eastAsia="Times New Roman"/>
          <w:sz w:val="26"/>
          <w:szCs w:val="24"/>
        </w:rPr>
        <w:t xml:space="preserve"> Tiêu chuẩn dùng nước sinh hoạt của nhân viên lao động khu du lịch lấy bằng 80% của khách du lịch trong ngày. </w:t>
      </w:r>
    </w:p>
    <w:p w14:paraId="6B687E51" w14:textId="572B0CE3"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7E707E" w:rsidRPr="00BD6C04">
        <w:rPr>
          <w:rFonts w:eastAsia="Times New Roman"/>
          <w:b/>
          <w:sz w:val="26"/>
          <w:szCs w:val="24"/>
        </w:rPr>
        <w:t>4</w:t>
      </w:r>
      <w:r w:rsidRPr="00BD6C04">
        <w:rPr>
          <w:rFonts w:eastAsia="Times New Roman"/>
          <w:b/>
          <w:sz w:val="26"/>
          <w:szCs w:val="24"/>
        </w:rPr>
        <w:t>.5.</w:t>
      </w:r>
      <w:r w:rsidRPr="00BD6C04">
        <w:rPr>
          <w:rFonts w:eastAsia="Times New Roman"/>
          <w:sz w:val="26"/>
          <w:szCs w:val="24"/>
        </w:rPr>
        <w:t xml:space="preserve"> Lưu lượng tính toán trong ngày dùng nước nhiều nhất (m</w:t>
      </w:r>
      <w:r w:rsidRPr="00BD6C04">
        <w:rPr>
          <w:rFonts w:eastAsia="Times New Roman"/>
          <w:sz w:val="26"/>
          <w:szCs w:val="24"/>
          <w:vertAlign w:val="superscript"/>
        </w:rPr>
        <w:t>3</w:t>
      </w:r>
      <w:r w:rsidRPr="00BD6C04">
        <w:rPr>
          <w:rFonts w:eastAsia="Times New Roman"/>
          <w:sz w:val="26"/>
          <w:szCs w:val="24"/>
        </w:rPr>
        <w:t xml:space="preserve">/người) cho nhu cầu dùng nước toàn khu vực được xác định theo công thức: </w:t>
      </w:r>
    </w:p>
    <w:p w14:paraId="22C2E6B5" w14:textId="77777777" w:rsidR="008760FF" w:rsidRPr="00254736" w:rsidRDefault="008760FF" w:rsidP="00BD6C04">
      <w:pPr>
        <w:widowControl w:val="0"/>
        <w:autoSpaceDE w:val="0"/>
        <w:autoSpaceDN w:val="0"/>
        <w:adjustRightInd w:val="0"/>
        <w:spacing w:before="120" w:after="120"/>
        <w:jc w:val="center"/>
        <w:rPr>
          <w:rFonts w:eastAsia="Times New Roman"/>
          <w:b/>
          <w:bCs/>
          <w:sz w:val="26"/>
          <w:szCs w:val="24"/>
        </w:rPr>
      </w:pPr>
      <w:r w:rsidRPr="00254736">
        <w:rPr>
          <w:rFonts w:eastAsia="Times New Roman"/>
          <w:b/>
          <w:bCs/>
          <w:sz w:val="26"/>
          <w:szCs w:val="24"/>
        </w:rPr>
        <w:t>Qngày max = q x N / 1.000</w:t>
      </w:r>
    </w:p>
    <w:p w14:paraId="2A197C35" w14:textId="77777777" w:rsidR="008760FF" w:rsidRPr="00BD6C04" w:rsidRDefault="008760FF" w:rsidP="00BD6C04">
      <w:pPr>
        <w:widowControl w:val="0"/>
        <w:autoSpaceDE w:val="0"/>
        <w:autoSpaceDN w:val="0"/>
        <w:adjustRightInd w:val="0"/>
        <w:spacing w:before="120" w:after="120"/>
        <w:ind w:left="720"/>
        <w:jc w:val="both"/>
        <w:rPr>
          <w:rFonts w:eastAsia="Times New Roman"/>
          <w:sz w:val="26"/>
          <w:szCs w:val="24"/>
        </w:rPr>
      </w:pPr>
      <w:r w:rsidRPr="00BD6C04">
        <w:rPr>
          <w:rFonts w:eastAsia="Times New Roman"/>
          <w:sz w:val="26"/>
          <w:szCs w:val="24"/>
        </w:rPr>
        <w:t xml:space="preserve">Trong đó : </w:t>
      </w:r>
    </w:p>
    <w:p w14:paraId="2EBEB78D" w14:textId="77777777" w:rsidR="008760FF" w:rsidRPr="00BD6C04" w:rsidRDefault="008760FF" w:rsidP="00BD6C04">
      <w:pPr>
        <w:widowControl w:val="0"/>
        <w:autoSpaceDE w:val="0"/>
        <w:autoSpaceDN w:val="0"/>
        <w:adjustRightInd w:val="0"/>
        <w:spacing w:before="120" w:after="120"/>
        <w:ind w:left="720"/>
        <w:jc w:val="both"/>
        <w:rPr>
          <w:rFonts w:eastAsia="Times New Roman"/>
          <w:sz w:val="26"/>
          <w:szCs w:val="24"/>
        </w:rPr>
      </w:pPr>
      <w:r w:rsidRPr="00BD6C04">
        <w:rPr>
          <w:rFonts w:eastAsia="Times New Roman"/>
          <w:sz w:val="26"/>
          <w:szCs w:val="24"/>
        </w:rPr>
        <w:t xml:space="preserve">Qngày max: Lưu lượng tính toán trong ngày dùng nước nhiều nhất </w:t>
      </w:r>
    </w:p>
    <w:p w14:paraId="65945BD6" w14:textId="77777777" w:rsidR="008760FF" w:rsidRPr="00BD6C04" w:rsidRDefault="008760FF" w:rsidP="00BD6C04">
      <w:pPr>
        <w:widowControl w:val="0"/>
        <w:autoSpaceDE w:val="0"/>
        <w:autoSpaceDN w:val="0"/>
        <w:adjustRightInd w:val="0"/>
        <w:spacing w:before="120" w:after="120"/>
        <w:ind w:left="720"/>
        <w:jc w:val="both"/>
        <w:rPr>
          <w:rFonts w:eastAsia="Times New Roman"/>
          <w:sz w:val="26"/>
          <w:szCs w:val="24"/>
        </w:rPr>
      </w:pPr>
      <w:r w:rsidRPr="00BD6C04">
        <w:rPr>
          <w:rFonts w:eastAsia="Times New Roman"/>
          <w:sz w:val="26"/>
          <w:szCs w:val="24"/>
        </w:rPr>
        <w:t xml:space="preserve">q: Tiêu chuẩn dùng nước (l/ngày) </w:t>
      </w:r>
    </w:p>
    <w:p w14:paraId="079402C1" w14:textId="77777777" w:rsidR="008760FF" w:rsidRPr="00BD6C04" w:rsidRDefault="008760FF" w:rsidP="00BD6C04">
      <w:pPr>
        <w:widowControl w:val="0"/>
        <w:autoSpaceDE w:val="0"/>
        <w:autoSpaceDN w:val="0"/>
        <w:adjustRightInd w:val="0"/>
        <w:spacing w:before="120" w:after="120"/>
        <w:ind w:left="720"/>
        <w:jc w:val="both"/>
        <w:rPr>
          <w:rFonts w:eastAsia="Times New Roman"/>
          <w:sz w:val="26"/>
          <w:szCs w:val="24"/>
        </w:rPr>
      </w:pPr>
      <w:r w:rsidRPr="00BD6C04">
        <w:rPr>
          <w:rFonts w:eastAsia="Times New Roman"/>
          <w:sz w:val="26"/>
          <w:szCs w:val="24"/>
        </w:rPr>
        <w:t xml:space="preserve">N: Số người dùng nước khu du lịch (người) </w:t>
      </w:r>
    </w:p>
    <w:p w14:paraId="543A49B4"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CHÚ THÍCH: </w:t>
      </w:r>
    </w:p>
    <w:p w14:paraId="5B2A62F1"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1) Nếu các khu vực trong khu du lịch có mức độ trang thiết bị kĩ thuật vệ sinh khác nhau thì phải chọn tiêu chuẩn dùng nước riêng cho từng khu vực. </w:t>
      </w:r>
    </w:p>
    <w:p w14:paraId="0422AE9E"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2) Những khu du lịch mà một số khu vực có thể tự giải quyết được cấp nước riêng lẻ thì có thể lấy giảm số người được cấp nước, nhưng không giảm quá 25%. </w:t>
      </w:r>
    </w:p>
    <w:p w14:paraId="41918890" w14:textId="1C6557E4"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7E707E" w:rsidRPr="00BD6C04">
        <w:rPr>
          <w:rFonts w:eastAsia="Times New Roman"/>
          <w:b/>
          <w:sz w:val="26"/>
          <w:szCs w:val="24"/>
        </w:rPr>
        <w:t>4</w:t>
      </w:r>
      <w:r w:rsidRPr="00BD6C04">
        <w:rPr>
          <w:rFonts w:eastAsia="Times New Roman"/>
          <w:b/>
          <w:sz w:val="26"/>
          <w:szCs w:val="24"/>
        </w:rPr>
        <w:t>.6.</w:t>
      </w:r>
      <w:r w:rsidRPr="00BD6C04">
        <w:rPr>
          <w:rFonts w:eastAsia="Times New Roman"/>
          <w:sz w:val="26"/>
          <w:szCs w:val="24"/>
        </w:rPr>
        <w:t xml:space="preserve"> Tiêu chuẩn dùng nước trong các công trình công cộng của khu du lịch lấy theo yêu cầu của từng công trình. Khi tính toán sơ bộ có thể lấy bằng 10-15% lượng nước sinh hoạt của khách và các nhân viên làm việc trong khu du lịch; </w:t>
      </w:r>
    </w:p>
    <w:p w14:paraId="0730D9C0" w14:textId="7715E90A"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7E707E" w:rsidRPr="00BD6C04">
        <w:rPr>
          <w:rFonts w:eastAsia="Times New Roman"/>
          <w:b/>
          <w:sz w:val="26"/>
          <w:szCs w:val="24"/>
        </w:rPr>
        <w:t>4</w:t>
      </w:r>
      <w:r w:rsidRPr="00BD6C04">
        <w:rPr>
          <w:rFonts w:eastAsia="Times New Roman"/>
          <w:b/>
          <w:sz w:val="26"/>
          <w:szCs w:val="24"/>
        </w:rPr>
        <w:t>.7.</w:t>
      </w:r>
      <w:r w:rsidRPr="00BD6C04">
        <w:rPr>
          <w:rFonts w:eastAsia="Times New Roman"/>
          <w:sz w:val="26"/>
          <w:szCs w:val="24"/>
        </w:rPr>
        <w:t xml:space="preserve"> Tiêu chuẩn nước dùng để tưới, rửa đường, quảng trường, tưới cây vườn hoa, thảm cỏ... lấy tuỳ theo lớp phủ mặt đường, loại cây trồng, phương pháp tưới, điều kiện khí hậu và các điều kiện khác của địa phương. Khi chưa có số liệu cụ thể có thể lấy như sau: </w:t>
      </w:r>
    </w:p>
    <w:p w14:paraId="781E61A1"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Tưới rửa đường từ 0,6l đến 1l/m</w:t>
      </w:r>
      <w:r w:rsidRPr="00BD6C04">
        <w:rPr>
          <w:rFonts w:eastAsia="Times New Roman"/>
          <w:sz w:val="26"/>
          <w:szCs w:val="24"/>
          <w:vertAlign w:val="superscript"/>
        </w:rPr>
        <w:t>2</w:t>
      </w:r>
      <w:r w:rsidRPr="00BD6C04">
        <w:rPr>
          <w:rFonts w:eastAsia="Times New Roman"/>
          <w:sz w:val="26"/>
          <w:szCs w:val="24"/>
        </w:rPr>
        <w:t xml:space="preserve">; </w:t>
      </w:r>
    </w:p>
    <w:p w14:paraId="4094573F"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lastRenderedPageBreak/>
        <w:t>- Tưới cây vườn hoa, thảm cỏ từ 2l đến 4 l/m</w:t>
      </w:r>
      <w:r w:rsidRPr="00BD6C04">
        <w:rPr>
          <w:rFonts w:eastAsia="Times New Roman"/>
          <w:sz w:val="26"/>
          <w:szCs w:val="24"/>
          <w:vertAlign w:val="superscript"/>
        </w:rPr>
        <w:t>2</w:t>
      </w:r>
      <w:r w:rsidRPr="00BD6C04">
        <w:rPr>
          <w:rFonts w:eastAsia="Times New Roman"/>
          <w:sz w:val="26"/>
          <w:szCs w:val="24"/>
        </w:rPr>
        <w:t xml:space="preserve">. Khi tính toán sơ bộ có thể lấy từ 8% đến 12% lượng nước sinh hoạt. </w:t>
      </w:r>
    </w:p>
    <w:p w14:paraId="15E3EC2C"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Khuyến khích tái sử dụng nước thải sinh hoạt để dùng làm nước tưới. </w:t>
      </w:r>
    </w:p>
    <w:p w14:paraId="63E8171E"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CHÚ THÍCH: Khi trong khu du lịch có những nguồn nước khác (hồ, kênh, mương nước thô dùng trong sản xuất...) bảo đảm được yêu cầu vệ sinh và tưới thuận tiện thì có thể dùng các nguồn nước này để tưới. </w:t>
      </w:r>
    </w:p>
    <w:p w14:paraId="59CBD082" w14:textId="17031FD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7E707E" w:rsidRPr="00BD6C04">
        <w:rPr>
          <w:rFonts w:eastAsia="Times New Roman"/>
          <w:b/>
          <w:sz w:val="26"/>
          <w:szCs w:val="24"/>
        </w:rPr>
        <w:t>4</w:t>
      </w:r>
      <w:r w:rsidRPr="00BD6C04">
        <w:rPr>
          <w:rFonts w:eastAsia="Times New Roman"/>
          <w:b/>
          <w:sz w:val="26"/>
          <w:szCs w:val="24"/>
        </w:rPr>
        <w:t>.8.</w:t>
      </w:r>
      <w:r w:rsidRPr="00BD6C04">
        <w:rPr>
          <w:rFonts w:eastAsia="Times New Roman"/>
          <w:sz w:val="26"/>
          <w:szCs w:val="24"/>
        </w:rPr>
        <w:t xml:space="preserve"> Tiêu chuẩn nước dự phòng để phát triển du lịch và hao hụt rò rỉ đường ống, được xác định theo tính chất, đặc điểm của khu du lịch, khả năng phát triển và những nhu cầu dùng nước chưa dự tính hết của từng khu du lịch. Nước hao phí do rò rỉ đường ống và các nguyên nhân khác, có thể lấy từ 10 đến 25% tổng số các loại nước nêu trên. </w:t>
      </w:r>
    </w:p>
    <w:p w14:paraId="7B0AF9AB" w14:textId="299DCE69"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7E707E" w:rsidRPr="00BD6C04">
        <w:rPr>
          <w:rFonts w:eastAsia="Times New Roman"/>
          <w:b/>
          <w:sz w:val="26"/>
          <w:szCs w:val="24"/>
        </w:rPr>
        <w:t>4</w:t>
      </w:r>
      <w:r w:rsidRPr="00BD6C04">
        <w:rPr>
          <w:rFonts w:eastAsia="Times New Roman"/>
          <w:b/>
          <w:sz w:val="26"/>
          <w:szCs w:val="24"/>
        </w:rPr>
        <w:t>.9.</w:t>
      </w:r>
      <w:r w:rsidRPr="00BD6C04">
        <w:rPr>
          <w:rFonts w:eastAsia="Times New Roman"/>
          <w:sz w:val="26"/>
          <w:szCs w:val="24"/>
        </w:rPr>
        <w:t xml:space="preserve"> Nước dùng cho bản thân hệ thống cấp nước bao gồm nước dùng để pha trộn các hoá chất, nước rửa các công trình xử lý, súc rửa đường ống... Lượng nước này lấy theo yêu cầu cụ thể của từng hệ thống cấp nước. Tính toán sơ bộ có thể lấy từ 4% đến 6% công suất của hệ thống cấp nước. </w:t>
      </w:r>
    </w:p>
    <w:p w14:paraId="6F190B48" w14:textId="0E93638E"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7E707E" w:rsidRPr="00BD6C04">
        <w:rPr>
          <w:rFonts w:eastAsia="Times New Roman"/>
          <w:b/>
          <w:sz w:val="26"/>
          <w:szCs w:val="24"/>
        </w:rPr>
        <w:t>4</w:t>
      </w:r>
      <w:r w:rsidRPr="00BD6C04">
        <w:rPr>
          <w:rFonts w:eastAsia="Times New Roman"/>
          <w:b/>
          <w:sz w:val="26"/>
          <w:szCs w:val="24"/>
        </w:rPr>
        <w:t>.10.</w:t>
      </w:r>
      <w:r w:rsidRPr="00BD6C04">
        <w:rPr>
          <w:rFonts w:eastAsia="Times New Roman"/>
          <w:sz w:val="26"/>
          <w:szCs w:val="24"/>
        </w:rPr>
        <w:t xml:space="preserve"> Lưu lượng nước dùng để chữa cháy phụ thuộc quy mô khu du lịch, số đám cháy có thể xảy ra cùng một lúc, quy mô bậc chịu lửa công trình trong khu du lịch được lấy TCVN 2622-95: Phòng cháy chống cháy cho nhà và công trình - Yêu cầu thiết kế. </w:t>
      </w:r>
    </w:p>
    <w:p w14:paraId="2ED2B43B" w14:textId="22398D50"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7E707E" w:rsidRPr="00BD6C04">
        <w:rPr>
          <w:rFonts w:eastAsia="Times New Roman"/>
          <w:b/>
          <w:sz w:val="26"/>
          <w:szCs w:val="24"/>
        </w:rPr>
        <w:t>4</w:t>
      </w:r>
      <w:r w:rsidRPr="00BD6C04">
        <w:rPr>
          <w:rFonts w:eastAsia="Times New Roman"/>
          <w:b/>
          <w:sz w:val="26"/>
          <w:szCs w:val="24"/>
        </w:rPr>
        <w:t>.11.</w:t>
      </w:r>
      <w:r w:rsidRPr="00BD6C04">
        <w:rPr>
          <w:rFonts w:eastAsia="Times New Roman"/>
          <w:sz w:val="26"/>
          <w:szCs w:val="24"/>
        </w:rPr>
        <w:t xml:space="preserve"> Các nguồn nước cấp cho khu du lịch thường được lấy từ nguồn nước chung khu vực thành phố, thị xã, thị trấn...). Trường hợp khu du lịch ở xa khu dân cư phải tự khai thác nguồn nước riêng (ngầm hoặc mặt). </w:t>
      </w:r>
    </w:p>
    <w:p w14:paraId="645904A3" w14:textId="1129EE1D"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7E707E" w:rsidRPr="00BD6C04">
        <w:rPr>
          <w:rFonts w:eastAsia="Times New Roman"/>
          <w:b/>
          <w:sz w:val="26"/>
          <w:szCs w:val="24"/>
        </w:rPr>
        <w:t>4</w:t>
      </w:r>
      <w:r w:rsidRPr="00BD6C04">
        <w:rPr>
          <w:rFonts w:eastAsia="Times New Roman"/>
          <w:b/>
          <w:sz w:val="26"/>
          <w:szCs w:val="24"/>
        </w:rPr>
        <w:t>.12.</w:t>
      </w:r>
      <w:r w:rsidRPr="00BD6C04">
        <w:rPr>
          <w:rFonts w:eastAsia="Times New Roman"/>
          <w:sz w:val="26"/>
          <w:szCs w:val="24"/>
        </w:rPr>
        <w:t xml:space="preserve"> Xác định nguồn nước và lựa chọn nguồn nước cần đảm bảo các yêu cầu về vệ sinh nguồn nước cấp cho sinh hoạt và cung cấp cho các nhu cầu dùng nước của khu du lịch áp dụng </w:t>
      </w:r>
      <w:r w:rsidR="00D06B04" w:rsidRPr="00BD6C04">
        <w:rPr>
          <w:rFonts w:eastAsia="Times New Roman"/>
          <w:sz w:val="26"/>
          <w:szCs w:val="24"/>
        </w:rPr>
        <w:t>TCXDVN 33:2006 về cấp nước</w:t>
      </w:r>
      <w:r w:rsidRPr="00254736">
        <w:rPr>
          <w:rFonts w:eastAsia="Times New Roman"/>
          <w:sz w:val="26"/>
          <w:szCs w:val="24"/>
        </w:rPr>
        <w:t>.</w:t>
      </w:r>
      <w:r w:rsidRPr="00BD6C04">
        <w:rPr>
          <w:rFonts w:eastAsia="Times New Roman"/>
          <w:sz w:val="26"/>
          <w:szCs w:val="24"/>
        </w:rPr>
        <w:t xml:space="preserve"> </w:t>
      </w:r>
    </w:p>
    <w:p w14:paraId="4613CCD0" w14:textId="3BC3CA8C"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4A475A" w:rsidRPr="00BD6C04">
        <w:rPr>
          <w:rFonts w:eastAsia="Times New Roman"/>
          <w:b/>
          <w:sz w:val="26"/>
          <w:szCs w:val="24"/>
        </w:rPr>
        <w:t>4</w:t>
      </w:r>
      <w:r w:rsidRPr="00BD6C04">
        <w:rPr>
          <w:rFonts w:eastAsia="Times New Roman"/>
          <w:b/>
          <w:sz w:val="26"/>
          <w:szCs w:val="24"/>
        </w:rPr>
        <w:t>.13.</w:t>
      </w:r>
      <w:r w:rsidRPr="00BD6C04">
        <w:rPr>
          <w:rFonts w:eastAsia="Times New Roman"/>
          <w:sz w:val="26"/>
          <w:szCs w:val="24"/>
        </w:rPr>
        <w:t xml:space="preserve"> Nguồn nước cấp cho khu du lịch cần có khu vực bảo vệ, các chỉ tiêu bảo vệ nguồn nước ngầm hoặc mặt, hồ chứa đập nước cấp cho khi du lịch áp dụng theo quy QCVN 01:2021</w:t>
      </w:r>
      <w:r w:rsidR="00254736">
        <w:rPr>
          <w:rFonts w:eastAsia="Times New Roman"/>
          <w:sz w:val="26"/>
          <w:szCs w:val="24"/>
        </w:rPr>
        <w:t>/BXD</w:t>
      </w:r>
      <w:r w:rsidRPr="00BD6C04">
        <w:rPr>
          <w:rFonts w:eastAsia="Times New Roman"/>
          <w:sz w:val="26"/>
          <w:szCs w:val="24"/>
        </w:rPr>
        <w:t xml:space="preserve">. </w:t>
      </w:r>
    </w:p>
    <w:p w14:paraId="00A51B1D" w14:textId="25A2EECF"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4A475A" w:rsidRPr="00BD6C04">
        <w:rPr>
          <w:rFonts w:eastAsia="Times New Roman"/>
          <w:b/>
          <w:sz w:val="26"/>
          <w:szCs w:val="24"/>
        </w:rPr>
        <w:t>4</w:t>
      </w:r>
      <w:r w:rsidRPr="00BD6C04">
        <w:rPr>
          <w:rFonts w:eastAsia="Times New Roman"/>
          <w:b/>
          <w:sz w:val="26"/>
          <w:szCs w:val="24"/>
        </w:rPr>
        <w:t>.14.</w:t>
      </w:r>
      <w:r w:rsidRPr="00BD6C04">
        <w:rPr>
          <w:rFonts w:eastAsia="Times New Roman"/>
          <w:sz w:val="26"/>
          <w:szCs w:val="24"/>
        </w:rPr>
        <w:t xml:space="preserve"> Trong khu vực có nhiều khu, điểm du lịch hay khu du lịch có nhiều thành phần dân cư cũng như các thành phần kinh tế khác mà việc giải quyết cấp nước có liên quan với nhau (về nhu cầu dùng nước, nguồn nước, các công trình đầu mối, hệ thống đường ống chính, cung cấp điện năng</w:t>
      </w:r>
      <w:r w:rsidR="00254736">
        <w:rPr>
          <w:rFonts w:eastAsia="Times New Roman"/>
          <w:sz w:val="26"/>
          <w:szCs w:val="24"/>
        </w:rPr>
        <w:t>...</w:t>
      </w:r>
      <w:r w:rsidRPr="00BD6C04">
        <w:rPr>
          <w:rFonts w:eastAsia="Times New Roman"/>
          <w:sz w:val="26"/>
          <w:szCs w:val="24"/>
        </w:rPr>
        <w:t xml:space="preserve">) thì trước khi nghiên cứu cấp nước cho từng khu du lịch phải nghiên cứu cấp nước chung cho cả hệ thống trong khu vực. Cần phối hợp chặt chẽ với các ngành như thuỷ lợi, nông nghiệp, giao thông vận tải, thuỷ sản... khi giải quyết cấp nước. </w:t>
      </w:r>
    </w:p>
    <w:p w14:paraId="590DC8F4" w14:textId="7450A649"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4A475A" w:rsidRPr="00BD6C04">
        <w:rPr>
          <w:rFonts w:eastAsia="Times New Roman"/>
          <w:b/>
          <w:sz w:val="26"/>
          <w:szCs w:val="24"/>
        </w:rPr>
        <w:t>4</w:t>
      </w:r>
      <w:r w:rsidRPr="00BD6C04">
        <w:rPr>
          <w:rFonts w:eastAsia="Times New Roman"/>
          <w:b/>
          <w:sz w:val="26"/>
          <w:szCs w:val="24"/>
        </w:rPr>
        <w:t>.20.</w:t>
      </w:r>
      <w:r w:rsidRPr="00BD6C04">
        <w:rPr>
          <w:rFonts w:eastAsia="Times New Roman"/>
          <w:sz w:val="26"/>
          <w:szCs w:val="24"/>
        </w:rPr>
        <w:t xml:space="preserve"> Chọn quy trình xử lý nước, xác định liều lượng các hoá chất tham gia vào xử lý nước cần phải căn cứ vào chất lượng nguồn nước, nhiệm vụ của hệ thống cấp nước và các điều kiện địa phương khác, đồng thời căn cứ vào những tài liệu nghiên cứu về công nghệ xử lý nước và quản lý các công trình làm sạch nước trong điều kiện tương tự. </w:t>
      </w:r>
    </w:p>
    <w:p w14:paraId="00E312EF" w14:textId="2EE56E02"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4A475A" w:rsidRPr="00BD6C04">
        <w:rPr>
          <w:rFonts w:eastAsia="Times New Roman"/>
          <w:b/>
          <w:sz w:val="26"/>
          <w:szCs w:val="24"/>
        </w:rPr>
        <w:t>4</w:t>
      </w:r>
      <w:r w:rsidRPr="00BD6C04">
        <w:rPr>
          <w:rFonts w:eastAsia="Times New Roman"/>
          <w:b/>
          <w:sz w:val="26"/>
          <w:szCs w:val="24"/>
        </w:rPr>
        <w:t>.21.</w:t>
      </w:r>
      <w:r w:rsidRPr="00BD6C04">
        <w:rPr>
          <w:rFonts w:eastAsia="Times New Roman"/>
          <w:sz w:val="26"/>
          <w:szCs w:val="24"/>
        </w:rPr>
        <w:t xml:space="preserve"> Trạm xử lý nước phải tính đến điều kiện làm việc điều hoà suốt ngày đêm và khả năng có thể tạm ngừng từng công trình để kiểm tra, thau rửa hoặc sửa chữa. Đối với các trạm có công suất 3.000 m</w:t>
      </w:r>
      <w:r w:rsidRPr="00BD6C04">
        <w:rPr>
          <w:rFonts w:eastAsia="Times New Roman"/>
          <w:sz w:val="26"/>
          <w:szCs w:val="24"/>
          <w:vertAlign w:val="superscript"/>
        </w:rPr>
        <w:t>3</w:t>
      </w:r>
      <w:r w:rsidRPr="00BD6C04">
        <w:rPr>
          <w:rFonts w:eastAsia="Times New Roman"/>
          <w:sz w:val="26"/>
          <w:szCs w:val="24"/>
        </w:rPr>
        <w:t xml:space="preserve">/ ngày đêm có thể cho phép ngừng một số giờ trong ngày. </w:t>
      </w:r>
    </w:p>
    <w:p w14:paraId="225A150C" w14:textId="05F7EF08"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4A475A" w:rsidRPr="00BD6C04">
        <w:rPr>
          <w:rFonts w:eastAsia="Times New Roman"/>
          <w:b/>
          <w:sz w:val="26"/>
          <w:szCs w:val="24"/>
        </w:rPr>
        <w:t>4</w:t>
      </w:r>
      <w:r w:rsidRPr="00BD6C04">
        <w:rPr>
          <w:rFonts w:eastAsia="Times New Roman"/>
          <w:b/>
          <w:sz w:val="26"/>
          <w:szCs w:val="24"/>
        </w:rPr>
        <w:t>.22.</w:t>
      </w:r>
      <w:r w:rsidRPr="00BD6C04">
        <w:rPr>
          <w:rFonts w:eastAsia="Times New Roman"/>
          <w:sz w:val="26"/>
          <w:szCs w:val="24"/>
        </w:rPr>
        <w:t xml:space="preserve"> Công nghệ, các công trình chính để xử lý nước trong trạm xử lý và tiêu chuẩn chất lượng phục vụ du lịch sau khi xử lý lấy theo quy định tại Tiêu chuẩn 4449:1987 Quy hoạch xây dựng Tiêu chuẩn thiết kế. </w:t>
      </w:r>
    </w:p>
    <w:p w14:paraId="74E62601" w14:textId="5BEDBBFD"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lastRenderedPageBreak/>
        <w:t>1</w:t>
      </w:r>
      <w:r w:rsidR="00D66838" w:rsidRPr="00BD6C04">
        <w:rPr>
          <w:rFonts w:eastAsia="Times New Roman"/>
          <w:b/>
          <w:sz w:val="26"/>
          <w:szCs w:val="24"/>
        </w:rPr>
        <w:t>4</w:t>
      </w:r>
      <w:r w:rsidRPr="00BD6C04">
        <w:rPr>
          <w:rFonts w:eastAsia="Times New Roman"/>
          <w:b/>
          <w:sz w:val="26"/>
          <w:szCs w:val="24"/>
        </w:rPr>
        <w:t>.23.</w:t>
      </w:r>
      <w:r w:rsidRPr="00BD6C04">
        <w:rPr>
          <w:rFonts w:eastAsia="Times New Roman"/>
          <w:sz w:val="26"/>
          <w:szCs w:val="24"/>
        </w:rPr>
        <w:t xml:space="preserve"> Khi thiết kế cấp nước cho khu du lịch cần đề xuất các phương án tính toán kinh tế, kỹ thuật, quản lý, xem xét khả năng thực hiện và nhiều yếu tố khác để so sánh, lựa chọn phương án tốt nhất. </w:t>
      </w:r>
    </w:p>
    <w:p w14:paraId="3C4CE5FE" w14:textId="3AFE448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D66838" w:rsidRPr="00BD6C04">
        <w:rPr>
          <w:rFonts w:eastAsia="Times New Roman"/>
          <w:b/>
          <w:sz w:val="26"/>
          <w:szCs w:val="24"/>
        </w:rPr>
        <w:t>4</w:t>
      </w:r>
      <w:r w:rsidRPr="00BD6C04">
        <w:rPr>
          <w:rFonts w:eastAsia="Times New Roman"/>
          <w:b/>
          <w:sz w:val="26"/>
          <w:szCs w:val="24"/>
        </w:rPr>
        <w:t>.24.</w:t>
      </w:r>
      <w:r w:rsidRPr="00BD6C04">
        <w:rPr>
          <w:rFonts w:eastAsia="Times New Roman"/>
          <w:sz w:val="26"/>
          <w:szCs w:val="24"/>
        </w:rPr>
        <w:t xml:space="preserve"> Ngoài những điều ghi trong nội dung tiêu chuẩn này, khi quy hoạch mạng lưới cấp nước cần tuân theo các quy định khác trong tiêu chuẩn liên quan. </w:t>
      </w:r>
    </w:p>
    <w:p w14:paraId="6D20199D" w14:textId="2284347C" w:rsidR="008760FF" w:rsidRPr="00BD6C04" w:rsidRDefault="008760FF" w:rsidP="00BD6C04">
      <w:pPr>
        <w:pStyle w:val="Heading2"/>
        <w:keepNext w:val="0"/>
        <w:widowControl w:val="0"/>
        <w:spacing w:before="120" w:after="120"/>
        <w:rPr>
          <w:sz w:val="26"/>
          <w:szCs w:val="24"/>
        </w:rPr>
      </w:pPr>
      <w:bookmarkStart w:id="28" w:name="_Toc192846703"/>
      <w:r w:rsidRPr="00BD6C04">
        <w:rPr>
          <w:sz w:val="26"/>
          <w:szCs w:val="24"/>
        </w:rPr>
        <w:t>1</w:t>
      </w:r>
      <w:r w:rsidR="00D66838" w:rsidRPr="00BD6C04">
        <w:rPr>
          <w:sz w:val="26"/>
          <w:szCs w:val="24"/>
        </w:rPr>
        <w:t>5</w:t>
      </w:r>
      <w:r w:rsidRPr="00BD6C04">
        <w:rPr>
          <w:sz w:val="26"/>
          <w:szCs w:val="24"/>
        </w:rPr>
        <w:t>. Quy hoạch điện khu du lịch</w:t>
      </w:r>
      <w:bookmarkEnd w:id="28"/>
      <w:r w:rsidRPr="00BD6C04">
        <w:rPr>
          <w:sz w:val="26"/>
          <w:szCs w:val="24"/>
        </w:rPr>
        <w:t xml:space="preserve"> </w:t>
      </w:r>
    </w:p>
    <w:p w14:paraId="03837BCC" w14:textId="1F2D2B01"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D66838" w:rsidRPr="00BD6C04">
        <w:rPr>
          <w:rFonts w:eastAsia="Times New Roman"/>
          <w:b/>
          <w:sz w:val="26"/>
          <w:szCs w:val="24"/>
        </w:rPr>
        <w:t>5</w:t>
      </w:r>
      <w:r w:rsidRPr="00BD6C04">
        <w:rPr>
          <w:rFonts w:eastAsia="Times New Roman"/>
          <w:b/>
          <w:sz w:val="26"/>
          <w:szCs w:val="24"/>
        </w:rPr>
        <w:t>.1.</w:t>
      </w:r>
      <w:r w:rsidRPr="00BD6C04">
        <w:rPr>
          <w:rFonts w:eastAsia="Times New Roman"/>
          <w:sz w:val="26"/>
          <w:szCs w:val="24"/>
        </w:rPr>
        <w:t xml:space="preserve"> Yêu cầu quy hoạch hệ thống cấp điện khu du lịch là: </w:t>
      </w:r>
    </w:p>
    <w:p w14:paraId="6630F9FA"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Xác định phụ tải điện theo từng giai đoạn ngắn hạn (10 năm) và dài hạn (sau 10 năm). </w:t>
      </w:r>
    </w:p>
    <w:p w14:paraId="7FF2E6D9"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Xác định nguồn cung cấp điện khu du lịch. </w:t>
      </w:r>
    </w:p>
    <w:p w14:paraId="248F1CC7"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Quy hoạch mạng lưới điện. </w:t>
      </w:r>
    </w:p>
    <w:p w14:paraId="214FC135" w14:textId="3F54E100"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D66838" w:rsidRPr="00BD6C04">
        <w:rPr>
          <w:rFonts w:eastAsia="Times New Roman"/>
          <w:b/>
          <w:sz w:val="26"/>
          <w:szCs w:val="24"/>
        </w:rPr>
        <w:t>5</w:t>
      </w:r>
      <w:r w:rsidRPr="00BD6C04">
        <w:rPr>
          <w:rFonts w:eastAsia="Times New Roman"/>
          <w:b/>
          <w:sz w:val="26"/>
          <w:szCs w:val="24"/>
        </w:rPr>
        <w:t>.2.</w:t>
      </w:r>
      <w:r w:rsidRPr="00BD6C04">
        <w:rPr>
          <w:rFonts w:eastAsia="Times New Roman"/>
          <w:sz w:val="26"/>
          <w:szCs w:val="24"/>
        </w:rPr>
        <w:t xml:space="preserve"> Trong đồ án quy hoạch cấp điện phát triển khu du lịch phụ tải điện được xác định gồm phụ tải điện sinh hoạt của khách du lịch trong các cơ sở lưu trú và phụ tải điện công trình công cộng và dịch vụ công cộng (phụ tải điện từng công trình công cộng, phụ tải điện khu cây xanh công viên, phụ tải điện chiếu sáng công cộng). </w:t>
      </w:r>
    </w:p>
    <w:p w14:paraId="0BB3C99A" w14:textId="1BC97105"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D66838" w:rsidRPr="00BD6C04">
        <w:rPr>
          <w:rFonts w:eastAsia="Times New Roman"/>
          <w:b/>
          <w:sz w:val="26"/>
          <w:szCs w:val="24"/>
        </w:rPr>
        <w:t>5</w:t>
      </w:r>
      <w:r w:rsidRPr="00BD6C04">
        <w:rPr>
          <w:rFonts w:eastAsia="Times New Roman"/>
          <w:b/>
          <w:sz w:val="26"/>
          <w:szCs w:val="24"/>
        </w:rPr>
        <w:t>.3.</w:t>
      </w:r>
      <w:r w:rsidRPr="00BD6C04">
        <w:rPr>
          <w:rFonts w:eastAsia="Times New Roman"/>
          <w:sz w:val="26"/>
          <w:szCs w:val="24"/>
        </w:rPr>
        <w:t xml:space="preserve"> Khi lập đồ án quy hoạch cụ thể cấp điện phát triển du lịch các chỉ tiêu cấp điện sinh hoạt, cấp điện công trình công cộng và dịch vụ công cộng áp dụng theo tiêu chuẩn quy định trong QCXDVN 01:2021. </w:t>
      </w:r>
    </w:p>
    <w:p w14:paraId="0B49C708" w14:textId="471C497C"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D66838" w:rsidRPr="00BD6C04">
        <w:rPr>
          <w:rFonts w:eastAsia="Times New Roman"/>
          <w:b/>
          <w:sz w:val="26"/>
          <w:szCs w:val="24"/>
        </w:rPr>
        <w:t>5</w:t>
      </w:r>
      <w:r w:rsidRPr="00BD6C04">
        <w:rPr>
          <w:rFonts w:eastAsia="Times New Roman"/>
          <w:b/>
          <w:sz w:val="26"/>
          <w:szCs w:val="24"/>
        </w:rPr>
        <w:t>.4.</w:t>
      </w:r>
      <w:r w:rsidRPr="00BD6C04">
        <w:rPr>
          <w:rFonts w:eastAsia="Times New Roman"/>
          <w:sz w:val="26"/>
          <w:szCs w:val="24"/>
        </w:rPr>
        <w:t xml:space="preserve"> Các quy định về trị số độ rọi (Lx), độ chói (Cd/m</w:t>
      </w:r>
      <w:r w:rsidRPr="00BD6C04">
        <w:rPr>
          <w:rFonts w:eastAsia="Times New Roman"/>
          <w:sz w:val="26"/>
          <w:szCs w:val="24"/>
          <w:vertAlign w:val="superscript"/>
        </w:rPr>
        <w:t>2</w:t>
      </w:r>
      <w:r w:rsidRPr="00BD6C04">
        <w:rPr>
          <w:rFonts w:eastAsia="Times New Roman"/>
          <w:sz w:val="26"/>
          <w:szCs w:val="24"/>
        </w:rPr>
        <w:t xml:space="preserve">) các loại đường khu du lịch áp dụng theo tiêu chuẩn quy định trị số độ rọi, độ chói đối với đường cấp khu vực và cấp nội bộ trong QCXDVN 01:2021. </w:t>
      </w:r>
    </w:p>
    <w:p w14:paraId="28652638" w14:textId="6473810C"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D66838" w:rsidRPr="00BD6C04">
        <w:rPr>
          <w:rFonts w:eastAsia="Times New Roman"/>
          <w:b/>
          <w:sz w:val="26"/>
          <w:szCs w:val="24"/>
        </w:rPr>
        <w:t>5</w:t>
      </w:r>
      <w:r w:rsidRPr="00BD6C04">
        <w:rPr>
          <w:rFonts w:eastAsia="Times New Roman"/>
          <w:b/>
          <w:sz w:val="26"/>
          <w:szCs w:val="24"/>
        </w:rPr>
        <w:t>.5.</w:t>
      </w:r>
      <w:r w:rsidRPr="00BD6C04">
        <w:rPr>
          <w:rFonts w:eastAsia="Times New Roman"/>
          <w:sz w:val="26"/>
          <w:szCs w:val="24"/>
        </w:rPr>
        <w:t xml:space="preserve"> Nguồn điện cấp cho khu du lịch được xác định từ hệ thống chung của khu vực (là các trạm biến áp nguồn từ 35KV trở lên, lưới điện từ 35KV trở lên có khả năng cung cấp điện cho khu du lịch). Trường hợp khu du lịch không nằm trong khu vực có hệ thống điện chung, hoặc không có điều kiện sử dụng năng lượng điện từ hệ thống điện chung của vùng lân cận, cho phép dùng máy phát điện chạy dầu hoặc năng lượng gió, năng lượng mặt trời</w:t>
      </w:r>
      <w:r w:rsidR="00254736">
        <w:rPr>
          <w:rFonts w:eastAsia="Times New Roman"/>
          <w:sz w:val="26"/>
          <w:szCs w:val="24"/>
        </w:rPr>
        <w:t>...</w:t>
      </w:r>
      <w:r w:rsidRPr="00BD6C04">
        <w:rPr>
          <w:rFonts w:eastAsia="Times New Roman"/>
          <w:sz w:val="26"/>
          <w:szCs w:val="24"/>
        </w:rPr>
        <w:t xml:space="preserve"> </w:t>
      </w:r>
    </w:p>
    <w:p w14:paraId="4B78018B" w14:textId="29B7C883" w:rsidR="008760FF" w:rsidRPr="00BD6C04" w:rsidRDefault="008760FF" w:rsidP="00254736">
      <w:pPr>
        <w:pStyle w:val="Heading2"/>
        <w:keepNext w:val="0"/>
        <w:widowControl w:val="0"/>
        <w:spacing w:before="120" w:after="120"/>
        <w:jc w:val="both"/>
        <w:rPr>
          <w:sz w:val="26"/>
          <w:szCs w:val="24"/>
        </w:rPr>
      </w:pPr>
      <w:bookmarkStart w:id="29" w:name="_Toc192846704"/>
      <w:r w:rsidRPr="00254736">
        <w:rPr>
          <w:sz w:val="26"/>
          <w:szCs w:val="24"/>
        </w:rPr>
        <w:t>1</w:t>
      </w:r>
      <w:r w:rsidR="00D66838" w:rsidRPr="00254736">
        <w:rPr>
          <w:sz w:val="26"/>
          <w:szCs w:val="24"/>
        </w:rPr>
        <w:t>6</w:t>
      </w:r>
      <w:r w:rsidRPr="00254736">
        <w:rPr>
          <w:sz w:val="26"/>
          <w:szCs w:val="24"/>
        </w:rPr>
        <w:t>. Quy hoạch thoát nước thải, vệ sinh môi trường và đánh giá tác động môi</w:t>
      </w:r>
      <w:r w:rsidRPr="00BD6C04">
        <w:rPr>
          <w:sz w:val="26"/>
          <w:szCs w:val="24"/>
        </w:rPr>
        <w:t xml:space="preserve"> trường khu du lịch</w:t>
      </w:r>
      <w:bookmarkEnd w:id="29"/>
      <w:r w:rsidRPr="00BD6C04">
        <w:rPr>
          <w:sz w:val="26"/>
          <w:szCs w:val="24"/>
        </w:rPr>
        <w:t xml:space="preserve"> </w:t>
      </w:r>
    </w:p>
    <w:p w14:paraId="55E00B1C" w14:textId="6BB93754"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D66838" w:rsidRPr="00BD6C04">
        <w:rPr>
          <w:rFonts w:eastAsia="Times New Roman"/>
          <w:b/>
          <w:sz w:val="26"/>
          <w:szCs w:val="24"/>
        </w:rPr>
        <w:t>6</w:t>
      </w:r>
      <w:r w:rsidRPr="00BD6C04">
        <w:rPr>
          <w:rFonts w:eastAsia="Times New Roman"/>
          <w:b/>
          <w:sz w:val="26"/>
          <w:szCs w:val="24"/>
        </w:rPr>
        <w:t>.1.</w:t>
      </w:r>
      <w:r w:rsidRPr="00BD6C04">
        <w:rPr>
          <w:rFonts w:eastAsia="Times New Roman"/>
          <w:sz w:val="26"/>
          <w:szCs w:val="24"/>
        </w:rPr>
        <w:t xml:space="preserve"> Yêu cầu đối với quy hoạch hệ thống thoát nước thải và quản lý chất thải rắn khu du lịch là xác định các chỉ tiêu thoát nước thải, rác thải..., quy định các yêu cầu kỹ thuật thiết kế quy hoạch hệ thống thoát nước thải và xử lý rác để bảo đảm vệ sinh môi trường phát triển du lịch bền vững. </w:t>
      </w:r>
    </w:p>
    <w:p w14:paraId="0F17144E" w14:textId="158F0D58"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D66838" w:rsidRPr="00BD6C04">
        <w:rPr>
          <w:rFonts w:eastAsia="Times New Roman"/>
          <w:b/>
          <w:sz w:val="26"/>
          <w:szCs w:val="24"/>
        </w:rPr>
        <w:t>6</w:t>
      </w:r>
      <w:r w:rsidRPr="00BD6C04">
        <w:rPr>
          <w:rFonts w:eastAsia="Times New Roman"/>
          <w:b/>
          <w:sz w:val="26"/>
          <w:szCs w:val="24"/>
        </w:rPr>
        <w:t>.2.</w:t>
      </w:r>
      <w:r w:rsidRPr="00BD6C04">
        <w:rPr>
          <w:rFonts w:eastAsia="Times New Roman"/>
          <w:sz w:val="26"/>
          <w:szCs w:val="24"/>
        </w:rPr>
        <w:t xml:space="preserve"> Hệ thống thoát nước thải bao gồm mạng lưới thoát, các công trình xử lý, mương xả; hệ thống thu gom rác thải gồm các phương tiện thu gom, bãi chứa rác tập trung và công trình xử lý. </w:t>
      </w:r>
    </w:p>
    <w:p w14:paraId="0372B3BB" w14:textId="06F98069"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D66838" w:rsidRPr="00BD6C04">
        <w:rPr>
          <w:rFonts w:eastAsia="Times New Roman"/>
          <w:b/>
          <w:sz w:val="26"/>
          <w:szCs w:val="24"/>
        </w:rPr>
        <w:t>6</w:t>
      </w:r>
      <w:r w:rsidRPr="00BD6C04">
        <w:rPr>
          <w:rFonts w:eastAsia="Times New Roman"/>
          <w:b/>
          <w:sz w:val="26"/>
          <w:szCs w:val="24"/>
        </w:rPr>
        <w:t>.3.</w:t>
      </w:r>
      <w:r w:rsidRPr="00BD6C04">
        <w:rPr>
          <w:rFonts w:eastAsia="Times New Roman"/>
          <w:sz w:val="26"/>
          <w:szCs w:val="24"/>
        </w:rPr>
        <w:t xml:space="preserve"> Yêu cầu hệ thống thoát nước thải khu du lịch phải: </w:t>
      </w:r>
    </w:p>
    <w:p w14:paraId="6265B3AB"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Đảm bảo thu gom hết các loại nước thải (nước thải sinh hoạt, kinh doanh, dịch vụ...). </w:t>
      </w:r>
    </w:p>
    <w:p w14:paraId="72AAA3CD"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Áp dụng các biện pháp xử lý nước thải phù hợp; đảm bảo nước thải sau khi xử lý đạt tiêu chuẩn môi trường. </w:t>
      </w:r>
    </w:p>
    <w:p w14:paraId="175AD2E8" w14:textId="5AA614F1"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D66838" w:rsidRPr="00BD6C04">
        <w:rPr>
          <w:rFonts w:eastAsia="Times New Roman"/>
          <w:b/>
          <w:sz w:val="26"/>
          <w:szCs w:val="24"/>
        </w:rPr>
        <w:t>6</w:t>
      </w:r>
      <w:r w:rsidRPr="00BD6C04">
        <w:rPr>
          <w:rFonts w:eastAsia="Times New Roman"/>
          <w:b/>
          <w:sz w:val="26"/>
          <w:szCs w:val="24"/>
        </w:rPr>
        <w:t>.4.</w:t>
      </w:r>
      <w:r w:rsidRPr="00BD6C04">
        <w:rPr>
          <w:rFonts w:eastAsia="Times New Roman"/>
          <w:sz w:val="26"/>
          <w:szCs w:val="24"/>
        </w:rPr>
        <w:t xml:space="preserve"> Khi thiết kế thoát nước thải và xử lý rác thải cần phải dựa vào đồ án quy hoạch dài hạn và từng đợt xây dựng, đồng thời phải tính toán về kinh tế kỹ thuật, vệ sinh để đảm </w:t>
      </w:r>
      <w:r w:rsidRPr="00BD6C04">
        <w:rPr>
          <w:rFonts w:eastAsia="Times New Roman"/>
          <w:sz w:val="26"/>
          <w:szCs w:val="24"/>
        </w:rPr>
        <w:lastRenderedPageBreak/>
        <w:t xml:space="preserve">bảo sử dụng có hiệu quả nhất vốn đầu tư xây dựng. </w:t>
      </w:r>
    </w:p>
    <w:p w14:paraId="1259C342" w14:textId="763A972D"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D66838" w:rsidRPr="00BD6C04">
        <w:rPr>
          <w:rFonts w:eastAsia="Times New Roman"/>
          <w:b/>
          <w:sz w:val="26"/>
          <w:szCs w:val="24"/>
        </w:rPr>
        <w:t>6</w:t>
      </w:r>
      <w:r w:rsidRPr="00BD6C04">
        <w:rPr>
          <w:rFonts w:eastAsia="Times New Roman"/>
          <w:b/>
          <w:sz w:val="26"/>
          <w:szCs w:val="24"/>
        </w:rPr>
        <w:t>.5.</w:t>
      </w:r>
      <w:r w:rsidRPr="00BD6C04">
        <w:rPr>
          <w:rFonts w:eastAsia="Times New Roman"/>
          <w:sz w:val="26"/>
          <w:szCs w:val="24"/>
        </w:rPr>
        <w:t xml:space="preserve"> Đối với hệ thống thoát nước cải tạo, tuỳ theo tình hình thực tế mà tận dụng đến mức tối đa hiệu quả của các công trình hiện có. </w:t>
      </w:r>
    </w:p>
    <w:p w14:paraId="18A47E91" w14:textId="53EF6661"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D66838" w:rsidRPr="00BD6C04">
        <w:rPr>
          <w:rFonts w:eastAsia="Times New Roman"/>
          <w:b/>
          <w:sz w:val="26"/>
          <w:szCs w:val="24"/>
        </w:rPr>
        <w:t>6</w:t>
      </w:r>
      <w:r w:rsidRPr="00BD6C04">
        <w:rPr>
          <w:rFonts w:eastAsia="Times New Roman"/>
          <w:b/>
          <w:sz w:val="26"/>
          <w:szCs w:val="24"/>
        </w:rPr>
        <w:t>.6.</w:t>
      </w:r>
      <w:r w:rsidRPr="00BD6C04">
        <w:rPr>
          <w:rFonts w:eastAsia="Times New Roman"/>
          <w:sz w:val="26"/>
          <w:szCs w:val="24"/>
        </w:rPr>
        <w:t xml:space="preserve"> Nước thải du lịch tuỳ theo vị trí, tính chất và mục đích thải cần được xử lý đạt tiêu chuẩn vệ sinh tối thiểu áp dụng trong </w:t>
      </w:r>
      <w:r w:rsidR="00926F1A" w:rsidRPr="00BD6C04">
        <w:rPr>
          <w:rFonts w:eastAsia="Times New Roman"/>
          <w:sz w:val="26"/>
          <w:szCs w:val="24"/>
        </w:rPr>
        <w:t>QCVN 40:20</w:t>
      </w:r>
      <w:r w:rsidR="00162728" w:rsidRPr="00BD6C04">
        <w:rPr>
          <w:rFonts w:eastAsia="Times New Roman"/>
          <w:sz w:val="26"/>
          <w:szCs w:val="24"/>
        </w:rPr>
        <w:t>2</w:t>
      </w:r>
      <w:r w:rsidR="00926F1A" w:rsidRPr="00BD6C04">
        <w:rPr>
          <w:rFonts w:eastAsia="Times New Roman"/>
          <w:sz w:val="26"/>
          <w:szCs w:val="24"/>
        </w:rPr>
        <w:t>1/BTNMT Quy chuẩn kỹ thuật quốc gia về nước thải công nghiệp</w:t>
      </w:r>
      <w:r w:rsidRPr="00BD6C04">
        <w:rPr>
          <w:rFonts w:eastAsia="Times New Roman"/>
          <w:sz w:val="26"/>
          <w:szCs w:val="24"/>
        </w:rPr>
        <w:t xml:space="preserve">. </w:t>
      </w:r>
    </w:p>
    <w:p w14:paraId="79982E01" w14:textId="4E54F72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D66838" w:rsidRPr="00BD6C04">
        <w:rPr>
          <w:rFonts w:eastAsia="Times New Roman"/>
          <w:b/>
          <w:sz w:val="26"/>
          <w:szCs w:val="24"/>
        </w:rPr>
        <w:t>6</w:t>
      </w:r>
      <w:r w:rsidRPr="00BD6C04">
        <w:rPr>
          <w:rFonts w:eastAsia="Times New Roman"/>
          <w:b/>
          <w:sz w:val="26"/>
          <w:szCs w:val="24"/>
        </w:rPr>
        <w:t>.7.</w:t>
      </w:r>
      <w:r w:rsidRPr="00BD6C04">
        <w:rPr>
          <w:rFonts w:eastAsia="Times New Roman"/>
          <w:sz w:val="26"/>
          <w:szCs w:val="24"/>
        </w:rPr>
        <w:t xml:space="preserve"> Tiêu chuẩn tính toán lượng nước thải khu du lịch lấy lớn hơn hoặc bằng 80% tiêu chuẩn cấp nước theo các giai đoạn quy hoạch. </w:t>
      </w:r>
    </w:p>
    <w:p w14:paraId="5E29D871" w14:textId="4934F373"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D66838" w:rsidRPr="00BD6C04">
        <w:rPr>
          <w:rFonts w:eastAsia="Times New Roman"/>
          <w:b/>
          <w:sz w:val="26"/>
          <w:szCs w:val="24"/>
        </w:rPr>
        <w:t>6</w:t>
      </w:r>
      <w:r w:rsidRPr="00BD6C04">
        <w:rPr>
          <w:rFonts w:eastAsia="Times New Roman"/>
          <w:b/>
          <w:sz w:val="26"/>
          <w:szCs w:val="24"/>
        </w:rPr>
        <w:t>.8.</w:t>
      </w:r>
      <w:r w:rsidRPr="00BD6C04">
        <w:rPr>
          <w:rFonts w:eastAsia="Times New Roman"/>
          <w:sz w:val="26"/>
          <w:szCs w:val="24"/>
        </w:rPr>
        <w:t xml:space="preserve"> Nước thải đã được làm sạch xả vào nguồn nước mặt phải tuân theo các chỉ tiêu đã quy định ghi trong </w:t>
      </w:r>
      <w:r w:rsidR="004F3B8F" w:rsidRPr="00BD6C04">
        <w:rPr>
          <w:rFonts w:eastAsia="Times New Roman"/>
          <w:sz w:val="26"/>
          <w:szCs w:val="24"/>
        </w:rPr>
        <w:t>TCVN 6772-2000 (Chất lượng nước - Nước thải sinh hoạt - Giới hạn ô nhiễm cho phép)</w:t>
      </w:r>
      <w:r w:rsidRPr="00BD6C04">
        <w:rPr>
          <w:rFonts w:eastAsia="Times New Roman"/>
          <w:sz w:val="26"/>
          <w:szCs w:val="24"/>
        </w:rPr>
        <w:t xml:space="preserve">. </w:t>
      </w:r>
    </w:p>
    <w:p w14:paraId="06615F77" w14:textId="6F1D2634"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D66838" w:rsidRPr="00BD6C04">
        <w:rPr>
          <w:rFonts w:eastAsia="Times New Roman"/>
          <w:b/>
          <w:sz w:val="26"/>
          <w:szCs w:val="24"/>
        </w:rPr>
        <w:t>6</w:t>
      </w:r>
      <w:r w:rsidRPr="00BD6C04">
        <w:rPr>
          <w:rFonts w:eastAsia="Times New Roman"/>
          <w:b/>
          <w:sz w:val="26"/>
          <w:szCs w:val="24"/>
        </w:rPr>
        <w:t>.9.</w:t>
      </w:r>
      <w:r w:rsidRPr="00BD6C04">
        <w:rPr>
          <w:rFonts w:eastAsia="Times New Roman"/>
          <w:sz w:val="26"/>
          <w:szCs w:val="24"/>
        </w:rPr>
        <w:t xml:space="preserve"> Lượng chất thải rắn trong khu du lịch phụ thuộc quy mô, mức độ hoàn thiện, trang thiết bị vệ sinh và nhu cầu của khách du lịch theo từng giai đoạn được tính cho giai đoạn đầu là 1,0kg/người-ngày, giai đoạn dài hạn là 1,50kg/người-ngày. </w:t>
      </w:r>
    </w:p>
    <w:p w14:paraId="609807BC" w14:textId="239FEBAE"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D66838" w:rsidRPr="00BD6C04">
        <w:rPr>
          <w:rFonts w:eastAsia="Times New Roman"/>
          <w:b/>
          <w:sz w:val="26"/>
          <w:szCs w:val="24"/>
        </w:rPr>
        <w:t>6</w:t>
      </w:r>
      <w:r w:rsidRPr="00BD6C04">
        <w:rPr>
          <w:rFonts w:eastAsia="Times New Roman"/>
          <w:b/>
          <w:sz w:val="26"/>
          <w:szCs w:val="24"/>
        </w:rPr>
        <w:t>.10.</w:t>
      </w:r>
      <w:r w:rsidRPr="00BD6C04">
        <w:rPr>
          <w:rFonts w:eastAsia="Times New Roman"/>
          <w:sz w:val="26"/>
          <w:szCs w:val="24"/>
        </w:rPr>
        <w:t xml:space="preserve"> Tỷ lệ thu gom chất thải rắn khu du lịch đảm bảo 100%. </w:t>
      </w:r>
    </w:p>
    <w:p w14:paraId="436D9748" w14:textId="18CC35CF"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D66838" w:rsidRPr="00BD6C04">
        <w:rPr>
          <w:rFonts w:eastAsia="Times New Roman"/>
          <w:b/>
          <w:sz w:val="26"/>
          <w:szCs w:val="24"/>
        </w:rPr>
        <w:t>6</w:t>
      </w:r>
      <w:r w:rsidRPr="00BD6C04">
        <w:rPr>
          <w:rFonts w:eastAsia="Times New Roman"/>
          <w:b/>
          <w:sz w:val="26"/>
          <w:szCs w:val="24"/>
        </w:rPr>
        <w:t>.11.</w:t>
      </w:r>
      <w:r w:rsidRPr="00BD6C04">
        <w:rPr>
          <w:rFonts w:eastAsia="Times New Roman"/>
          <w:sz w:val="26"/>
          <w:szCs w:val="24"/>
        </w:rPr>
        <w:t xml:space="preserve"> Hệ thống rác thải khu du lịch hàng ngày phải được thu gom về xử lý chung với rác thải khu dân cư. Trường hợp khu du lịch xa khu dân cư cần có trạm xử lý chất thải rắn riêng. Các yêu cầu về công nghệ xử lý, khoảng cách an toàn môi trường áp dụng theo quy định về xử lý chất thải rắn đô thị trong QCXDVN 01:2021. </w:t>
      </w:r>
    </w:p>
    <w:p w14:paraId="5E5172C8" w14:textId="3FD77C1D"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D66838" w:rsidRPr="00BD6C04">
        <w:rPr>
          <w:rFonts w:eastAsia="Times New Roman"/>
          <w:b/>
          <w:sz w:val="26"/>
          <w:szCs w:val="24"/>
        </w:rPr>
        <w:t>6</w:t>
      </w:r>
      <w:r w:rsidRPr="00BD6C04">
        <w:rPr>
          <w:rFonts w:eastAsia="Times New Roman"/>
          <w:b/>
          <w:sz w:val="26"/>
          <w:szCs w:val="24"/>
        </w:rPr>
        <w:t>.12.</w:t>
      </w:r>
      <w:r w:rsidRPr="00BD6C04">
        <w:rPr>
          <w:rFonts w:eastAsia="Times New Roman"/>
          <w:sz w:val="26"/>
          <w:szCs w:val="24"/>
        </w:rPr>
        <w:t xml:space="preserve"> Chỉ tiêu sử dụng các loại phương tiện thu gom rác thải, có thể lấy như sau:</w:t>
      </w:r>
    </w:p>
    <w:p w14:paraId="75AD4363"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Xe chở rác: 2xe/5.000 khách du lịch. </w:t>
      </w:r>
    </w:p>
    <w:p w14:paraId="12FF19EA"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Xe quét đường: 1xe/15.000m</w:t>
      </w:r>
      <w:r w:rsidRPr="00BD6C04">
        <w:rPr>
          <w:rFonts w:eastAsia="Times New Roman"/>
          <w:sz w:val="26"/>
          <w:szCs w:val="24"/>
          <w:vertAlign w:val="superscript"/>
        </w:rPr>
        <w:t>2</w:t>
      </w:r>
      <w:r w:rsidRPr="00BD6C04">
        <w:rPr>
          <w:rFonts w:eastAsia="Times New Roman"/>
          <w:sz w:val="26"/>
          <w:szCs w:val="24"/>
        </w:rPr>
        <w:t xml:space="preserve">. </w:t>
      </w:r>
    </w:p>
    <w:p w14:paraId="5F91DDAE"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Thùng rác: Khoảng cách trên đường đi bộ, đi dạo 25 m/thùng. </w:t>
      </w:r>
    </w:p>
    <w:p w14:paraId="79F23479" w14:textId="35E7D88D"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D66838" w:rsidRPr="00BD6C04">
        <w:rPr>
          <w:rFonts w:eastAsia="Times New Roman"/>
          <w:b/>
          <w:sz w:val="26"/>
          <w:szCs w:val="24"/>
        </w:rPr>
        <w:t>6</w:t>
      </w:r>
      <w:r w:rsidRPr="00BD6C04">
        <w:rPr>
          <w:rFonts w:eastAsia="Times New Roman"/>
          <w:b/>
          <w:sz w:val="26"/>
          <w:szCs w:val="24"/>
        </w:rPr>
        <w:t>.13.</w:t>
      </w:r>
      <w:r w:rsidRPr="00BD6C04">
        <w:rPr>
          <w:rFonts w:eastAsia="Times New Roman"/>
          <w:sz w:val="26"/>
          <w:szCs w:val="24"/>
        </w:rPr>
        <w:t xml:space="preserve"> Ngoài những tiêu chuẩn trên, khi thiết kế quy hoạch hệ thống nước thải cần tuân thủ theo các tiêu chuẩn về bảo vệ môi trường.</w:t>
      </w:r>
    </w:p>
    <w:p w14:paraId="5BD4051C" w14:textId="26A5C46F" w:rsidR="008760FF" w:rsidRPr="00BD6C04" w:rsidRDefault="008760FF" w:rsidP="00BD6C04">
      <w:pPr>
        <w:pStyle w:val="Heading2"/>
        <w:keepNext w:val="0"/>
        <w:widowControl w:val="0"/>
        <w:spacing w:before="120" w:after="120"/>
        <w:rPr>
          <w:sz w:val="26"/>
          <w:szCs w:val="24"/>
        </w:rPr>
      </w:pPr>
      <w:bookmarkStart w:id="30" w:name="_Toc192846705"/>
      <w:r w:rsidRPr="00BD6C04">
        <w:rPr>
          <w:sz w:val="26"/>
          <w:szCs w:val="24"/>
        </w:rPr>
        <w:t>1</w:t>
      </w:r>
      <w:r w:rsidR="00D66838" w:rsidRPr="00BD6C04">
        <w:rPr>
          <w:b w:val="0"/>
          <w:sz w:val="26"/>
          <w:szCs w:val="24"/>
        </w:rPr>
        <w:t>7</w:t>
      </w:r>
      <w:r w:rsidRPr="00BD6C04">
        <w:rPr>
          <w:sz w:val="26"/>
          <w:szCs w:val="24"/>
        </w:rPr>
        <w:t>. Thiết kế kiến trúc - cảnh quan khu du lịch</w:t>
      </w:r>
      <w:bookmarkEnd w:id="30"/>
      <w:r w:rsidRPr="00BD6C04">
        <w:rPr>
          <w:sz w:val="26"/>
          <w:szCs w:val="24"/>
        </w:rPr>
        <w:t xml:space="preserve"> </w:t>
      </w:r>
    </w:p>
    <w:p w14:paraId="6FD4E673" w14:textId="4AA49196"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D66838" w:rsidRPr="00BD6C04">
        <w:rPr>
          <w:rFonts w:eastAsia="Times New Roman"/>
          <w:b/>
          <w:sz w:val="26"/>
          <w:szCs w:val="24"/>
        </w:rPr>
        <w:t>7</w:t>
      </w:r>
      <w:r w:rsidRPr="00BD6C04">
        <w:rPr>
          <w:rFonts w:eastAsia="Times New Roman"/>
          <w:b/>
          <w:sz w:val="26"/>
          <w:szCs w:val="24"/>
        </w:rPr>
        <w:t>.1.</w:t>
      </w:r>
      <w:r w:rsidRPr="00BD6C04">
        <w:rPr>
          <w:rFonts w:eastAsia="Times New Roman"/>
          <w:sz w:val="26"/>
          <w:szCs w:val="24"/>
        </w:rPr>
        <w:t xml:space="preserve"> Yêu cầu chung các thành phần kiến trúc – cảnh quan khu du lịch phải bảo đảm: </w:t>
      </w:r>
    </w:p>
    <w:p w14:paraId="5599BD77"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Tạo bản sắc và trật tự kiến trúc cảnh quan, mối quan hệ hài hoà với môi trường. </w:t>
      </w:r>
    </w:p>
    <w:p w14:paraId="06066975"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Phát triển và bảo tồn, làm nổi bật và gìn giữ những giá trị cảnh quan; </w:t>
      </w:r>
    </w:p>
    <w:p w14:paraId="3F085E35"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Các yêu cầu về công năng, thoả mãn nhu cầu của khách du lịch. </w:t>
      </w:r>
    </w:p>
    <w:p w14:paraId="3F12F3A4" w14:textId="7DD5351E"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t>1</w:t>
      </w:r>
      <w:r w:rsidR="00D66838" w:rsidRPr="00BD6C04">
        <w:rPr>
          <w:rFonts w:eastAsia="Times New Roman"/>
          <w:b/>
          <w:sz w:val="26"/>
          <w:szCs w:val="24"/>
        </w:rPr>
        <w:t>7</w:t>
      </w:r>
      <w:r w:rsidRPr="00BD6C04">
        <w:rPr>
          <w:rFonts w:eastAsia="Times New Roman"/>
          <w:b/>
          <w:sz w:val="26"/>
          <w:szCs w:val="24"/>
        </w:rPr>
        <w:t>.3.</w:t>
      </w:r>
      <w:r w:rsidRPr="00BD6C04">
        <w:rPr>
          <w:rFonts w:eastAsia="Times New Roman"/>
          <w:sz w:val="26"/>
          <w:szCs w:val="24"/>
        </w:rPr>
        <w:t xml:space="preserve"> Nội dung thiết kế kiến trúc - cảnh quan trong quy hoạch chung khu du lịch gồm: </w:t>
      </w:r>
    </w:p>
    <w:p w14:paraId="5519B2FE"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a) Nghiên cứu các vùng kiến trúc - cảnh quan và xác định được các vùng kiến trúc cảnh quan đặc trưng trong khu du lịch, đề xuất tổ chức không gian cho các khu trung tâm, các tuyến đường chính, các trục không gian chính, quảng trường lớn, không gian cây xanh, mặt nước và các điểm nhấn trong không gian khu du lịch. </w:t>
      </w:r>
    </w:p>
    <w:p w14:paraId="55F4A100"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b) Nghiên cứu đề xuất các quy định tầng cao tối đa, tầng cao tối thiểu của công trình xây dựng thuộc các khu chức năng và toàn khu du lịch. </w:t>
      </w:r>
    </w:p>
    <w:p w14:paraId="24D157F7"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c) Xây dựng được các yêu cầu về quản lý kiến trúc khu du lịch theo nội dung của đồ án quy hoạch khu du lịch. </w:t>
      </w:r>
    </w:p>
    <w:p w14:paraId="0E2865D7" w14:textId="48717B55"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b/>
          <w:sz w:val="26"/>
          <w:szCs w:val="24"/>
        </w:rPr>
        <w:lastRenderedPageBreak/>
        <w:t>1</w:t>
      </w:r>
      <w:r w:rsidR="00D66838" w:rsidRPr="00BD6C04">
        <w:rPr>
          <w:rFonts w:eastAsia="Times New Roman"/>
          <w:b/>
          <w:sz w:val="26"/>
          <w:szCs w:val="24"/>
        </w:rPr>
        <w:t>7</w:t>
      </w:r>
      <w:r w:rsidRPr="00BD6C04">
        <w:rPr>
          <w:rFonts w:eastAsia="Times New Roman"/>
          <w:b/>
          <w:sz w:val="26"/>
          <w:szCs w:val="24"/>
        </w:rPr>
        <w:t>.4.</w:t>
      </w:r>
      <w:r w:rsidRPr="00BD6C04">
        <w:rPr>
          <w:rFonts w:eastAsia="Times New Roman"/>
          <w:sz w:val="26"/>
          <w:szCs w:val="24"/>
        </w:rPr>
        <w:t xml:space="preserve"> Nội dung thiết kế kiến trúc - cảnh quan trong quy hoạch chi tiết khu du lịch gồm: </w:t>
      </w:r>
    </w:p>
    <w:p w14:paraId="3ED7AB0B" w14:textId="5741C580"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a) Nghiên cứu, xác định các công trình điểm nhấn trong không gian khu vực quy hoạch theo các hướng, tầm nhìn khác nhau; tầng cao xây dựng công trình cho từng khu đất và cho toàn khu vực khoảng lùi của công trình trên từng tuyến đường</w:t>
      </w:r>
      <w:r w:rsidR="00254736">
        <w:rPr>
          <w:rFonts w:eastAsia="Times New Roman"/>
          <w:sz w:val="26"/>
          <w:szCs w:val="24"/>
        </w:rPr>
        <w:t xml:space="preserve"> </w:t>
      </w:r>
      <w:r w:rsidRPr="00BD6C04">
        <w:rPr>
          <w:rFonts w:eastAsia="Times New Roman"/>
          <w:sz w:val="26"/>
          <w:szCs w:val="24"/>
        </w:rPr>
        <w:t xml:space="preserve">trong khu du lịch. </w:t>
      </w:r>
    </w:p>
    <w:p w14:paraId="72C998D7"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b) Nghiên cứu hình khối, màu sắc, ánh sáng, hình thức kiến trúc chủ đạo của các công trình kiến trúc; hệ thống cây xanh, mặt nước, quảng trường, chỉ giới đường đỏ, chỉ giới xây dựng, xác định cốt đường, cốt vỉa hè, cốt nền công trình, chiều cao khống chế công trình trên từng tuyến đường. </w:t>
      </w:r>
    </w:p>
    <w:p w14:paraId="3AF953C3" w14:textId="449536BB"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c) Quy định về quản lý kiến trúc cảnh quan khu du lịch bao gồm quy định chỉ giới đường đỏ, chỉ giới xây dựng, cốt xây dựng nền đường, cốt xây dựng vỉa hè (nếu có) cho tất cả các tuyến đường; quy định chiều cao công trình và chiều cao tầng mặt của công trình; quy định hình khối kiến trúc, mặt đứng, mái, mái hiên, ô văng, ban công của các công trình, quy định màu sắc, ánh sáng, vật liệu xây dựng công trình; các quy định về công trình khác như tượng đài, biển quảng cáo, tranh hoành tráng, các bảng chỉ dẫn, bảng ký hiệu, cây xanh, sân vườn, hàng rào... và các quy định kiến trúc bao che cho các công trình hạ tầng kỹ thuật. </w:t>
      </w:r>
    </w:p>
    <w:p w14:paraId="0A0F29CC"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CHÚ THÍCH: </w:t>
      </w:r>
    </w:p>
    <w:p w14:paraId="02C3354E" w14:textId="77777777" w:rsidR="008760FF" w:rsidRPr="00BD6C04" w:rsidRDefault="008760FF"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1. Các quy định về mật độ xây dựng, tầng cao trung bình, tầng cao tối đa, tối thiểu công trình, tỷ lệ đất cây xanh trong các khu chức năng được quy định trong quy hoạch các khu chức năng chính của tiêu chuẩn này. </w:t>
      </w:r>
    </w:p>
    <w:p w14:paraId="4CD73339" w14:textId="45969288" w:rsidR="008760FF" w:rsidRPr="00BD6C04" w:rsidRDefault="008760FF" w:rsidP="00254736">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2. Các quy định khác về khoảng lùi công trình, khoảng cách tối thiểu giữa các dãy nhà áp dụng theo tiêu chuẩn quy hoạch xây dựng đô thị. </w:t>
      </w:r>
    </w:p>
    <w:p w14:paraId="2740B627" w14:textId="77777777" w:rsidR="003345CA" w:rsidRPr="00BD6C04" w:rsidRDefault="003345CA" w:rsidP="00BD6C04">
      <w:pPr>
        <w:widowControl w:val="0"/>
        <w:spacing w:before="120" w:after="120"/>
        <w:jc w:val="both"/>
        <w:rPr>
          <w:b/>
          <w:iCs/>
          <w:sz w:val="26"/>
          <w:szCs w:val="26"/>
        </w:rPr>
      </w:pPr>
    </w:p>
    <w:p w14:paraId="20819547" w14:textId="77777777" w:rsidR="00EC40DA" w:rsidRPr="00BD6C04" w:rsidRDefault="00EC40DA" w:rsidP="00BD6C04">
      <w:pPr>
        <w:widowControl w:val="0"/>
        <w:spacing w:before="120" w:after="120"/>
        <w:jc w:val="center"/>
        <w:outlineLvl w:val="0"/>
        <w:rPr>
          <w:rFonts w:eastAsia="Times New Roman"/>
          <w:b/>
          <w:bCs/>
          <w:sz w:val="23"/>
          <w:szCs w:val="23"/>
          <w:lang w:eastAsia="en-AU"/>
        </w:rPr>
      </w:pPr>
      <w:r w:rsidRPr="00BD6C04">
        <w:rPr>
          <w:rFonts w:eastAsia="Times New Roman"/>
          <w:b/>
          <w:bCs/>
          <w:sz w:val="23"/>
          <w:szCs w:val="23"/>
          <w:lang w:eastAsia="en-AU"/>
        </w:rPr>
        <w:br w:type="page"/>
      </w:r>
    </w:p>
    <w:p w14:paraId="320D95C5" w14:textId="3E962120" w:rsidR="00EC40DA" w:rsidRPr="00254736" w:rsidRDefault="00EC40DA" w:rsidP="00254736">
      <w:pPr>
        <w:widowControl w:val="0"/>
        <w:spacing w:before="120" w:after="120"/>
        <w:jc w:val="both"/>
        <w:outlineLvl w:val="0"/>
        <w:rPr>
          <w:rFonts w:eastAsia="Times New Roman"/>
          <w:b/>
          <w:bCs/>
          <w:sz w:val="32"/>
          <w:szCs w:val="32"/>
          <w:lang w:eastAsia="en-AU"/>
        </w:rPr>
      </w:pPr>
      <w:bookmarkStart w:id="31" w:name="_Toc192846706"/>
      <w:r w:rsidRPr="00254736">
        <w:rPr>
          <w:rFonts w:eastAsia="Times New Roman"/>
          <w:b/>
          <w:bCs/>
          <w:sz w:val="32"/>
          <w:szCs w:val="32"/>
          <w:lang w:eastAsia="en-AU"/>
        </w:rPr>
        <w:lastRenderedPageBreak/>
        <w:t>CHƯƠNG II: HƯỚNG DẪN THIẾT KẾ VÀ CHỈ TIÊU KIỂM SOÁT CHO TỪNG KHU VỰC CHỨC NĂNG TRONG QUY HOẠCH XÂY DỰNG KHU DU LỊCH</w:t>
      </w:r>
      <w:bookmarkEnd w:id="31"/>
    </w:p>
    <w:p w14:paraId="4E376608" w14:textId="77777777" w:rsidR="00EC40DA" w:rsidRPr="00BD6C04" w:rsidRDefault="00EC40DA" w:rsidP="00BD6C04">
      <w:pPr>
        <w:widowControl w:val="0"/>
        <w:autoSpaceDE w:val="0"/>
        <w:autoSpaceDN w:val="0"/>
        <w:adjustRightInd w:val="0"/>
        <w:spacing w:before="120" w:after="120"/>
        <w:jc w:val="center"/>
        <w:rPr>
          <w:rFonts w:eastAsia="Times New Roman"/>
          <w:b/>
          <w:sz w:val="26"/>
          <w:szCs w:val="26"/>
        </w:rPr>
      </w:pPr>
    </w:p>
    <w:p w14:paraId="3E5214FA" w14:textId="77777777" w:rsidR="00EC40DA" w:rsidRPr="00BD6C04" w:rsidRDefault="00EC40DA" w:rsidP="00BD6C04">
      <w:pPr>
        <w:pStyle w:val="Heading2"/>
        <w:keepNext w:val="0"/>
        <w:widowControl w:val="0"/>
        <w:spacing w:before="120" w:after="120"/>
        <w:rPr>
          <w:b w:val="0"/>
          <w:sz w:val="26"/>
          <w:szCs w:val="26"/>
        </w:rPr>
      </w:pPr>
      <w:bookmarkStart w:id="32" w:name="_Toc192846707"/>
      <w:r w:rsidRPr="00BD6C04">
        <w:rPr>
          <w:sz w:val="26"/>
          <w:szCs w:val="26"/>
        </w:rPr>
        <w:t>1. Khu lưu trú</w:t>
      </w:r>
      <w:bookmarkEnd w:id="32"/>
      <w:r w:rsidRPr="00BD6C04">
        <w:rPr>
          <w:sz w:val="26"/>
          <w:szCs w:val="26"/>
        </w:rPr>
        <w:t xml:space="preserve"> </w:t>
      </w:r>
    </w:p>
    <w:p w14:paraId="6DFB8D04" w14:textId="77777777" w:rsidR="00EC40DA" w:rsidRPr="00BD6C04" w:rsidRDefault="00EC40DA" w:rsidP="00BD6C04">
      <w:pPr>
        <w:widowControl w:val="0"/>
        <w:autoSpaceDE w:val="0"/>
        <w:autoSpaceDN w:val="0"/>
        <w:adjustRightInd w:val="0"/>
        <w:spacing w:before="120" w:after="120"/>
        <w:jc w:val="both"/>
        <w:rPr>
          <w:sz w:val="26"/>
          <w:szCs w:val="26"/>
        </w:rPr>
      </w:pPr>
      <w:r w:rsidRPr="00BD6C04">
        <w:rPr>
          <w:sz w:val="26"/>
          <w:szCs w:val="26"/>
        </w:rPr>
        <w:t>Đây là khu chức năng quan trọng nhất trong KDL và cần thiết có những hướng dẫn riêng. Theo nhu cầu du khách mà có những loại hình lưu trú riêng.</w:t>
      </w:r>
      <w:r w:rsidRPr="00BD6C04">
        <w:rPr>
          <w:b/>
          <w:sz w:val="26"/>
          <w:szCs w:val="26"/>
        </w:rPr>
        <w:t xml:space="preserve"> </w:t>
      </w:r>
      <w:r w:rsidRPr="00BD6C04">
        <w:rPr>
          <w:sz w:val="26"/>
          <w:szCs w:val="26"/>
        </w:rPr>
        <w:t xml:space="preserve">Các cơ sở lưu trú du lịch (tourist acommodation), </w:t>
      </w:r>
      <w:r w:rsidRPr="00BD6C04">
        <w:rPr>
          <w:i/>
          <w:sz w:val="26"/>
          <w:szCs w:val="26"/>
        </w:rPr>
        <w:t>theo Tiêu chuẩn quốc gia TCVN 9506:2012 về Cơ sở lưu trú du lịch và các dịch vụ liên quan - thuật ngữ và định nghĩa</w:t>
      </w:r>
      <w:r w:rsidRPr="00BD6C04">
        <w:rPr>
          <w:sz w:val="26"/>
          <w:szCs w:val="26"/>
        </w:rPr>
        <w:t xml:space="preserve">, được hiểu là ”Cơ sở kinh doanh có cung cấp các dịch vụ, tiện nghi phục vụ nhu cầu nghỉ ngơi (ngủ, sinh hoạt) và có thể đáp ứng các nhu cầu khác của khách du lịch (như ăn uống, giải trí, thể thao…)”. Nó được phân chia thành các thể loại sau: </w:t>
      </w:r>
    </w:p>
    <w:p w14:paraId="665DB641" w14:textId="77777777" w:rsidR="00EC40DA" w:rsidRPr="00BD6C04" w:rsidRDefault="00EC40DA" w:rsidP="00BD6C04">
      <w:pPr>
        <w:widowControl w:val="0"/>
        <w:autoSpaceDE w:val="0"/>
        <w:autoSpaceDN w:val="0"/>
        <w:adjustRightInd w:val="0"/>
        <w:spacing w:before="120" w:after="120"/>
        <w:jc w:val="both"/>
        <w:rPr>
          <w:sz w:val="26"/>
          <w:szCs w:val="26"/>
        </w:rPr>
      </w:pPr>
      <w:r w:rsidRPr="00BD6C04">
        <w:rPr>
          <w:sz w:val="26"/>
          <w:szCs w:val="26"/>
        </w:rPr>
        <w:t xml:space="preserve">1. Khách sạn (hotel): Cơ sở lưu trú du lịch có quy mô từ 10 buồng ngủ trở lên, đảm bảo chất lượng về cơ sở vật chất, trang thiết bị và dịch vụ cần thiết phục vụ khách. Thể loại này được phân loại chi tiết hơn như sau: </w:t>
      </w:r>
    </w:p>
    <w:p w14:paraId="3425D9B8" w14:textId="77777777" w:rsidR="00EC40DA" w:rsidRPr="00BD6C04" w:rsidRDefault="00EC40DA" w:rsidP="00BD6C04">
      <w:pPr>
        <w:widowControl w:val="0"/>
        <w:autoSpaceDE w:val="0"/>
        <w:autoSpaceDN w:val="0"/>
        <w:adjustRightInd w:val="0"/>
        <w:spacing w:before="120" w:after="120"/>
        <w:jc w:val="both"/>
        <w:rPr>
          <w:sz w:val="26"/>
          <w:szCs w:val="26"/>
        </w:rPr>
      </w:pPr>
      <w:r w:rsidRPr="00BD6C04">
        <w:rPr>
          <w:sz w:val="26"/>
          <w:szCs w:val="26"/>
        </w:rPr>
        <w:t>- Khách sạn theo khối (all-suite hotel): buồng ngủ bố trí thành khối (mỗi buồng ngủ thường có phòng khách, bếp, phòng ngủ và phòng tắm).</w:t>
      </w:r>
    </w:p>
    <w:p w14:paraId="2B1E3638" w14:textId="77777777" w:rsidR="00EC40DA" w:rsidRPr="00BD6C04" w:rsidRDefault="00EC40DA" w:rsidP="00BD6C04">
      <w:pPr>
        <w:widowControl w:val="0"/>
        <w:autoSpaceDE w:val="0"/>
        <w:autoSpaceDN w:val="0"/>
        <w:adjustRightInd w:val="0"/>
        <w:spacing w:before="120" w:after="120"/>
        <w:jc w:val="both"/>
        <w:rPr>
          <w:sz w:val="26"/>
          <w:szCs w:val="26"/>
        </w:rPr>
      </w:pPr>
      <w:r w:rsidRPr="00BD6C04">
        <w:rPr>
          <w:sz w:val="26"/>
          <w:szCs w:val="26"/>
        </w:rPr>
        <w:t>- Khách sạn căn hộ (apartment hotel): các buồng ngủ dạng căn hộ bao gồm phòng ngủ, phòng khách, phòng ăn, bếp và các trang thiết bị phục vụ chế biến món ăn và các tiện nghi phục vụ cho các nhu cầu của khách trong thời gian lưu trú.</w:t>
      </w:r>
    </w:p>
    <w:p w14:paraId="4112DC08" w14:textId="77777777" w:rsidR="00EC40DA" w:rsidRPr="00BD6C04" w:rsidRDefault="00EC40DA" w:rsidP="00BD6C04">
      <w:pPr>
        <w:widowControl w:val="0"/>
        <w:autoSpaceDE w:val="0"/>
        <w:autoSpaceDN w:val="0"/>
        <w:adjustRightInd w:val="0"/>
        <w:spacing w:before="120" w:after="120"/>
        <w:jc w:val="both"/>
        <w:rPr>
          <w:sz w:val="26"/>
          <w:szCs w:val="26"/>
        </w:rPr>
      </w:pPr>
      <w:r w:rsidRPr="00BD6C04">
        <w:rPr>
          <w:sz w:val="26"/>
          <w:szCs w:val="26"/>
        </w:rPr>
        <w:t>- Khách sạn theo phong cách cổ điển (boutique hotel): Cơ sở lưu trú du lịch được cải tạo từ tòa nhà cổ hoặc xây mới theo phong cách cổ, được thiết kế và trang trí đảm bảo tính sang trọng, độc đáo, nhưng thường quy mô nhỏ, đặc biệt chú trọng tới chất lượng dịch vụ phục vụ khách.</w:t>
      </w:r>
    </w:p>
    <w:p w14:paraId="0B900902" w14:textId="77777777" w:rsidR="00EC40DA" w:rsidRPr="00BD6C04" w:rsidRDefault="00EC40DA" w:rsidP="00BD6C04">
      <w:pPr>
        <w:widowControl w:val="0"/>
        <w:autoSpaceDE w:val="0"/>
        <w:autoSpaceDN w:val="0"/>
        <w:adjustRightInd w:val="0"/>
        <w:spacing w:before="120" w:after="120"/>
        <w:jc w:val="both"/>
        <w:rPr>
          <w:sz w:val="26"/>
          <w:szCs w:val="26"/>
        </w:rPr>
      </w:pPr>
      <w:r w:rsidRPr="00BD6C04">
        <w:rPr>
          <w:sz w:val="26"/>
          <w:szCs w:val="26"/>
        </w:rPr>
        <w:t>- Khách sạn thành phố (city hotel): Cơ sở lưu trú du lịch được xây dựng tại các đô thị, chủ yếu phục vụ khách thương gia, khách công vụ, khách tham quan du lịch.</w:t>
      </w:r>
    </w:p>
    <w:p w14:paraId="2FB64CFF" w14:textId="77777777" w:rsidR="00EC40DA" w:rsidRPr="00BD6C04" w:rsidRDefault="00EC40DA" w:rsidP="00BD6C04">
      <w:pPr>
        <w:widowControl w:val="0"/>
        <w:autoSpaceDE w:val="0"/>
        <w:autoSpaceDN w:val="0"/>
        <w:adjustRightInd w:val="0"/>
        <w:spacing w:before="120" w:after="120"/>
        <w:jc w:val="both"/>
        <w:rPr>
          <w:sz w:val="26"/>
          <w:szCs w:val="26"/>
        </w:rPr>
      </w:pPr>
      <w:r w:rsidRPr="00BD6C04">
        <w:rPr>
          <w:sz w:val="26"/>
          <w:szCs w:val="26"/>
        </w:rPr>
        <w:t>- Khách sạn có căn hộ thuộc sở hữu cá nhân (condotel): cho phép cá nhân được thuê dài hạn căn nhà nghỉ trong một khối chung (second-home) thường ở trong các khu nghỉ dưỡng. Người thuê dài hạn sử dụng căn hộ vào thời gian nhất định trong năm. Ngoài thời gian trên, người thuê có thể ký hợp đồng với quản lý khu nghỉ để cho thuê.</w:t>
      </w:r>
    </w:p>
    <w:p w14:paraId="7FB4A01C" w14:textId="77777777" w:rsidR="00EC40DA" w:rsidRPr="00BD6C04" w:rsidRDefault="00EC40DA" w:rsidP="00BD6C04">
      <w:pPr>
        <w:widowControl w:val="0"/>
        <w:autoSpaceDE w:val="0"/>
        <w:autoSpaceDN w:val="0"/>
        <w:adjustRightInd w:val="0"/>
        <w:spacing w:before="120" w:after="120"/>
        <w:jc w:val="both"/>
        <w:rPr>
          <w:sz w:val="26"/>
          <w:szCs w:val="26"/>
        </w:rPr>
      </w:pPr>
      <w:r w:rsidRPr="00BD6C04">
        <w:rPr>
          <w:sz w:val="26"/>
          <w:szCs w:val="26"/>
        </w:rPr>
        <w:t>- Khách sạn vùng nông thôn (country house hotel): Cơ sở lưu trú du lịch được chuyển đổi từ nhà ở của người dân sang mục đích kinh doanh, chủ yếu phục vụ khách du lịch tham quan vùng thôn quê, thường có diện tích mặt bằng lớn.</w:t>
      </w:r>
    </w:p>
    <w:p w14:paraId="4F6F4B55" w14:textId="77777777" w:rsidR="00EC40DA" w:rsidRPr="00BD6C04" w:rsidRDefault="00EC40DA" w:rsidP="00BD6C04">
      <w:pPr>
        <w:widowControl w:val="0"/>
        <w:autoSpaceDE w:val="0"/>
        <w:autoSpaceDN w:val="0"/>
        <w:adjustRightInd w:val="0"/>
        <w:spacing w:before="120" w:after="120"/>
        <w:jc w:val="both"/>
        <w:rPr>
          <w:sz w:val="26"/>
          <w:szCs w:val="26"/>
        </w:rPr>
      </w:pPr>
      <w:r w:rsidRPr="00BD6C04">
        <w:rPr>
          <w:sz w:val="26"/>
          <w:szCs w:val="26"/>
        </w:rPr>
        <w:t>- Khách sạn nổi (floating hotel): Cơ sở lưu trú di chuyển hoặc neo đậu trên mặt nước.</w:t>
      </w:r>
    </w:p>
    <w:p w14:paraId="7BA9CAC6" w14:textId="77777777" w:rsidR="00EC40DA" w:rsidRPr="00BD6C04" w:rsidRDefault="00EC40DA" w:rsidP="00BD6C04">
      <w:pPr>
        <w:widowControl w:val="0"/>
        <w:autoSpaceDE w:val="0"/>
        <w:autoSpaceDN w:val="0"/>
        <w:adjustRightInd w:val="0"/>
        <w:spacing w:before="120" w:after="120"/>
        <w:jc w:val="both"/>
        <w:rPr>
          <w:sz w:val="26"/>
          <w:szCs w:val="26"/>
        </w:rPr>
      </w:pPr>
      <w:r w:rsidRPr="00BD6C04">
        <w:rPr>
          <w:sz w:val="26"/>
          <w:szCs w:val="26"/>
        </w:rPr>
        <w:t>- Khách sạn bên đường (motel): Cơ sở lưu trú được xây dựng gần đường giao thông, có bãi đỗ xe nhằm phục vụ nhu cầu lưu trú của đối tượng khách du lịch sử dụng phương tiện giao thông đường bộ (xe máy, ôtô) đi du lịch hoặc nghỉ ngơi giữa những chặng đường dài của chuyến du lịch.</w:t>
      </w:r>
    </w:p>
    <w:p w14:paraId="3BD51866" w14:textId="77777777" w:rsidR="00EC40DA" w:rsidRPr="00BD6C04" w:rsidRDefault="00EC40DA" w:rsidP="00BD6C04">
      <w:pPr>
        <w:widowControl w:val="0"/>
        <w:autoSpaceDE w:val="0"/>
        <w:autoSpaceDN w:val="0"/>
        <w:adjustRightInd w:val="0"/>
        <w:spacing w:before="120" w:after="120"/>
        <w:jc w:val="both"/>
        <w:rPr>
          <w:sz w:val="26"/>
          <w:szCs w:val="26"/>
        </w:rPr>
      </w:pPr>
      <w:r w:rsidRPr="00BD6C04">
        <w:rPr>
          <w:sz w:val="26"/>
          <w:szCs w:val="26"/>
        </w:rPr>
        <w:t>- Khách sạn nghỉ dưỡng (resort hotel): Cơ sở lưu trú du lịch được xây dựng thành khối hoặc thành quần thể các biệt thự, nhà thấp tầng, thường ở khu vực có cảnh quan thiên nhiên đẹp, không khí trong lành, thường gần biển, gần sông, gần núi… phục vụ nhu cầu nghỉ dưỡng, giải trí, tham quan… của khách du lịch.</w:t>
      </w:r>
    </w:p>
    <w:p w14:paraId="7915CE4D" w14:textId="77777777" w:rsidR="00EC40DA" w:rsidRPr="00BD6C04" w:rsidRDefault="00EC40DA" w:rsidP="00BD6C04">
      <w:pPr>
        <w:widowControl w:val="0"/>
        <w:autoSpaceDE w:val="0"/>
        <w:autoSpaceDN w:val="0"/>
        <w:adjustRightInd w:val="0"/>
        <w:spacing w:before="120" w:after="120"/>
        <w:jc w:val="both"/>
        <w:rPr>
          <w:sz w:val="26"/>
          <w:szCs w:val="26"/>
        </w:rPr>
      </w:pPr>
      <w:r w:rsidRPr="00BD6C04">
        <w:rPr>
          <w:sz w:val="26"/>
          <w:szCs w:val="26"/>
        </w:rPr>
        <w:lastRenderedPageBreak/>
        <w:t>- Khách sạn trung chuyển (transit hotel): Cơ sở lưu trú du lịch thường được xây dựng gần sân bay, bến tàu, bến xe, phục vụ khách trong thời gian ngắn trước khi di chuyển đến một địa điểm/điểm đến khác.</w:t>
      </w:r>
    </w:p>
    <w:p w14:paraId="54986A97" w14:textId="77777777" w:rsidR="00EC40DA" w:rsidRPr="00BD6C04" w:rsidRDefault="00EC40DA" w:rsidP="00BD6C04">
      <w:pPr>
        <w:widowControl w:val="0"/>
        <w:autoSpaceDE w:val="0"/>
        <w:autoSpaceDN w:val="0"/>
        <w:adjustRightInd w:val="0"/>
        <w:spacing w:before="120" w:after="120"/>
        <w:jc w:val="both"/>
        <w:rPr>
          <w:sz w:val="26"/>
          <w:szCs w:val="26"/>
        </w:rPr>
      </w:pPr>
      <w:r w:rsidRPr="00BD6C04">
        <w:rPr>
          <w:sz w:val="26"/>
          <w:szCs w:val="26"/>
        </w:rPr>
        <w:t>2. Tàu thủy lưu trú du lịch (cruise ship): Phương tiện thuỷ chở khách du lịch có buồng ngủ, trên hành trình có neo đậu cho khách ngủ qua đêm.</w:t>
      </w:r>
    </w:p>
    <w:p w14:paraId="763DFE31" w14:textId="77777777" w:rsidR="00EC40DA" w:rsidRPr="00BD6C04" w:rsidRDefault="00EC40DA" w:rsidP="00BD6C04">
      <w:pPr>
        <w:widowControl w:val="0"/>
        <w:autoSpaceDE w:val="0"/>
        <w:autoSpaceDN w:val="0"/>
        <w:adjustRightInd w:val="0"/>
        <w:spacing w:before="120" w:after="120"/>
        <w:jc w:val="both"/>
        <w:rPr>
          <w:sz w:val="26"/>
          <w:szCs w:val="26"/>
        </w:rPr>
      </w:pPr>
      <w:r w:rsidRPr="00BD6C04">
        <w:rPr>
          <w:sz w:val="26"/>
          <w:szCs w:val="26"/>
        </w:rPr>
        <w:t>3. Khu nghỉ dưỡng chăm sóc sức khỏe (spa resort): Cơ sở có nguồn nước khoáng hoặc có các yếu tố tự nhiên (thời tiết, khí hậu, thổ nhưỡng….) dùng cho mục đích trị liệu và phục hồi sức khỏe.</w:t>
      </w:r>
    </w:p>
    <w:p w14:paraId="434D87C0" w14:textId="77777777" w:rsidR="00EC40DA" w:rsidRPr="00BD6C04" w:rsidRDefault="00EC40DA" w:rsidP="00BD6C04">
      <w:pPr>
        <w:widowControl w:val="0"/>
        <w:autoSpaceDE w:val="0"/>
        <w:autoSpaceDN w:val="0"/>
        <w:adjustRightInd w:val="0"/>
        <w:spacing w:before="120" w:after="120"/>
        <w:jc w:val="both"/>
        <w:rPr>
          <w:sz w:val="26"/>
          <w:szCs w:val="26"/>
        </w:rPr>
      </w:pPr>
      <w:r w:rsidRPr="00BD6C04">
        <w:rPr>
          <w:sz w:val="26"/>
          <w:szCs w:val="26"/>
        </w:rPr>
        <w:t>4. Nhà khách (guest house, hostel): Cơ sở lưu trú du lịch của các tổ chức hoạt động phi lợi nhuận, phục vụ chủ yếu khách nội bộ của tổ chức, có thể hoạt động theo cơ chế đơn vị sự nghiệp có thu.</w:t>
      </w:r>
    </w:p>
    <w:p w14:paraId="105DA499" w14:textId="77777777" w:rsidR="00EC40DA" w:rsidRPr="00BD6C04" w:rsidRDefault="00EC40DA" w:rsidP="00BD6C04">
      <w:pPr>
        <w:widowControl w:val="0"/>
        <w:autoSpaceDE w:val="0"/>
        <w:autoSpaceDN w:val="0"/>
        <w:adjustRightInd w:val="0"/>
        <w:spacing w:before="120" w:after="120"/>
        <w:jc w:val="both"/>
        <w:rPr>
          <w:sz w:val="26"/>
          <w:szCs w:val="26"/>
        </w:rPr>
      </w:pPr>
      <w:r w:rsidRPr="00BD6C04">
        <w:rPr>
          <w:sz w:val="26"/>
          <w:szCs w:val="26"/>
        </w:rPr>
        <w:t>5. Nhà nghỉ du lịch (tourist guest house): Có trang thiết bị tiện nghi cần thiết phục vụ khách du lịch như khách sạn nhưng không đạt tiêu chuẩn xếp hạng khách sạn.</w:t>
      </w:r>
    </w:p>
    <w:p w14:paraId="73803EDF" w14:textId="055FAF04" w:rsidR="00EC40DA" w:rsidRPr="00BD6C04" w:rsidRDefault="00EC40DA" w:rsidP="00BD6C04">
      <w:pPr>
        <w:widowControl w:val="0"/>
        <w:autoSpaceDE w:val="0"/>
        <w:autoSpaceDN w:val="0"/>
        <w:adjustRightInd w:val="0"/>
        <w:spacing w:before="120" w:after="120"/>
        <w:jc w:val="both"/>
        <w:rPr>
          <w:sz w:val="26"/>
          <w:szCs w:val="26"/>
        </w:rPr>
      </w:pPr>
      <w:r w:rsidRPr="00BD6C04">
        <w:rPr>
          <w:sz w:val="26"/>
          <w:szCs w:val="26"/>
        </w:rPr>
        <w:t>6. Nhà nghỉ thanh niên (youth hostel): thường được điều hành bởi tổ chức hoạt động phi lợi nhuận, trong đó cung cấp dịch vụ lưu trú, số lượng nhất định các bữa ăn trong ngày, có kèm theo các thiết bị, dịch vụ, chương trình và các hoạt động với mục đích giáo dục không chính thức hoặc mục đích giải trí chủ yếu hướng tới thanh niên là chủ yếu.</w:t>
      </w:r>
    </w:p>
    <w:p w14:paraId="19F8E12F" w14:textId="77777777" w:rsidR="00EC40DA" w:rsidRPr="00BD6C04" w:rsidRDefault="00EC40DA" w:rsidP="00BD6C04">
      <w:pPr>
        <w:widowControl w:val="0"/>
        <w:autoSpaceDE w:val="0"/>
        <w:autoSpaceDN w:val="0"/>
        <w:adjustRightInd w:val="0"/>
        <w:spacing w:before="120" w:after="120"/>
        <w:jc w:val="both"/>
        <w:rPr>
          <w:sz w:val="26"/>
          <w:szCs w:val="26"/>
        </w:rPr>
      </w:pPr>
      <w:r w:rsidRPr="00BD6C04">
        <w:rPr>
          <w:sz w:val="26"/>
          <w:szCs w:val="26"/>
        </w:rPr>
        <w:t>7. Trại nghỉ, trung tâm nghỉ dưỡng, làng nghỉ dưỡng (holiday camp; holiday centre, holiday village): Cơ sở lưu trú du lịch có cung cấp trang thiết bị và tiện nghi phục vụ khách lưu trú trong các khu nhà thấp tầng/nhà gỗ kiểu Châu Âu, hoặc các nhà nghỉ caravan và cung cấp các dịch vụ giải trí, ăn uống, mua sắm.</w:t>
      </w:r>
    </w:p>
    <w:p w14:paraId="7BE37866" w14:textId="77777777" w:rsidR="00EC40DA" w:rsidRPr="00BD6C04" w:rsidRDefault="00EC40DA" w:rsidP="00BD6C04">
      <w:pPr>
        <w:widowControl w:val="0"/>
        <w:autoSpaceDE w:val="0"/>
        <w:autoSpaceDN w:val="0"/>
        <w:adjustRightInd w:val="0"/>
        <w:spacing w:before="120" w:after="120"/>
        <w:jc w:val="both"/>
        <w:rPr>
          <w:sz w:val="26"/>
          <w:szCs w:val="26"/>
        </w:rPr>
      </w:pPr>
      <w:r w:rsidRPr="00BD6C04">
        <w:rPr>
          <w:sz w:val="26"/>
          <w:szCs w:val="26"/>
        </w:rPr>
        <w:t>8. Nhà nghỉ cho thuê ở nông thôn (gite rural): phục vụ khách đi cùng gia đình, thường là một ngôi nhà ở bên trong hoặc ngoài làng thuộc vùng nông thôn, có các thiết bị tự phục vụ ăn uống.</w:t>
      </w:r>
    </w:p>
    <w:p w14:paraId="608EE753" w14:textId="77777777" w:rsidR="00EC40DA" w:rsidRPr="00BD6C04" w:rsidRDefault="00EC40DA" w:rsidP="00BD6C04">
      <w:pPr>
        <w:widowControl w:val="0"/>
        <w:autoSpaceDE w:val="0"/>
        <w:autoSpaceDN w:val="0"/>
        <w:adjustRightInd w:val="0"/>
        <w:spacing w:before="120" w:after="120"/>
        <w:jc w:val="both"/>
        <w:rPr>
          <w:sz w:val="26"/>
          <w:szCs w:val="26"/>
        </w:rPr>
      </w:pPr>
      <w:r w:rsidRPr="00BD6C04">
        <w:rPr>
          <w:sz w:val="26"/>
          <w:szCs w:val="26"/>
        </w:rPr>
        <w:t>9. Bãi cắm trại; khu trại du lịch (camping site; tourist camp): Khu vực đất được quy hoạch ở nơi có cảnh quan thiên nhiên đẹp, có kết cấu hạ tầng, có cơ sở vật chất kỹ thuật du lịch và dịch vụ cần thiết phục vụ khách cắm trại.</w:t>
      </w:r>
    </w:p>
    <w:p w14:paraId="654D482C" w14:textId="77777777" w:rsidR="00EC40DA" w:rsidRPr="00BD6C04" w:rsidRDefault="00EC40DA" w:rsidP="00BD6C04">
      <w:pPr>
        <w:widowControl w:val="0"/>
        <w:autoSpaceDE w:val="0"/>
        <w:autoSpaceDN w:val="0"/>
        <w:adjustRightInd w:val="0"/>
        <w:spacing w:before="120" w:after="120"/>
        <w:jc w:val="both"/>
        <w:rPr>
          <w:sz w:val="26"/>
          <w:szCs w:val="26"/>
        </w:rPr>
      </w:pPr>
      <w:r w:rsidRPr="00BD6C04">
        <w:rPr>
          <w:sz w:val="26"/>
          <w:szCs w:val="26"/>
        </w:rPr>
        <w:t>10. Nhà thấp tầng, nhà gỗ kiểu Châu Âu/nhà gỗ thấp tầng (chalet, bungalow): Cơ sở lưu trú du lịch một tầng cung cấp dịch vụ nghỉ ngơi và các trang thiết bị tiện nghi cần thiết cho việc sinh hoạt của khách.</w:t>
      </w:r>
    </w:p>
    <w:p w14:paraId="60D6A4D6" w14:textId="77777777" w:rsidR="00EC40DA" w:rsidRPr="00BD6C04" w:rsidRDefault="00EC40DA" w:rsidP="00BD6C04">
      <w:pPr>
        <w:widowControl w:val="0"/>
        <w:autoSpaceDE w:val="0"/>
        <w:autoSpaceDN w:val="0"/>
        <w:adjustRightInd w:val="0"/>
        <w:spacing w:before="120" w:after="120"/>
        <w:jc w:val="both"/>
        <w:rPr>
          <w:sz w:val="26"/>
          <w:szCs w:val="26"/>
        </w:rPr>
      </w:pPr>
      <w:r w:rsidRPr="00BD6C04">
        <w:rPr>
          <w:sz w:val="26"/>
          <w:szCs w:val="26"/>
        </w:rPr>
        <w:t>11. Nhà ở có phòng cho khách du lịch thuê (homestay): Nơi sinh sống của người sở hữu hoặc sử dụng hợp pháp trong thời gian cho thuê lưu trú du lịch, có trang thiết bị, tiện nghi cho khách du lịch thuê lưu trú, có thể có dịch vụ khác theo khả năng đáp ứng của chủ nhà.</w:t>
      </w:r>
    </w:p>
    <w:p w14:paraId="257E9251" w14:textId="77777777" w:rsidR="00EC40DA" w:rsidRPr="00BD6C04" w:rsidRDefault="00EC40DA" w:rsidP="00BD6C04">
      <w:pPr>
        <w:widowControl w:val="0"/>
        <w:autoSpaceDE w:val="0"/>
        <w:autoSpaceDN w:val="0"/>
        <w:adjustRightInd w:val="0"/>
        <w:spacing w:before="120" w:after="120"/>
        <w:jc w:val="both"/>
        <w:rPr>
          <w:sz w:val="26"/>
          <w:szCs w:val="26"/>
        </w:rPr>
      </w:pPr>
      <w:r w:rsidRPr="00BD6C04">
        <w:rPr>
          <w:sz w:val="26"/>
          <w:szCs w:val="26"/>
        </w:rPr>
        <w:t xml:space="preserve">Cách phân loại này cũng tương tự như ở trên thế giới, trong đó bên cạnh các loại “truyền thống” thì phát triển một số loại hình lưu trú khác trên thế giới du nhập vào Việt Nam, như bungalow, camping, nhà nghỉ dân dā... Việc xây dựng các tiêu chuẩn cho loại hình lưu trú này cần tham khảo các tài liệu của nước ngoài. Do các xu hướng luôn thay đổi nên các định nghĩa về loại hình khách sạn thường không chính xác và cũng có thể thay đổi liên tục.  </w:t>
      </w:r>
    </w:p>
    <w:p w14:paraId="03BFE879" w14:textId="6603B387"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lang w:val="vi-VN"/>
        </w:rPr>
        <w:t xml:space="preserve">Đặc điểm và thành phần của cơ sở lưu trú </w:t>
      </w:r>
      <w:r w:rsidRPr="00BD6C04">
        <w:rPr>
          <w:sz w:val="26"/>
          <w:szCs w:val="26"/>
          <w:shd w:val="clear" w:color="auto" w:fill="FFFFFF"/>
        </w:rPr>
        <w:t xml:space="preserve">trong khu </w:t>
      </w:r>
      <w:r w:rsidRPr="00BD6C04">
        <w:rPr>
          <w:sz w:val="26"/>
          <w:szCs w:val="26"/>
          <w:shd w:val="clear" w:color="auto" w:fill="FFFFFF"/>
          <w:lang w:val="vi-VN"/>
        </w:rPr>
        <w:t xml:space="preserve">du lịch đã thay đổi đáng kể trong </w:t>
      </w:r>
      <w:r w:rsidRPr="00BD6C04">
        <w:rPr>
          <w:sz w:val="26"/>
          <w:szCs w:val="26"/>
          <w:shd w:val="clear" w:color="auto" w:fill="FFFFFF"/>
        </w:rPr>
        <w:t>vòng vài chục</w:t>
      </w:r>
      <w:r w:rsidRPr="00BD6C04">
        <w:rPr>
          <w:sz w:val="26"/>
          <w:szCs w:val="26"/>
          <w:shd w:val="clear" w:color="auto" w:fill="FFFFFF"/>
          <w:lang w:val="vi-VN"/>
        </w:rPr>
        <w:t xml:space="preserve"> năm qua</w:t>
      </w:r>
      <w:r w:rsidRPr="00BD6C04">
        <w:rPr>
          <w:sz w:val="26"/>
          <w:szCs w:val="26"/>
          <w:shd w:val="clear" w:color="auto" w:fill="FFFFFF"/>
        </w:rPr>
        <w:t xml:space="preserve">, thêm nhiều loại hình mới trong khi </w:t>
      </w:r>
      <w:r w:rsidRPr="00BD6C04">
        <w:rPr>
          <w:sz w:val="26"/>
          <w:szCs w:val="26"/>
          <w:shd w:val="clear" w:color="auto" w:fill="FFFFFF"/>
          <w:lang w:val="vi-VN"/>
        </w:rPr>
        <w:t xml:space="preserve">các yêu cầu đối với các khách sạn truyền thống </w:t>
      </w:r>
      <w:r w:rsidRPr="00BD6C04">
        <w:rPr>
          <w:sz w:val="26"/>
          <w:szCs w:val="26"/>
          <w:shd w:val="clear" w:color="auto" w:fill="FFFFFF"/>
        </w:rPr>
        <w:t>cũng</w:t>
      </w:r>
      <w:r w:rsidRPr="00BD6C04">
        <w:rPr>
          <w:sz w:val="26"/>
          <w:szCs w:val="26"/>
          <w:shd w:val="clear" w:color="auto" w:fill="FFFFFF"/>
          <w:lang w:val="vi-VN"/>
        </w:rPr>
        <w:t xml:space="preserve"> thay đổi. Ở nhiều </w:t>
      </w:r>
      <w:r w:rsidRPr="00BD6C04">
        <w:rPr>
          <w:sz w:val="26"/>
          <w:szCs w:val="26"/>
          <w:shd w:val="clear" w:color="auto" w:fill="FFFFFF"/>
        </w:rPr>
        <w:t>KDL</w:t>
      </w:r>
      <w:r w:rsidRPr="00BD6C04">
        <w:rPr>
          <w:sz w:val="26"/>
          <w:szCs w:val="26"/>
          <w:shd w:val="clear" w:color="auto" w:fill="FFFFFF"/>
          <w:lang w:val="vi-VN"/>
        </w:rPr>
        <w:t xml:space="preserve">, </w:t>
      </w:r>
      <w:r w:rsidRPr="00BD6C04">
        <w:rPr>
          <w:sz w:val="26"/>
          <w:szCs w:val="26"/>
          <w:shd w:val="clear" w:color="auto" w:fill="FFFFFF"/>
        </w:rPr>
        <w:t xml:space="preserve">không gian </w:t>
      </w:r>
      <w:r w:rsidRPr="00BD6C04">
        <w:rPr>
          <w:sz w:val="26"/>
          <w:szCs w:val="26"/>
          <w:shd w:val="clear" w:color="auto" w:fill="FFFFFF"/>
          <w:lang w:val="vi-VN"/>
        </w:rPr>
        <w:t xml:space="preserve">lưu trú đã </w:t>
      </w:r>
      <w:r w:rsidRPr="00BD6C04">
        <w:rPr>
          <w:sz w:val="26"/>
          <w:szCs w:val="26"/>
          <w:shd w:val="clear" w:color="auto" w:fill="FFFFFF"/>
        </w:rPr>
        <w:t xml:space="preserve">thay đổi </w:t>
      </w:r>
      <w:r w:rsidRPr="00BD6C04">
        <w:rPr>
          <w:sz w:val="26"/>
          <w:szCs w:val="26"/>
          <w:shd w:val="clear" w:color="auto" w:fill="FFFFFF"/>
          <w:lang w:val="vi-VN"/>
        </w:rPr>
        <w:lastRenderedPageBreak/>
        <w:t xml:space="preserve">thích ứng cụ thể hơn với các nhu cầu </w:t>
      </w:r>
      <w:r w:rsidRPr="00BD6C04">
        <w:rPr>
          <w:sz w:val="26"/>
          <w:szCs w:val="26"/>
          <w:shd w:val="clear" w:color="auto" w:fill="FFFFFF"/>
        </w:rPr>
        <w:t xml:space="preserve">du lịch </w:t>
      </w:r>
      <w:r w:rsidRPr="00BD6C04">
        <w:rPr>
          <w:sz w:val="26"/>
          <w:szCs w:val="26"/>
          <w:shd w:val="clear" w:color="auto" w:fill="FFFFFF"/>
          <w:lang w:val="vi-VN"/>
        </w:rPr>
        <w:t>cụ thể</w:t>
      </w:r>
      <w:r w:rsidRPr="00BD6C04">
        <w:rPr>
          <w:sz w:val="26"/>
          <w:szCs w:val="26"/>
          <w:shd w:val="clear" w:color="auto" w:fill="FFFFFF"/>
        </w:rPr>
        <w:t>:</w:t>
      </w:r>
      <w:r w:rsidRPr="00BD6C04">
        <w:rPr>
          <w:sz w:val="26"/>
          <w:szCs w:val="26"/>
          <w:shd w:val="clear" w:color="auto" w:fill="FFFFFF"/>
          <w:lang w:val="vi-VN"/>
        </w:rPr>
        <w:t xml:space="preserve"> </w:t>
      </w:r>
      <w:r w:rsidRPr="00BD6C04">
        <w:rPr>
          <w:sz w:val="26"/>
          <w:szCs w:val="26"/>
          <w:shd w:val="clear" w:color="auto" w:fill="FFFFFF"/>
        </w:rPr>
        <w:t>transit</w:t>
      </w:r>
      <w:r w:rsidRPr="00BD6C04">
        <w:rPr>
          <w:sz w:val="26"/>
          <w:szCs w:val="26"/>
          <w:shd w:val="clear" w:color="auto" w:fill="FFFFFF"/>
          <w:lang w:val="vi-VN"/>
        </w:rPr>
        <w:t xml:space="preserve"> (</w:t>
      </w:r>
      <w:r w:rsidRPr="00BD6C04">
        <w:rPr>
          <w:sz w:val="26"/>
          <w:szCs w:val="26"/>
          <w:shd w:val="clear" w:color="auto" w:fill="FFFFFF"/>
        </w:rPr>
        <w:t>motel</w:t>
      </w:r>
      <w:r w:rsidRPr="00BD6C04">
        <w:rPr>
          <w:sz w:val="26"/>
          <w:szCs w:val="26"/>
          <w:shd w:val="clear" w:color="auto" w:fill="FFFFFF"/>
          <w:lang w:val="vi-VN"/>
        </w:rPr>
        <w:t>, khách sạn sân bay</w:t>
      </w:r>
      <w:r w:rsidR="00254736">
        <w:rPr>
          <w:sz w:val="26"/>
          <w:szCs w:val="26"/>
          <w:shd w:val="clear" w:color="auto" w:fill="FFFFFF"/>
          <w:lang w:val="vi-VN"/>
        </w:rPr>
        <w:t>...</w:t>
      </w:r>
      <w:r w:rsidRPr="00BD6C04">
        <w:rPr>
          <w:sz w:val="26"/>
          <w:szCs w:val="26"/>
          <w:shd w:val="clear" w:color="auto" w:fill="FFFFFF"/>
          <w:lang w:val="vi-VN"/>
        </w:rPr>
        <w:t>), giải trí (khách sạn thể thao, nhà thuyền, khách sạn bến du thuyền), và kinh doanh (khách sạn thông thường).</w:t>
      </w:r>
      <w:r w:rsidRPr="00BD6C04">
        <w:rPr>
          <w:sz w:val="26"/>
          <w:szCs w:val="26"/>
          <w:shd w:val="clear" w:color="auto" w:fill="FFFFFF"/>
        </w:rPr>
        <w:t xml:space="preserve"> </w:t>
      </w:r>
      <w:r w:rsidRPr="00BD6C04">
        <w:rPr>
          <w:sz w:val="26"/>
          <w:szCs w:val="26"/>
          <w:shd w:val="clear" w:color="auto" w:fill="FFFFFF"/>
          <w:lang w:val="vi-VN"/>
        </w:rPr>
        <w:t xml:space="preserve">Trong </w:t>
      </w:r>
      <w:r w:rsidRPr="00BD6C04">
        <w:rPr>
          <w:sz w:val="26"/>
          <w:szCs w:val="26"/>
          <w:shd w:val="clear" w:color="auto" w:fill="FFFFFF"/>
        </w:rPr>
        <w:t xml:space="preserve">một số </w:t>
      </w:r>
      <w:r w:rsidRPr="00BD6C04">
        <w:rPr>
          <w:sz w:val="26"/>
          <w:szCs w:val="26"/>
          <w:shd w:val="clear" w:color="auto" w:fill="FFFFFF"/>
          <w:lang w:val="vi-VN"/>
        </w:rPr>
        <w:t>trường hợp, khách sạn đã trở thành một phần của khu phức hợp phát triển thương mại hoặc khu dân cư lớn hơn. Các khách sạn nghỉ dưỡng có thể bao gồm chỗ ở thay thế</w:t>
      </w:r>
      <w:r w:rsidRPr="00BD6C04">
        <w:rPr>
          <w:sz w:val="26"/>
          <w:szCs w:val="26"/>
          <w:shd w:val="clear" w:color="auto" w:fill="FFFFFF"/>
        </w:rPr>
        <w:t xml:space="preserve"> - second home</w:t>
      </w:r>
      <w:r w:rsidRPr="00BD6C04">
        <w:rPr>
          <w:sz w:val="26"/>
          <w:szCs w:val="26"/>
          <w:shd w:val="clear" w:color="auto" w:fill="FFFFFF"/>
          <w:lang w:val="vi-VN"/>
        </w:rPr>
        <w:t xml:space="preserve"> (căn hộ, biệt thự</w:t>
      </w:r>
      <w:r w:rsidR="00254736">
        <w:rPr>
          <w:sz w:val="26"/>
          <w:szCs w:val="26"/>
          <w:shd w:val="clear" w:color="auto" w:fill="FFFFFF"/>
          <w:lang w:val="vi-VN"/>
        </w:rPr>
        <w:t>...</w:t>
      </w:r>
      <w:r w:rsidRPr="00BD6C04">
        <w:rPr>
          <w:sz w:val="26"/>
          <w:szCs w:val="26"/>
          <w:shd w:val="clear" w:color="auto" w:fill="FFFFFF"/>
          <w:lang w:val="vi-VN"/>
        </w:rPr>
        <w:t xml:space="preserve">) cho gia đình và khách lưu trú dài ngày và chung cư trong cùng một </w:t>
      </w:r>
      <w:r w:rsidRPr="00BD6C04">
        <w:rPr>
          <w:sz w:val="26"/>
          <w:szCs w:val="26"/>
          <w:shd w:val="clear" w:color="auto" w:fill="FFFFFF"/>
        </w:rPr>
        <w:t>KDL</w:t>
      </w:r>
      <w:r w:rsidRPr="00BD6C04">
        <w:rPr>
          <w:sz w:val="26"/>
          <w:szCs w:val="26"/>
          <w:shd w:val="clear" w:color="auto" w:fill="FFFFFF"/>
          <w:lang w:val="vi-VN"/>
        </w:rPr>
        <w:t xml:space="preserve">.  </w:t>
      </w:r>
    </w:p>
    <w:p w14:paraId="74462286" w14:textId="77777777"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lang w:val="vi-VN"/>
        </w:rPr>
        <w:t xml:space="preserve">Những thay đổi cũng được phản ánh ở mức độ, tính chất và chi phí của các dịch vụ </w:t>
      </w:r>
      <w:r w:rsidRPr="00BD6C04">
        <w:rPr>
          <w:sz w:val="26"/>
          <w:szCs w:val="26"/>
          <w:shd w:val="clear" w:color="auto" w:fill="FFFFFF"/>
        </w:rPr>
        <w:t>lưu trú</w:t>
      </w:r>
      <w:r w:rsidRPr="00BD6C04">
        <w:rPr>
          <w:sz w:val="26"/>
          <w:szCs w:val="26"/>
          <w:shd w:val="clear" w:color="auto" w:fill="FFFFFF"/>
          <w:lang w:val="vi-VN"/>
        </w:rPr>
        <w:t xml:space="preserve">. Nhiều khách sạn cung cấp </w:t>
      </w:r>
      <w:r w:rsidRPr="00BD6C04">
        <w:rPr>
          <w:sz w:val="26"/>
          <w:szCs w:val="26"/>
          <w:shd w:val="clear" w:color="auto" w:fill="FFFFFF"/>
        </w:rPr>
        <w:t xml:space="preserve">dịch vụ </w:t>
      </w:r>
      <w:r w:rsidRPr="00BD6C04">
        <w:rPr>
          <w:sz w:val="26"/>
          <w:szCs w:val="26"/>
          <w:shd w:val="clear" w:color="auto" w:fill="FFFFFF"/>
          <w:lang w:val="vi-VN"/>
        </w:rPr>
        <w:t>nhà hàng, quán cà phê mở cửa cho cả người dân</w:t>
      </w:r>
      <w:r w:rsidRPr="00BD6C04">
        <w:rPr>
          <w:sz w:val="26"/>
          <w:szCs w:val="26"/>
          <w:shd w:val="clear" w:color="auto" w:fill="FFFFFF"/>
        </w:rPr>
        <w:t xml:space="preserve"> bên ngoài</w:t>
      </w:r>
      <w:r w:rsidRPr="00BD6C04">
        <w:rPr>
          <w:sz w:val="26"/>
          <w:szCs w:val="26"/>
          <w:shd w:val="clear" w:color="auto" w:fill="FFFFFF"/>
          <w:lang w:val="vi-VN"/>
        </w:rPr>
        <w:t>. Tùy thuộc vào địa điểm, các khu vực công cộng có thể nằm trong</w:t>
      </w:r>
      <w:r w:rsidRPr="00BD6C04">
        <w:rPr>
          <w:sz w:val="26"/>
          <w:szCs w:val="26"/>
          <w:shd w:val="clear" w:color="auto" w:fill="FFFFFF"/>
        </w:rPr>
        <w:t>,</w:t>
      </w:r>
      <w:r w:rsidRPr="00BD6C04">
        <w:rPr>
          <w:sz w:val="26"/>
          <w:szCs w:val="26"/>
          <w:shd w:val="clear" w:color="auto" w:fill="FFFFFF"/>
          <w:lang w:val="vi-VN"/>
        </w:rPr>
        <w:t xml:space="preserve"> hoặc liền kề với tòa nhà khách sạn chính, trong trường hợp sau là tạo ra sự đơn giản và tiết kiệm trong thiết kế </w:t>
      </w:r>
      <w:r w:rsidRPr="00BD6C04">
        <w:rPr>
          <w:sz w:val="26"/>
          <w:szCs w:val="26"/>
          <w:shd w:val="clear" w:color="auto" w:fill="FFFFFF"/>
        </w:rPr>
        <w:t>không gian</w:t>
      </w:r>
      <w:r w:rsidRPr="00BD6C04">
        <w:rPr>
          <w:sz w:val="26"/>
          <w:szCs w:val="26"/>
          <w:shd w:val="clear" w:color="auto" w:fill="FFFFFF"/>
          <w:lang w:val="vi-VN"/>
        </w:rPr>
        <w:t xml:space="preserve">.  </w:t>
      </w:r>
    </w:p>
    <w:p w14:paraId="41A77434" w14:textId="77777777" w:rsidR="00EC40DA" w:rsidRPr="00BD6C04" w:rsidRDefault="00EC40DA" w:rsidP="00BD6C04">
      <w:pPr>
        <w:widowControl w:val="0"/>
        <w:autoSpaceDE w:val="0"/>
        <w:autoSpaceDN w:val="0"/>
        <w:adjustRightInd w:val="0"/>
        <w:spacing w:before="120" w:after="120"/>
        <w:jc w:val="both"/>
        <w:rPr>
          <w:sz w:val="26"/>
          <w:szCs w:val="26"/>
        </w:rPr>
      </w:pPr>
      <w:r w:rsidRPr="00BD6C04">
        <w:rPr>
          <w:b/>
          <w:i/>
          <w:sz w:val="26"/>
          <w:szCs w:val="26"/>
        </w:rPr>
        <w:t>Các thành phần đất chủ yếu</w:t>
      </w:r>
      <w:r w:rsidRPr="00BD6C04">
        <w:rPr>
          <w:sz w:val="26"/>
          <w:szCs w:val="26"/>
        </w:rPr>
        <w:t xml:space="preserve"> của khu lưu trú khu du lịch bao gồm: </w:t>
      </w:r>
    </w:p>
    <w:p w14:paraId="5021BCBE" w14:textId="0150FDAF" w:rsidR="00EC40DA" w:rsidRPr="00BD6C04" w:rsidRDefault="00EC40DA" w:rsidP="00BD6C04">
      <w:pPr>
        <w:widowControl w:val="0"/>
        <w:autoSpaceDE w:val="0"/>
        <w:autoSpaceDN w:val="0"/>
        <w:adjustRightInd w:val="0"/>
        <w:spacing w:before="120" w:after="120"/>
        <w:jc w:val="both"/>
        <w:rPr>
          <w:sz w:val="26"/>
          <w:szCs w:val="26"/>
        </w:rPr>
      </w:pPr>
      <w:r w:rsidRPr="00BD6C04">
        <w:rPr>
          <w:sz w:val="26"/>
          <w:szCs w:val="26"/>
        </w:rPr>
        <w:t>- Đất xây dựng các nhà nghỉ, sân vườn xung quanh các nhà nghỉ, lối đi vào, chỗ để xe</w:t>
      </w:r>
      <w:r w:rsidR="00254736">
        <w:rPr>
          <w:sz w:val="26"/>
          <w:szCs w:val="26"/>
        </w:rPr>
        <w:t>...</w:t>
      </w:r>
      <w:r w:rsidRPr="00BD6C04">
        <w:rPr>
          <w:sz w:val="26"/>
          <w:szCs w:val="26"/>
        </w:rPr>
        <w:t xml:space="preserve">; </w:t>
      </w:r>
    </w:p>
    <w:p w14:paraId="3952944C" w14:textId="77777777" w:rsidR="00EC40DA" w:rsidRPr="00BD6C04" w:rsidRDefault="00EC40DA" w:rsidP="00BD6C04">
      <w:pPr>
        <w:widowControl w:val="0"/>
        <w:autoSpaceDE w:val="0"/>
        <w:autoSpaceDN w:val="0"/>
        <w:adjustRightInd w:val="0"/>
        <w:spacing w:before="120" w:after="120"/>
        <w:jc w:val="both"/>
        <w:rPr>
          <w:sz w:val="26"/>
          <w:szCs w:val="26"/>
        </w:rPr>
      </w:pPr>
      <w:r w:rsidRPr="00BD6C04">
        <w:rPr>
          <w:sz w:val="26"/>
          <w:szCs w:val="26"/>
        </w:rPr>
        <w:t xml:space="preserve">- Đất các công trình dịch vụ khu lưu trú; </w:t>
      </w:r>
    </w:p>
    <w:p w14:paraId="30100831" w14:textId="77777777" w:rsidR="00EC40DA" w:rsidRPr="00BD6C04" w:rsidRDefault="00EC40DA" w:rsidP="00BD6C04">
      <w:pPr>
        <w:widowControl w:val="0"/>
        <w:autoSpaceDE w:val="0"/>
        <w:autoSpaceDN w:val="0"/>
        <w:adjustRightInd w:val="0"/>
        <w:spacing w:before="120" w:after="120"/>
        <w:jc w:val="both"/>
        <w:rPr>
          <w:sz w:val="26"/>
          <w:szCs w:val="26"/>
        </w:rPr>
      </w:pPr>
      <w:r w:rsidRPr="00BD6C04">
        <w:rPr>
          <w:sz w:val="26"/>
          <w:szCs w:val="26"/>
        </w:rPr>
        <w:t xml:space="preserve">- Đất cây xanh và các sân chơi thể thao khu lưu trú; </w:t>
      </w:r>
    </w:p>
    <w:p w14:paraId="72171ECF" w14:textId="77777777" w:rsidR="00EC40DA" w:rsidRPr="00BD6C04" w:rsidRDefault="00EC40DA" w:rsidP="00BD6C04">
      <w:pPr>
        <w:widowControl w:val="0"/>
        <w:autoSpaceDE w:val="0"/>
        <w:autoSpaceDN w:val="0"/>
        <w:adjustRightInd w:val="0"/>
        <w:spacing w:before="120" w:after="120"/>
        <w:jc w:val="both"/>
        <w:rPr>
          <w:sz w:val="26"/>
          <w:szCs w:val="26"/>
        </w:rPr>
      </w:pPr>
      <w:r w:rsidRPr="00BD6C04">
        <w:rPr>
          <w:sz w:val="26"/>
          <w:szCs w:val="26"/>
        </w:rPr>
        <w:t xml:space="preserve">- Đường trong nội bộ của khu lưu trú. </w:t>
      </w:r>
    </w:p>
    <w:p w14:paraId="7C05D153" w14:textId="77777777" w:rsidR="00EC40DA" w:rsidRPr="00BD6C04" w:rsidRDefault="00EC40DA" w:rsidP="00BD6C04">
      <w:pPr>
        <w:widowControl w:val="0"/>
        <w:spacing w:before="120" w:after="120"/>
        <w:jc w:val="both"/>
        <w:rPr>
          <w:b/>
          <w:i/>
          <w:sz w:val="26"/>
          <w:szCs w:val="26"/>
        </w:rPr>
      </w:pPr>
      <w:r w:rsidRPr="00BD6C04">
        <w:rPr>
          <w:b/>
          <w:i/>
          <w:sz w:val="26"/>
          <w:szCs w:val="26"/>
        </w:rPr>
        <w:t xml:space="preserve">Các nguyên tắc chung về quy hoạch khu lưu trú: </w:t>
      </w:r>
    </w:p>
    <w:p w14:paraId="063C4D2D" w14:textId="77777777" w:rsidR="00EC40DA" w:rsidRPr="00BD6C04" w:rsidRDefault="00EC40DA" w:rsidP="00BD6C04">
      <w:pPr>
        <w:widowControl w:val="0"/>
        <w:spacing w:before="120" w:after="120"/>
        <w:jc w:val="both"/>
        <w:rPr>
          <w:sz w:val="26"/>
          <w:szCs w:val="26"/>
        </w:rPr>
      </w:pPr>
      <w:r w:rsidRPr="00BD6C04">
        <w:rPr>
          <w:sz w:val="26"/>
          <w:szCs w:val="26"/>
        </w:rPr>
        <w:t xml:space="preserve">- Các tiêu chuẩn quy hoạch, đặc biệt cho chỗ ở, cũng phụ thuộc vào tính chất sử dụng và thời gian cư trú, nhu cầu về không gian: nhìn chung ở các khu nghỉ dưỡng trên núi ít hơn so với các khu nghỉ dưỡng ven biển. Kích thước phòng nghỉ cũng thay đổi theo địa điểm: có thể giảm (khoảng 10%) ở các khu nghỉ mát vùng núi và tăng lên ở các khách sạn ở vùng quê hẻo lánh, nơi chú trọng đến tính cá nhân và sự riêng tư, đồng thời chi phí xây dựng cơ bản thường thấp hơn.  </w:t>
      </w:r>
    </w:p>
    <w:p w14:paraId="526959BD" w14:textId="77777777"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rPr>
        <w:t xml:space="preserve">- </w:t>
      </w:r>
      <w:r w:rsidRPr="00BD6C04">
        <w:rPr>
          <w:sz w:val="26"/>
          <w:szCs w:val="26"/>
          <w:shd w:val="clear" w:color="auto" w:fill="FFFFFF"/>
          <w:lang w:val="vi-VN"/>
        </w:rPr>
        <w:t>Các khách sạn nghỉ dưỡng thường chỉ có phòng 2 giường đơn</w:t>
      </w:r>
      <w:r w:rsidRPr="00BD6C04">
        <w:rPr>
          <w:sz w:val="26"/>
          <w:szCs w:val="26"/>
          <w:shd w:val="clear" w:color="auto" w:fill="FFFFFF"/>
        </w:rPr>
        <w:t xml:space="preserve"> và 1 giường đôi</w:t>
      </w:r>
      <w:r w:rsidRPr="00BD6C04">
        <w:rPr>
          <w:sz w:val="26"/>
          <w:szCs w:val="26"/>
          <w:shd w:val="clear" w:color="auto" w:fill="FFFFFF"/>
          <w:lang w:val="vi-VN"/>
        </w:rPr>
        <w:t xml:space="preserve">. Các khách sạn ở thị trấn </w:t>
      </w:r>
      <w:r w:rsidRPr="00BD6C04">
        <w:rPr>
          <w:sz w:val="26"/>
          <w:szCs w:val="26"/>
          <w:shd w:val="clear" w:color="auto" w:fill="FFFFFF"/>
        </w:rPr>
        <w:t xml:space="preserve">(city hotel) </w:t>
      </w:r>
      <w:r w:rsidRPr="00BD6C04">
        <w:rPr>
          <w:sz w:val="26"/>
          <w:szCs w:val="26"/>
          <w:shd w:val="clear" w:color="auto" w:fill="FFFFFF"/>
          <w:lang w:val="vi-VN"/>
        </w:rPr>
        <w:t>và khách sạn hội nghị, phục vụ chủ yếu là doanh nhân, thường cung cấp một tỷ lệ lớn các phòng đơn</w:t>
      </w:r>
      <w:r w:rsidRPr="00BD6C04">
        <w:rPr>
          <w:sz w:val="26"/>
          <w:szCs w:val="26"/>
          <w:shd w:val="clear" w:color="auto" w:fill="FFFFFF"/>
        </w:rPr>
        <w:t xml:space="preserve"> hơn. </w:t>
      </w:r>
      <w:r w:rsidRPr="00BD6C04">
        <w:rPr>
          <w:sz w:val="26"/>
          <w:szCs w:val="26"/>
          <w:shd w:val="clear" w:color="auto" w:fill="FFFFFF"/>
          <w:lang w:val="vi-VN"/>
        </w:rPr>
        <w:t xml:space="preserve">Tỷ lệ phòng đơn/phòng 2 giường đơn được xác định bằng phân tích thị trường, trong đó phải tính đến các </w:t>
      </w:r>
      <w:r w:rsidRPr="00BD6C04">
        <w:rPr>
          <w:sz w:val="26"/>
          <w:szCs w:val="26"/>
          <w:shd w:val="clear" w:color="auto" w:fill="FFFFFF"/>
        </w:rPr>
        <w:t>biến động</w:t>
      </w:r>
      <w:r w:rsidRPr="00BD6C04">
        <w:rPr>
          <w:sz w:val="26"/>
          <w:szCs w:val="26"/>
          <w:shd w:val="clear" w:color="auto" w:fill="FFFFFF"/>
          <w:lang w:val="vi-VN"/>
        </w:rPr>
        <w:t xml:space="preserve"> có thể xảy ra (ngày thường, cuối tuần, kỳ nghỉ theo mùa, v.v.)</w:t>
      </w:r>
      <w:r w:rsidRPr="00BD6C04">
        <w:rPr>
          <w:sz w:val="26"/>
          <w:szCs w:val="26"/>
          <w:shd w:val="clear" w:color="auto" w:fill="FFFFFF"/>
        </w:rPr>
        <w:t>.</w:t>
      </w:r>
    </w:p>
    <w:p w14:paraId="2EA48FD0" w14:textId="77777777" w:rsidR="00EC40DA" w:rsidRPr="00BD6C04" w:rsidRDefault="00EC40DA" w:rsidP="00BD6C04">
      <w:pPr>
        <w:widowControl w:val="0"/>
        <w:spacing w:before="120" w:after="120"/>
        <w:jc w:val="both"/>
        <w:rPr>
          <w:sz w:val="26"/>
          <w:szCs w:val="26"/>
        </w:rPr>
      </w:pPr>
      <w:r w:rsidRPr="00BD6C04">
        <w:rPr>
          <w:sz w:val="26"/>
          <w:szCs w:val="26"/>
        </w:rPr>
        <w:t>- Khu lưu trú là một bộ phận quan trọng của khu du lịch phải bố trí nơi yên tĩnh, đầu hướng gió mát, có tầm nhìn vọng cảnh tốt.</w:t>
      </w:r>
    </w:p>
    <w:p w14:paraId="7A2DE478" w14:textId="77777777" w:rsidR="00EC40DA" w:rsidRPr="00BD6C04" w:rsidRDefault="00EC40DA" w:rsidP="00BD6C04">
      <w:pPr>
        <w:widowControl w:val="0"/>
        <w:spacing w:before="120" w:after="120"/>
        <w:jc w:val="both"/>
        <w:rPr>
          <w:sz w:val="26"/>
          <w:szCs w:val="26"/>
        </w:rPr>
      </w:pPr>
      <w:r w:rsidRPr="00BD6C04">
        <w:rPr>
          <w:sz w:val="26"/>
          <w:szCs w:val="26"/>
        </w:rPr>
        <w:t>- Phòng khách và phòng tắm: Trong hầu hết mọi trường hợp, các khách sạn mới đều cung cấp phòng tắm riêng hoặc phòng tắm vòi sen riêng. Tiết kiệm về không gian và trang thiết bị có thể áp dụng trong ký túc xá và nhà khách, khách sạn hạng phổ thông, với các tiện nghi theo nhóm: một phòng tắm có thể được dùng chung cho hai hoặc ba phòng ngủ. Du lịch quốc tế đã mang lại nhiều sự chuyển giao thực tiễn từ quốc gia này sang quốc gia khác, ví dụ như chậu rửa vệ sinh hiện được coi là thiết bị cần thiết trong các khách sạn cao cấp.</w:t>
      </w:r>
    </w:p>
    <w:p w14:paraId="4DA2BB7D" w14:textId="77777777" w:rsidR="00EC40DA" w:rsidRPr="00BD6C04" w:rsidRDefault="00EC40DA" w:rsidP="00BD6C04">
      <w:pPr>
        <w:widowControl w:val="0"/>
        <w:spacing w:before="120" w:after="120"/>
        <w:jc w:val="both"/>
        <w:rPr>
          <w:sz w:val="26"/>
          <w:szCs w:val="26"/>
        </w:rPr>
      </w:pPr>
      <w:r w:rsidRPr="00BD6C04">
        <w:rPr>
          <w:sz w:val="26"/>
          <w:szCs w:val="26"/>
        </w:rPr>
        <w:t>- Về các công trình dịch vụ trong khu lưu trú: có thể kết hợp chung hoặc tách biệt với khối phòng ngủ, có thể phục vụ chỉ khách trong KDL hoặc cả khách bên ngoài, đặc biệt  t</w:t>
      </w:r>
      <w:r w:rsidRPr="00BD6C04">
        <w:rPr>
          <w:sz w:val="26"/>
          <w:szCs w:val="26"/>
          <w:lang w:val="vi-VN"/>
        </w:rPr>
        <w:t xml:space="preserve">ại các </w:t>
      </w:r>
      <w:r w:rsidRPr="00BD6C04">
        <w:rPr>
          <w:sz w:val="26"/>
          <w:szCs w:val="26"/>
        </w:rPr>
        <w:t>KDL</w:t>
      </w:r>
      <w:r w:rsidRPr="00BD6C04">
        <w:rPr>
          <w:sz w:val="26"/>
          <w:szCs w:val="26"/>
          <w:lang w:val="vi-VN"/>
        </w:rPr>
        <w:t xml:space="preserve"> lớn hoặc các khu với lượng lớn dân định cư </w:t>
      </w:r>
      <w:r w:rsidRPr="00BD6C04">
        <w:rPr>
          <w:sz w:val="26"/>
          <w:szCs w:val="26"/>
        </w:rPr>
        <w:t xml:space="preserve">bản </w:t>
      </w:r>
      <w:r w:rsidRPr="00BD6C04">
        <w:rPr>
          <w:sz w:val="26"/>
          <w:szCs w:val="26"/>
          <w:lang w:val="vi-VN"/>
        </w:rPr>
        <w:t>có thể có thị trường bên ngoài thích hợp để đảm bảo đầu tư vào các cơ sở phục vụ ăn uống và giải trí độc lập. Do đó, các dịch vụ thuộc loại này có thể được cung cấp cho cư dân</w:t>
      </w:r>
      <w:r w:rsidRPr="00BD6C04">
        <w:rPr>
          <w:sz w:val="26"/>
          <w:szCs w:val="26"/>
        </w:rPr>
        <w:t xml:space="preserve"> xung quanh</w:t>
      </w:r>
      <w:r w:rsidRPr="00BD6C04">
        <w:rPr>
          <w:sz w:val="26"/>
          <w:szCs w:val="26"/>
          <w:lang w:val="vi-VN"/>
        </w:rPr>
        <w:t xml:space="preserve">, có thể được tính phí bao gồm hoặc riêng.  </w:t>
      </w:r>
    </w:p>
    <w:p w14:paraId="76FF99D3" w14:textId="77777777" w:rsidR="00EC40DA" w:rsidRPr="00BD6C04" w:rsidRDefault="00EC40DA" w:rsidP="00BD6C04">
      <w:pPr>
        <w:widowControl w:val="0"/>
        <w:spacing w:before="120" w:after="120"/>
        <w:jc w:val="both"/>
        <w:rPr>
          <w:sz w:val="26"/>
          <w:szCs w:val="26"/>
        </w:rPr>
      </w:pPr>
      <w:r w:rsidRPr="00BD6C04">
        <w:rPr>
          <w:sz w:val="26"/>
          <w:szCs w:val="26"/>
        </w:rPr>
        <w:lastRenderedPageBreak/>
        <w:t>Dịch vụ ăn uống có thể bị loại bỏ hoàn toàn trong các khách sạn hạng phổ thông, và giảm đi ở những khách sạn sang trọng, nơi người ta có nhiều lựa chọn phong phú hơn.</w:t>
      </w:r>
    </w:p>
    <w:p w14:paraId="46BD37AD" w14:textId="77777777" w:rsidR="00EC40DA" w:rsidRPr="00BD6C04" w:rsidRDefault="00EC40DA" w:rsidP="00BD6C04">
      <w:pPr>
        <w:widowControl w:val="0"/>
        <w:spacing w:before="120" w:after="120"/>
        <w:jc w:val="both"/>
        <w:rPr>
          <w:sz w:val="26"/>
          <w:szCs w:val="26"/>
        </w:rPr>
      </w:pPr>
      <w:r w:rsidRPr="00BD6C04">
        <w:rPr>
          <w:sz w:val="26"/>
          <w:szCs w:val="26"/>
        </w:rPr>
        <w:t xml:space="preserve">Cần lưu ý là lối vào cho đối tượng bên ngoài KDL </w:t>
      </w:r>
      <w:r w:rsidRPr="00BD6C04">
        <w:rPr>
          <w:sz w:val="26"/>
          <w:szCs w:val="26"/>
          <w:lang w:val="vi-VN"/>
        </w:rPr>
        <w:t xml:space="preserve">phải có vị trí thuận tiện, dễ thấy và dễ dàng, tốt nhất là có thể tiếp cận trực tiếp. Các yêu cầu </w:t>
      </w:r>
      <w:r w:rsidRPr="00BD6C04">
        <w:rPr>
          <w:sz w:val="26"/>
          <w:szCs w:val="26"/>
        </w:rPr>
        <w:t>quy hoạch</w:t>
      </w:r>
      <w:r w:rsidRPr="00BD6C04">
        <w:rPr>
          <w:sz w:val="26"/>
          <w:szCs w:val="26"/>
          <w:lang w:val="vi-VN"/>
        </w:rPr>
        <w:t xml:space="preserve"> cũng phải bao gồm quy định ngăn cách các khu </w:t>
      </w:r>
      <w:r w:rsidRPr="00BD6C04">
        <w:rPr>
          <w:sz w:val="26"/>
          <w:szCs w:val="26"/>
        </w:rPr>
        <w:t xml:space="preserve">dịch vụ </w:t>
      </w:r>
      <w:r w:rsidRPr="00BD6C04">
        <w:rPr>
          <w:sz w:val="26"/>
          <w:szCs w:val="26"/>
          <w:lang w:val="vi-VN"/>
        </w:rPr>
        <w:t>công cộng</w:t>
      </w:r>
      <w:r w:rsidRPr="00BD6C04">
        <w:rPr>
          <w:sz w:val="26"/>
          <w:szCs w:val="26"/>
        </w:rPr>
        <w:t>, khu lưu trú du lịch</w:t>
      </w:r>
      <w:r w:rsidRPr="00BD6C04">
        <w:rPr>
          <w:sz w:val="26"/>
          <w:szCs w:val="26"/>
          <w:lang w:val="vi-VN"/>
        </w:rPr>
        <w:t xml:space="preserve"> và khu dân cư và các tuyến đường lưu thông nội bộ.  </w:t>
      </w:r>
    </w:p>
    <w:p w14:paraId="640DC3C8" w14:textId="77777777" w:rsidR="00EC40DA" w:rsidRPr="00BD6C04" w:rsidRDefault="00EC40DA" w:rsidP="00BD6C04">
      <w:pPr>
        <w:widowControl w:val="0"/>
        <w:spacing w:before="120" w:after="120"/>
        <w:jc w:val="both"/>
        <w:rPr>
          <w:sz w:val="26"/>
          <w:szCs w:val="26"/>
        </w:rPr>
      </w:pPr>
      <w:r w:rsidRPr="00BD6C04">
        <w:rPr>
          <w:sz w:val="26"/>
          <w:szCs w:val="26"/>
        </w:rPr>
        <w:t>- Một</w:t>
      </w:r>
      <w:r w:rsidRPr="00BD6C04">
        <w:rPr>
          <w:sz w:val="26"/>
          <w:szCs w:val="26"/>
          <w:lang w:val="vi-VN"/>
        </w:rPr>
        <w:t xml:space="preserve"> số các tiện nghi </w:t>
      </w:r>
      <w:r w:rsidRPr="00BD6C04">
        <w:rPr>
          <w:sz w:val="26"/>
          <w:szCs w:val="26"/>
        </w:rPr>
        <w:t xml:space="preserve">dịch vụ </w:t>
      </w:r>
      <w:r w:rsidRPr="00BD6C04">
        <w:rPr>
          <w:sz w:val="26"/>
          <w:szCs w:val="26"/>
          <w:lang w:val="vi-VN"/>
        </w:rPr>
        <w:t xml:space="preserve">cần được đặc biệt quan tâm trong một khách sạn nghỉ dưỡng là: </w:t>
      </w:r>
    </w:p>
    <w:p w14:paraId="7F1CCAFC" w14:textId="77777777" w:rsidR="00EC40DA" w:rsidRPr="00BD6C04" w:rsidRDefault="00EC40DA" w:rsidP="00BD6C04">
      <w:pPr>
        <w:widowControl w:val="0"/>
        <w:spacing w:before="120" w:after="120"/>
        <w:jc w:val="both"/>
        <w:rPr>
          <w:sz w:val="26"/>
          <w:szCs w:val="26"/>
        </w:rPr>
      </w:pPr>
      <w:r w:rsidRPr="00BD6C04">
        <w:rPr>
          <w:sz w:val="26"/>
          <w:szCs w:val="26"/>
        </w:rPr>
        <w:t xml:space="preserve">+ </w:t>
      </w:r>
      <w:r w:rsidRPr="00BD6C04">
        <w:rPr>
          <w:sz w:val="26"/>
          <w:szCs w:val="26"/>
          <w:lang w:val="vi-VN"/>
        </w:rPr>
        <w:t xml:space="preserve">Phòng trò chơi trong nhà cho những ngày mưa.  </w:t>
      </w:r>
    </w:p>
    <w:p w14:paraId="0EA42501" w14:textId="77777777" w:rsidR="00EC40DA" w:rsidRPr="00BD6C04" w:rsidRDefault="00EC40DA" w:rsidP="00BD6C04">
      <w:pPr>
        <w:widowControl w:val="0"/>
        <w:spacing w:before="120" w:after="120"/>
        <w:jc w:val="both"/>
        <w:rPr>
          <w:sz w:val="26"/>
          <w:szCs w:val="26"/>
        </w:rPr>
      </w:pPr>
      <w:r w:rsidRPr="00BD6C04">
        <w:rPr>
          <w:sz w:val="26"/>
          <w:szCs w:val="26"/>
        </w:rPr>
        <w:t xml:space="preserve">+ </w:t>
      </w:r>
      <w:r w:rsidRPr="00BD6C04">
        <w:rPr>
          <w:sz w:val="26"/>
          <w:szCs w:val="26"/>
          <w:lang w:val="vi-VN"/>
        </w:rPr>
        <w:t xml:space="preserve">Trong các khu nghỉ mát </w:t>
      </w:r>
      <w:r w:rsidRPr="00BD6C04">
        <w:rPr>
          <w:sz w:val="26"/>
          <w:szCs w:val="26"/>
        </w:rPr>
        <w:t>mùa đông</w:t>
      </w:r>
      <w:r w:rsidRPr="00BD6C04">
        <w:rPr>
          <w:sz w:val="26"/>
          <w:szCs w:val="26"/>
          <w:lang w:val="vi-VN"/>
        </w:rPr>
        <w:t>, 'phòng trượt tuyết', nơi khách hàng tháo ván trượt</w:t>
      </w:r>
      <w:r w:rsidRPr="00BD6C04">
        <w:rPr>
          <w:sz w:val="26"/>
          <w:szCs w:val="26"/>
        </w:rPr>
        <w:t>, áo khoác</w:t>
      </w:r>
      <w:r w:rsidRPr="00BD6C04">
        <w:rPr>
          <w:sz w:val="26"/>
          <w:szCs w:val="26"/>
          <w:lang w:val="vi-VN"/>
        </w:rPr>
        <w:t xml:space="preserve"> và ủng, kết hợp với quầy bar và lò sưởi, có thể trở thành một trong những nơi sôi động nhất trong khách sạn.  </w:t>
      </w:r>
    </w:p>
    <w:p w14:paraId="4A2C49CA" w14:textId="77777777" w:rsidR="00EC40DA" w:rsidRPr="00BD6C04" w:rsidRDefault="00EC40DA" w:rsidP="00BD6C04">
      <w:pPr>
        <w:widowControl w:val="0"/>
        <w:spacing w:before="120" w:after="120"/>
        <w:jc w:val="both"/>
        <w:rPr>
          <w:sz w:val="26"/>
          <w:szCs w:val="26"/>
        </w:rPr>
      </w:pPr>
      <w:r w:rsidRPr="00BD6C04">
        <w:rPr>
          <w:sz w:val="26"/>
          <w:szCs w:val="26"/>
        </w:rPr>
        <w:t xml:space="preserve">+ </w:t>
      </w:r>
      <w:r w:rsidRPr="00BD6C04">
        <w:rPr>
          <w:sz w:val="26"/>
          <w:szCs w:val="26"/>
          <w:lang w:val="vi-VN"/>
        </w:rPr>
        <w:t>Một hồ bơi với các dịch vụ</w:t>
      </w:r>
      <w:r w:rsidRPr="00BD6C04">
        <w:rPr>
          <w:sz w:val="26"/>
          <w:szCs w:val="26"/>
        </w:rPr>
        <w:t xml:space="preserve">: </w:t>
      </w:r>
      <w:r w:rsidRPr="00BD6C04">
        <w:rPr>
          <w:sz w:val="26"/>
          <w:szCs w:val="26"/>
          <w:lang w:val="vi-VN"/>
        </w:rPr>
        <w:t xml:space="preserve">thường ở ngoài trời nhưng một hồ bơi </w:t>
      </w:r>
      <w:r w:rsidRPr="00BD6C04">
        <w:rPr>
          <w:sz w:val="26"/>
          <w:szCs w:val="26"/>
        </w:rPr>
        <w:t xml:space="preserve">nhỏ hơn </w:t>
      </w:r>
      <w:r w:rsidRPr="00BD6C04">
        <w:rPr>
          <w:sz w:val="26"/>
          <w:szCs w:val="26"/>
          <w:lang w:val="vi-VN"/>
        </w:rPr>
        <w:t xml:space="preserve">trong nhà cũng có thể được cung cấp trong các khách sạn cao cấp ở các thị trấn và trong các khu </w:t>
      </w:r>
      <w:r w:rsidRPr="00BD6C04">
        <w:rPr>
          <w:sz w:val="26"/>
          <w:szCs w:val="26"/>
        </w:rPr>
        <w:t>du lịch</w:t>
      </w:r>
      <w:r w:rsidRPr="00BD6C04">
        <w:rPr>
          <w:sz w:val="26"/>
          <w:szCs w:val="26"/>
          <w:lang w:val="vi-VN"/>
        </w:rPr>
        <w:t xml:space="preserve"> trên núi.  </w:t>
      </w:r>
    </w:p>
    <w:p w14:paraId="2017AD97" w14:textId="77777777" w:rsidR="00EC40DA" w:rsidRPr="00BD6C04" w:rsidRDefault="00EC40DA" w:rsidP="00BD6C04">
      <w:pPr>
        <w:widowControl w:val="0"/>
        <w:spacing w:before="120" w:after="120"/>
        <w:jc w:val="both"/>
        <w:rPr>
          <w:sz w:val="26"/>
          <w:szCs w:val="26"/>
        </w:rPr>
      </w:pPr>
      <w:r w:rsidRPr="00BD6C04">
        <w:rPr>
          <w:sz w:val="26"/>
          <w:szCs w:val="26"/>
        </w:rPr>
        <w:t xml:space="preserve">+ </w:t>
      </w:r>
      <w:r w:rsidRPr="00BD6C04">
        <w:rPr>
          <w:sz w:val="26"/>
          <w:szCs w:val="26"/>
          <w:lang w:val="vi-VN"/>
        </w:rPr>
        <w:t xml:space="preserve">Phòng ăn cho trẻ em và khu vui chơi cho trẻ nhỏ.  </w:t>
      </w:r>
    </w:p>
    <w:p w14:paraId="476B4037" w14:textId="77777777" w:rsidR="00EC40DA" w:rsidRPr="00BD6C04" w:rsidRDefault="00EC40DA" w:rsidP="00BD6C04">
      <w:pPr>
        <w:widowControl w:val="0"/>
        <w:spacing w:before="120" w:after="120"/>
        <w:jc w:val="both"/>
        <w:rPr>
          <w:sz w:val="26"/>
          <w:szCs w:val="26"/>
        </w:rPr>
      </w:pPr>
      <w:r w:rsidRPr="00BD6C04">
        <w:rPr>
          <w:sz w:val="26"/>
          <w:szCs w:val="26"/>
        </w:rPr>
        <w:t xml:space="preserve">+ </w:t>
      </w:r>
      <w:r w:rsidRPr="00BD6C04">
        <w:rPr>
          <w:sz w:val="26"/>
          <w:szCs w:val="26"/>
          <w:lang w:val="vi-VN"/>
        </w:rPr>
        <w:t xml:space="preserve">Một phòng nằm ở tầng trệt thuận tiện cho việc sơ cứu và chăm sóc y tế.  </w:t>
      </w:r>
    </w:p>
    <w:p w14:paraId="788B46F5" w14:textId="672154C8" w:rsidR="00EC40DA" w:rsidRPr="00BD6C04" w:rsidRDefault="00EC40DA" w:rsidP="00BD6C04">
      <w:pPr>
        <w:widowControl w:val="0"/>
        <w:spacing w:before="120" w:after="120"/>
        <w:jc w:val="both"/>
        <w:rPr>
          <w:sz w:val="26"/>
          <w:szCs w:val="26"/>
        </w:rPr>
      </w:pPr>
      <w:r w:rsidRPr="00BD6C04">
        <w:rPr>
          <w:sz w:val="26"/>
          <w:szCs w:val="26"/>
        </w:rPr>
        <w:t xml:space="preserve">+ Phòng đa năng </w:t>
      </w:r>
      <w:r w:rsidRPr="00BD6C04">
        <w:rPr>
          <w:sz w:val="26"/>
          <w:szCs w:val="26"/>
          <w:lang w:val="vi-VN"/>
        </w:rPr>
        <w:t xml:space="preserve">cho các buổi hội nghị nhỏ được tổ chức tại một </w:t>
      </w:r>
      <w:r w:rsidRPr="00BD6C04">
        <w:rPr>
          <w:sz w:val="26"/>
          <w:szCs w:val="26"/>
        </w:rPr>
        <w:t>KDL sẽ</w:t>
      </w:r>
      <w:r w:rsidRPr="00BD6C04">
        <w:rPr>
          <w:sz w:val="26"/>
          <w:szCs w:val="26"/>
          <w:lang w:val="vi-VN"/>
        </w:rPr>
        <w:t xml:space="preserve"> mở rộng phạm vi khách hàng và tăng độ dài của mùa </w:t>
      </w:r>
      <w:r w:rsidRPr="00BD6C04">
        <w:rPr>
          <w:sz w:val="26"/>
          <w:szCs w:val="26"/>
        </w:rPr>
        <w:t>du lịch</w:t>
      </w:r>
      <w:r w:rsidRPr="00BD6C04">
        <w:rPr>
          <w:sz w:val="26"/>
          <w:szCs w:val="26"/>
          <w:lang w:val="vi-VN"/>
        </w:rPr>
        <w:t xml:space="preserve">. Chi phí thường sẽ thấp hơn ở </w:t>
      </w:r>
      <w:r w:rsidRPr="00BD6C04">
        <w:rPr>
          <w:sz w:val="26"/>
          <w:szCs w:val="26"/>
        </w:rPr>
        <w:t xml:space="preserve">trong thành phố </w:t>
      </w:r>
      <w:r w:rsidRPr="00BD6C04">
        <w:rPr>
          <w:sz w:val="26"/>
          <w:szCs w:val="26"/>
          <w:lang w:val="vi-VN"/>
        </w:rPr>
        <w:t xml:space="preserve">và người tổ chức có thể kiểm soát những người tham gia dễ dàng hơn. </w:t>
      </w:r>
    </w:p>
    <w:p w14:paraId="122E2210" w14:textId="77777777" w:rsidR="00EC40DA" w:rsidRPr="00BD6C04" w:rsidRDefault="00EC40DA" w:rsidP="00BD6C04">
      <w:pPr>
        <w:widowControl w:val="0"/>
        <w:spacing w:before="120" w:after="120"/>
        <w:jc w:val="both"/>
        <w:rPr>
          <w:sz w:val="26"/>
          <w:szCs w:val="26"/>
          <w:shd w:val="clear" w:color="auto" w:fill="FFFFFF"/>
        </w:rPr>
      </w:pPr>
      <w:r w:rsidRPr="00BD6C04">
        <w:rPr>
          <w:b/>
          <w:sz w:val="26"/>
          <w:szCs w:val="26"/>
          <w:shd w:val="clear" w:color="auto" w:fill="FFFFFF"/>
        </w:rPr>
        <w:t xml:space="preserve">- </w:t>
      </w:r>
      <w:r w:rsidRPr="00BD6C04">
        <w:rPr>
          <w:sz w:val="26"/>
          <w:szCs w:val="26"/>
          <w:shd w:val="clear" w:color="auto" w:fill="FFFFFF"/>
          <w:lang w:val="vi-VN"/>
        </w:rPr>
        <w:t xml:space="preserve">Quy mô và </w:t>
      </w:r>
      <w:r w:rsidRPr="00BD6C04">
        <w:rPr>
          <w:sz w:val="26"/>
          <w:szCs w:val="26"/>
          <w:shd w:val="clear" w:color="auto" w:fill="FFFFFF"/>
        </w:rPr>
        <w:t xml:space="preserve">mật độ </w:t>
      </w:r>
      <w:r w:rsidRPr="00BD6C04">
        <w:rPr>
          <w:sz w:val="26"/>
          <w:szCs w:val="26"/>
          <w:shd w:val="clear" w:color="auto" w:fill="FFFFFF"/>
          <w:lang w:val="vi-VN"/>
        </w:rPr>
        <w:t xml:space="preserve">của </w:t>
      </w:r>
      <w:r w:rsidRPr="00BD6C04">
        <w:rPr>
          <w:sz w:val="26"/>
          <w:szCs w:val="26"/>
          <w:shd w:val="clear" w:color="auto" w:fill="FFFFFF"/>
        </w:rPr>
        <w:t xml:space="preserve">khu lưu trú </w:t>
      </w:r>
      <w:r w:rsidRPr="00BD6C04">
        <w:rPr>
          <w:sz w:val="26"/>
          <w:szCs w:val="26"/>
          <w:shd w:val="clear" w:color="auto" w:fill="FFFFFF"/>
          <w:lang w:val="vi-VN"/>
        </w:rPr>
        <w:t xml:space="preserve">sẽ được xác định bởi các tiêu chuẩn quy hoạch cho </w:t>
      </w:r>
      <w:r w:rsidRPr="00BD6C04">
        <w:rPr>
          <w:sz w:val="26"/>
          <w:szCs w:val="26"/>
          <w:shd w:val="clear" w:color="auto" w:fill="FFFFFF"/>
        </w:rPr>
        <w:t>KDL</w:t>
      </w:r>
      <w:r w:rsidRPr="00BD6C04">
        <w:rPr>
          <w:sz w:val="26"/>
          <w:szCs w:val="26"/>
          <w:shd w:val="clear" w:color="auto" w:fill="FFFFFF"/>
          <w:lang w:val="vi-VN"/>
        </w:rPr>
        <w:t>. Các chỉ tiêu dựa trên tính chất du lịch nghỉ dưỡng thông thường là giảm mật độ xây dựng, tăng đất cây xanh so với các loại hình tương tự trong đơn vị ở của QHĐT.</w:t>
      </w:r>
      <w:r w:rsidRPr="00BD6C04">
        <w:rPr>
          <w:sz w:val="26"/>
          <w:szCs w:val="26"/>
          <w:shd w:val="clear" w:color="auto" w:fill="FFFFFF"/>
        </w:rPr>
        <w:t xml:space="preserve"> </w:t>
      </w:r>
      <w:r w:rsidRPr="00BD6C04">
        <w:rPr>
          <w:sz w:val="26"/>
          <w:szCs w:val="26"/>
          <w:shd w:val="clear" w:color="auto" w:fill="FFFFFF"/>
          <w:lang w:val="vi-VN"/>
        </w:rPr>
        <w:t xml:space="preserve">Các </w:t>
      </w:r>
      <w:r w:rsidRPr="00BD6C04">
        <w:rPr>
          <w:sz w:val="26"/>
          <w:szCs w:val="26"/>
          <w:shd w:val="clear" w:color="auto" w:fill="FFFFFF"/>
        </w:rPr>
        <w:t>tiêu chuẩn</w:t>
      </w:r>
      <w:r w:rsidRPr="00BD6C04">
        <w:rPr>
          <w:sz w:val="26"/>
          <w:szCs w:val="26"/>
          <w:shd w:val="clear" w:color="auto" w:fill="FFFFFF"/>
          <w:lang w:val="vi-VN"/>
        </w:rPr>
        <w:t xml:space="preserve"> quy hoạch cũng có thể </w:t>
      </w:r>
      <w:r w:rsidRPr="00BD6C04">
        <w:rPr>
          <w:sz w:val="26"/>
          <w:szCs w:val="26"/>
          <w:shd w:val="clear" w:color="auto" w:fill="FFFFFF"/>
        </w:rPr>
        <w:t>thay đổi</w:t>
      </w:r>
      <w:r w:rsidRPr="00BD6C04">
        <w:rPr>
          <w:sz w:val="26"/>
          <w:szCs w:val="26"/>
          <w:shd w:val="clear" w:color="auto" w:fill="FFFFFF"/>
          <w:lang w:val="vi-VN"/>
        </w:rPr>
        <w:t xml:space="preserve"> ở những khu vực có giá trị </w:t>
      </w:r>
      <w:r w:rsidRPr="00BD6C04">
        <w:rPr>
          <w:sz w:val="26"/>
          <w:szCs w:val="26"/>
          <w:shd w:val="clear" w:color="auto" w:fill="FFFFFF"/>
        </w:rPr>
        <w:t xml:space="preserve">cao về </w:t>
      </w:r>
      <w:r w:rsidRPr="00BD6C04">
        <w:rPr>
          <w:sz w:val="26"/>
          <w:szCs w:val="26"/>
          <w:shd w:val="clear" w:color="auto" w:fill="FFFFFF"/>
          <w:lang w:val="vi-VN"/>
        </w:rPr>
        <w:t xml:space="preserve">danh lam thắng cảnh, lịch sử.  </w:t>
      </w:r>
    </w:p>
    <w:p w14:paraId="0EDD7970" w14:textId="77777777"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rPr>
        <w:t xml:space="preserve">- Về hình thức, để thu hút, </w:t>
      </w:r>
      <w:r w:rsidRPr="00BD6C04">
        <w:rPr>
          <w:sz w:val="26"/>
          <w:szCs w:val="26"/>
          <w:shd w:val="clear" w:color="auto" w:fill="FFFFFF"/>
          <w:lang w:val="vi-VN"/>
        </w:rPr>
        <w:t xml:space="preserve">thiết kế của một khách sạn mới phải hòa nhập với </w:t>
      </w:r>
      <w:r w:rsidRPr="00BD6C04">
        <w:rPr>
          <w:sz w:val="26"/>
          <w:szCs w:val="26"/>
          <w:shd w:val="clear" w:color="auto" w:fill="FFFFFF"/>
        </w:rPr>
        <w:t xml:space="preserve">cảnh quan </w:t>
      </w:r>
      <w:r w:rsidRPr="00BD6C04">
        <w:rPr>
          <w:sz w:val="26"/>
          <w:szCs w:val="26"/>
          <w:shd w:val="clear" w:color="auto" w:fill="FFFFFF"/>
          <w:lang w:val="vi-VN"/>
        </w:rPr>
        <w:t>khu vực lân cận.</w:t>
      </w:r>
      <w:r w:rsidRPr="00BD6C04">
        <w:rPr>
          <w:sz w:val="26"/>
          <w:szCs w:val="26"/>
          <w:shd w:val="clear" w:color="auto" w:fill="FFFFFF"/>
        </w:rPr>
        <w:t xml:space="preserve"> Cách an toàn nhất là</w:t>
      </w:r>
      <w:r w:rsidRPr="00BD6C04">
        <w:rPr>
          <w:sz w:val="26"/>
          <w:szCs w:val="26"/>
          <w:shd w:val="clear" w:color="auto" w:fill="FFFFFF"/>
          <w:lang w:val="vi-VN"/>
        </w:rPr>
        <w:t xml:space="preserve"> áp dụng một </w:t>
      </w:r>
      <w:r w:rsidRPr="00BD6C04">
        <w:rPr>
          <w:sz w:val="26"/>
          <w:szCs w:val="26"/>
          <w:shd w:val="clear" w:color="auto" w:fill="FFFFFF"/>
        </w:rPr>
        <w:t>hình thức</w:t>
      </w:r>
      <w:r w:rsidRPr="00BD6C04">
        <w:rPr>
          <w:sz w:val="26"/>
          <w:szCs w:val="26"/>
          <w:shd w:val="clear" w:color="auto" w:fill="FFFFFF"/>
          <w:lang w:val="vi-VN"/>
        </w:rPr>
        <w:t xml:space="preserve"> phù hợp với quy mô của các tòa nhà và cảnh quan xung quanh</w:t>
      </w:r>
      <w:r w:rsidRPr="00BD6C04">
        <w:rPr>
          <w:sz w:val="26"/>
          <w:szCs w:val="26"/>
          <w:shd w:val="clear" w:color="auto" w:fill="FFFFFF"/>
        </w:rPr>
        <w:t xml:space="preserve"> (xem phần 3.2 về các nguyên tắc chung)</w:t>
      </w:r>
      <w:r w:rsidRPr="00BD6C04">
        <w:rPr>
          <w:sz w:val="26"/>
          <w:szCs w:val="26"/>
          <w:shd w:val="clear" w:color="auto" w:fill="FFFFFF"/>
          <w:lang w:val="vi-VN"/>
        </w:rPr>
        <w:t>. Nên tránh các khách sạn kiểu cao tầng đô thị</w:t>
      </w:r>
      <w:r w:rsidRPr="00BD6C04">
        <w:rPr>
          <w:sz w:val="26"/>
          <w:szCs w:val="26"/>
          <w:shd w:val="clear" w:color="auto" w:fill="FFFFFF"/>
        </w:rPr>
        <w:t xml:space="preserve"> </w:t>
      </w:r>
      <w:r w:rsidRPr="00BD6C04">
        <w:rPr>
          <w:sz w:val="26"/>
          <w:szCs w:val="26"/>
          <w:shd w:val="clear" w:color="auto" w:fill="FFFFFF"/>
          <w:lang w:val="vi-VN"/>
        </w:rPr>
        <w:t xml:space="preserve">trong các </w:t>
      </w:r>
      <w:r w:rsidRPr="00BD6C04">
        <w:rPr>
          <w:sz w:val="26"/>
          <w:szCs w:val="26"/>
          <w:shd w:val="clear" w:color="auto" w:fill="FFFFFF"/>
        </w:rPr>
        <w:t xml:space="preserve">KDL </w:t>
      </w:r>
      <w:r w:rsidRPr="00BD6C04">
        <w:rPr>
          <w:sz w:val="26"/>
          <w:szCs w:val="26"/>
          <w:shd w:val="clear" w:color="auto" w:fill="FFFFFF"/>
          <w:lang w:val="vi-VN"/>
        </w:rPr>
        <w:t>khi có thể</w:t>
      </w:r>
      <w:r w:rsidRPr="00BD6C04">
        <w:rPr>
          <w:sz w:val="26"/>
          <w:szCs w:val="26"/>
          <w:shd w:val="clear" w:color="auto" w:fill="FFFFFF"/>
        </w:rPr>
        <w:t xml:space="preserve">. </w:t>
      </w:r>
    </w:p>
    <w:p w14:paraId="618864F3" w14:textId="77777777" w:rsidR="00EC40DA" w:rsidRPr="00BD6C04" w:rsidRDefault="00EC40DA" w:rsidP="00BD6C04">
      <w:pPr>
        <w:widowControl w:val="0"/>
        <w:spacing w:before="120" w:after="120"/>
        <w:jc w:val="both"/>
        <w:rPr>
          <w:b/>
          <w:i/>
          <w:sz w:val="26"/>
          <w:szCs w:val="26"/>
          <w:shd w:val="clear" w:color="auto" w:fill="FFFFFF"/>
        </w:rPr>
      </w:pPr>
      <w:r w:rsidRPr="00BD6C04">
        <w:rPr>
          <w:b/>
          <w:i/>
          <w:sz w:val="26"/>
          <w:szCs w:val="26"/>
          <w:shd w:val="clear" w:color="auto" w:fill="FFFFFF"/>
        </w:rPr>
        <w:t>Nhà nghỉ</w:t>
      </w:r>
    </w:p>
    <w:p w14:paraId="48959F02" w14:textId="238F85BF" w:rsidR="00EC40DA" w:rsidRPr="00BD6C04" w:rsidRDefault="00EC40DA" w:rsidP="00BD6C04">
      <w:pPr>
        <w:widowControl w:val="0"/>
        <w:spacing w:before="120" w:after="120"/>
        <w:jc w:val="both"/>
        <w:rPr>
          <w:sz w:val="26"/>
          <w:szCs w:val="26"/>
        </w:rPr>
      </w:pPr>
      <w:r w:rsidRPr="00BD6C04">
        <w:rPr>
          <w:sz w:val="26"/>
          <w:szCs w:val="26"/>
          <w:shd w:val="clear" w:color="auto" w:fill="FFFFFF"/>
        </w:rPr>
        <w:t>- Nhà nghỉ và các cơ sở tương tự có tầm quan trọng lớn trong việc cung cấp chỗ ở cho thuê với chi phí thấp hơn khách sạn</w:t>
      </w:r>
      <w:r w:rsidR="00254736">
        <w:rPr>
          <w:sz w:val="26"/>
          <w:szCs w:val="26"/>
          <w:shd w:val="clear" w:color="auto" w:fill="FFFFFF"/>
        </w:rPr>
        <w:t xml:space="preserve"> và </w:t>
      </w:r>
      <w:r w:rsidRPr="00BD6C04">
        <w:rPr>
          <w:sz w:val="26"/>
          <w:szCs w:val="26"/>
        </w:rPr>
        <w:t>thường</w:t>
      </w:r>
      <w:r w:rsidRPr="00BD6C04">
        <w:rPr>
          <w:sz w:val="26"/>
          <w:szCs w:val="26"/>
          <w:lang w:val="vi-VN"/>
        </w:rPr>
        <w:t xml:space="preserve"> không có cơ sở phục</w:t>
      </w:r>
      <w:r w:rsidRPr="00BD6C04">
        <w:rPr>
          <w:sz w:val="26"/>
          <w:szCs w:val="26"/>
        </w:rPr>
        <w:t xml:space="preserve"> </w:t>
      </w:r>
      <w:r w:rsidRPr="00BD6C04">
        <w:rPr>
          <w:sz w:val="26"/>
          <w:szCs w:val="26"/>
          <w:lang w:val="vi-VN"/>
        </w:rPr>
        <w:t xml:space="preserve">vụ ăn uống.  </w:t>
      </w:r>
    </w:p>
    <w:p w14:paraId="2F01FCAC" w14:textId="77777777" w:rsidR="00EC40DA" w:rsidRPr="00BD6C04" w:rsidRDefault="00EC40DA" w:rsidP="00BD6C04">
      <w:pPr>
        <w:widowControl w:val="0"/>
        <w:spacing w:before="120" w:after="120"/>
        <w:jc w:val="both"/>
        <w:rPr>
          <w:i/>
          <w:sz w:val="26"/>
          <w:szCs w:val="26"/>
        </w:rPr>
      </w:pPr>
      <w:r w:rsidRPr="00BD6C04">
        <w:rPr>
          <w:b/>
          <w:i/>
          <w:sz w:val="26"/>
          <w:szCs w:val="26"/>
        </w:rPr>
        <w:t>Motel</w:t>
      </w:r>
    </w:p>
    <w:p w14:paraId="7A47305E" w14:textId="77777777" w:rsidR="00EC40DA" w:rsidRPr="00BD6C04" w:rsidRDefault="00EC40DA" w:rsidP="00BD6C04">
      <w:pPr>
        <w:widowControl w:val="0"/>
        <w:spacing w:before="120" w:after="120"/>
        <w:jc w:val="both"/>
        <w:rPr>
          <w:sz w:val="26"/>
          <w:szCs w:val="26"/>
        </w:rPr>
      </w:pPr>
      <w:r w:rsidRPr="00BD6C04">
        <w:rPr>
          <w:sz w:val="26"/>
          <w:szCs w:val="26"/>
        </w:rPr>
        <w:t xml:space="preserve">- </w:t>
      </w:r>
      <w:r w:rsidRPr="00BD6C04">
        <w:rPr>
          <w:sz w:val="26"/>
          <w:szCs w:val="26"/>
          <w:lang w:val="vi-VN"/>
        </w:rPr>
        <w:t>Các nhà nghỉ</w:t>
      </w:r>
      <w:r w:rsidRPr="00BD6C04">
        <w:rPr>
          <w:sz w:val="26"/>
          <w:szCs w:val="26"/>
        </w:rPr>
        <w:t xml:space="preserve"> motel</w:t>
      </w:r>
      <w:r w:rsidRPr="00BD6C04">
        <w:rPr>
          <w:sz w:val="26"/>
          <w:szCs w:val="26"/>
          <w:lang w:val="vi-VN"/>
        </w:rPr>
        <w:t xml:space="preserve"> có thể được </w:t>
      </w:r>
      <w:r w:rsidRPr="00BD6C04">
        <w:rPr>
          <w:sz w:val="26"/>
          <w:szCs w:val="26"/>
        </w:rPr>
        <w:t xml:space="preserve">bố trí </w:t>
      </w:r>
      <w:r w:rsidRPr="00BD6C04">
        <w:rPr>
          <w:sz w:val="26"/>
          <w:szCs w:val="26"/>
          <w:lang w:val="vi-VN"/>
        </w:rPr>
        <w:t>dọc theo các tuyến đường trung chuyển chính dẫn</w:t>
      </w:r>
      <w:r w:rsidRPr="00BD6C04">
        <w:rPr>
          <w:sz w:val="26"/>
          <w:szCs w:val="26"/>
        </w:rPr>
        <w:t xml:space="preserve"> </w:t>
      </w:r>
      <w:r w:rsidRPr="00BD6C04">
        <w:rPr>
          <w:sz w:val="26"/>
          <w:szCs w:val="26"/>
          <w:lang w:val="vi-VN"/>
        </w:rPr>
        <w:t xml:space="preserve">đến các </w:t>
      </w:r>
      <w:r w:rsidRPr="00BD6C04">
        <w:rPr>
          <w:sz w:val="26"/>
          <w:szCs w:val="26"/>
        </w:rPr>
        <w:t>KDL,</w:t>
      </w:r>
      <w:r w:rsidRPr="00BD6C04">
        <w:rPr>
          <w:sz w:val="26"/>
          <w:szCs w:val="26"/>
          <w:lang w:val="vi-VN"/>
        </w:rPr>
        <w:t xml:space="preserve"> hoặc</w:t>
      </w:r>
      <w:r w:rsidRPr="00BD6C04">
        <w:rPr>
          <w:sz w:val="26"/>
          <w:szCs w:val="26"/>
        </w:rPr>
        <w:t xml:space="preserve"> ngay</w:t>
      </w:r>
      <w:r w:rsidRPr="00BD6C04">
        <w:rPr>
          <w:sz w:val="26"/>
          <w:szCs w:val="26"/>
          <w:lang w:val="vi-VN"/>
        </w:rPr>
        <w:t xml:space="preserve"> trong </w:t>
      </w:r>
      <w:r w:rsidRPr="00BD6C04">
        <w:rPr>
          <w:sz w:val="26"/>
          <w:szCs w:val="26"/>
        </w:rPr>
        <w:t xml:space="preserve">một số </w:t>
      </w:r>
      <w:r w:rsidRPr="00BD6C04">
        <w:rPr>
          <w:sz w:val="26"/>
          <w:szCs w:val="26"/>
          <w:lang w:val="vi-VN"/>
        </w:rPr>
        <w:t>khu vực thích hợp</w:t>
      </w:r>
      <w:r w:rsidRPr="00BD6C04">
        <w:rPr>
          <w:sz w:val="26"/>
          <w:szCs w:val="26"/>
        </w:rPr>
        <w:t xml:space="preserve"> của KDL</w:t>
      </w:r>
      <w:r w:rsidRPr="00BD6C04">
        <w:rPr>
          <w:sz w:val="26"/>
          <w:szCs w:val="26"/>
          <w:lang w:val="vi-VN"/>
        </w:rPr>
        <w:t>.</w:t>
      </w:r>
      <w:r w:rsidRPr="00BD6C04">
        <w:rPr>
          <w:sz w:val="26"/>
          <w:szCs w:val="26"/>
        </w:rPr>
        <w:t xml:space="preserve"> </w:t>
      </w:r>
      <w:r w:rsidRPr="00BD6C04">
        <w:rPr>
          <w:sz w:val="26"/>
          <w:szCs w:val="26"/>
          <w:lang w:val="vi-VN"/>
        </w:rPr>
        <w:t>Trong trường hợp thứ hai, chỗ ở thường được sử dụng như một cơ sở nghỉ dưỡng, dù trong một khoảng thời gian giới hạn, và thường được cung cấp các dịch vụ ăn uống và các tiện nghi giải trí tương đương với</w:t>
      </w:r>
      <w:r w:rsidRPr="00BD6C04">
        <w:rPr>
          <w:sz w:val="26"/>
          <w:szCs w:val="26"/>
        </w:rPr>
        <w:t xml:space="preserve"> khu</w:t>
      </w:r>
      <w:r w:rsidRPr="00BD6C04">
        <w:rPr>
          <w:sz w:val="26"/>
          <w:szCs w:val="26"/>
          <w:lang w:val="vi-VN"/>
        </w:rPr>
        <w:t xml:space="preserve"> khách sạn.  </w:t>
      </w:r>
    </w:p>
    <w:p w14:paraId="181776D8" w14:textId="77777777" w:rsidR="00EC40DA" w:rsidRPr="00BD6C04" w:rsidRDefault="00EC40DA" w:rsidP="00BD6C04">
      <w:pPr>
        <w:widowControl w:val="0"/>
        <w:spacing w:before="120" w:after="120"/>
        <w:jc w:val="both"/>
        <w:rPr>
          <w:sz w:val="26"/>
          <w:szCs w:val="26"/>
        </w:rPr>
      </w:pPr>
      <w:r w:rsidRPr="00BD6C04">
        <w:rPr>
          <w:sz w:val="26"/>
          <w:szCs w:val="26"/>
        </w:rPr>
        <w:t xml:space="preserve">- </w:t>
      </w:r>
      <w:r w:rsidRPr="00BD6C04">
        <w:rPr>
          <w:sz w:val="26"/>
          <w:szCs w:val="26"/>
          <w:lang w:val="vi-VN"/>
        </w:rPr>
        <w:t xml:space="preserve">Yêu cầu quy hoạch đối với </w:t>
      </w:r>
      <w:r w:rsidRPr="00BD6C04">
        <w:rPr>
          <w:sz w:val="26"/>
          <w:szCs w:val="26"/>
        </w:rPr>
        <w:t>motel</w:t>
      </w:r>
      <w:r w:rsidRPr="00BD6C04">
        <w:rPr>
          <w:sz w:val="26"/>
          <w:szCs w:val="26"/>
          <w:lang w:val="vi-VN"/>
        </w:rPr>
        <w:t xml:space="preserve"> trước hết phải tính đến tầm nhìn và khả năng tiếp cận từ đường, bãi đậu xe thuận tiện và các nhu cầu thiết thực khác của người lái xe</w:t>
      </w:r>
      <w:r w:rsidRPr="00BD6C04">
        <w:rPr>
          <w:sz w:val="26"/>
          <w:szCs w:val="26"/>
        </w:rPr>
        <w:t xml:space="preserve"> đường dài</w:t>
      </w:r>
      <w:r w:rsidRPr="00BD6C04">
        <w:rPr>
          <w:sz w:val="26"/>
          <w:szCs w:val="26"/>
          <w:lang w:val="vi-VN"/>
        </w:rPr>
        <w:t>. Các tòa nhà thường cao một hoặc hai tầng, cấu trúc tương đối đơn giản</w:t>
      </w:r>
      <w:r w:rsidRPr="00BD6C04">
        <w:rPr>
          <w:sz w:val="26"/>
          <w:szCs w:val="26"/>
        </w:rPr>
        <w:t>, linh động để có thể</w:t>
      </w:r>
      <w:r w:rsidRPr="00BD6C04">
        <w:rPr>
          <w:sz w:val="26"/>
          <w:szCs w:val="26"/>
          <w:lang w:val="vi-VN"/>
        </w:rPr>
        <w:t xml:space="preserve"> thay đổi </w:t>
      </w:r>
      <w:r w:rsidRPr="00BD6C04">
        <w:rPr>
          <w:sz w:val="26"/>
          <w:szCs w:val="26"/>
        </w:rPr>
        <w:t xml:space="preserve">dễ dàng </w:t>
      </w:r>
      <w:r w:rsidRPr="00BD6C04">
        <w:rPr>
          <w:sz w:val="26"/>
          <w:szCs w:val="26"/>
          <w:lang w:val="vi-VN"/>
        </w:rPr>
        <w:t>trong cách bố trí.</w:t>
      </w:r>
    </w:p>
    <w:p w14:paraId="5736F723" w14:textId="77777777" w:rsidR="00EC40DA" w:rsidRPr="00BD6C04" w:rsidRDefault="00EC40DA" w:rsidP="00BD6C04">
      <w:pPr>
        <w:widowControl w:val="0"/>
        <w:spacing w:before="120" w:after="120"/>
        <w:jc w:val="both"/>
        <w:rPr>
          <w:sz w:val="26"/>
          <w:szCs w:val="26"/>
        </w:rPr>
      </w:pPr>
      <w:r w:rsidRPr="00BD6C04">
        <w:rPr>
          <w:sz w:val="26"/>
          <w:szCs w:val="26"/>
        </w:rPr>
        <w:lastRenderedPageBreak/>
        <w:t xml:space="preserve">- </w:t>
      </w:r>
      <w:r w:rsidRPr="00BD6C04">
        <w:rPr>
          <w:sz w:val="26"/>
          <w:szCs w:val="26"/>
          <w:lang w:val="vi-VN"/>
        </w:rPr>
        <w:t xml:space="preserve">Để đạt được tính kinh tế, thiết kế và xây dựng </w:t>
      </w:r>
      <w:r w:rsidRPr="00BD6C04">
        <w:rPr>
          <w:sz w:val="26"/>
          <w:szCs w:val="26"/>
        </w:rPr>
        <w:t>motel</w:t>
      </w:r>
      <w:r w:rsidRPr="00BD6C04">
        <w:rPr>
          <w:sz w:val="26"/>
          <w:szCs w:val="26"/>
          <w:lang w:val="vi-VN"/>
        </w:rPr>
        <w:t xml:space="preserve"> đang có xu hướng theo </w:t>
      </w:r>
      <w:r w:rsidRPr="00BD6C04">
        <w:rPr>
          <w:sz w:val="26"/>
          <w:szCs w:val="26"/>
        </w:rPr>
        <w:t>module hóa</w:t>
      </w:r>
      <w:r w:rsidRPr="00BD6C04">
        <w:rPr>
          <w:sz w:val="26"/>
          <w:szCs w:val="26"/>
          <w:lang w:val="vi-VN"/>
        </w:rPr>
        <w:t xml:space="preserve">, với việc sử dụng ngày càng nhiều các cấu kiện đúc sẵn.  </w:t>
      </w:r>
    </w:p>
    <w:p w14:paraId="72B3DC2B" w14:textId="77777777" w:rsidR="00EC40DA" w:rsidRPr="00BD6C04" w:rsidRDefault="00EC40DA" w:rsidP="00BD6C04">
      <w:pPr>
        <w:widowControl w:val="0"/>
        <w:spacing w:before="120" w:after="120"/>
        <w:jc w:val="both"/>
        <w:rPr>
          <w:i/>
          <w:sz w:val="26"/>
          <w:szCs w:val="26"/>
        </w:rPr>
      </w:pPr>
      <w:r w:rsidRPr="00BD6C04">
        <w:rPr>
          <w:b/>
          <w:i/>
          <w:sz w:val="26"/>
          <w:szCs w:val="26"/>
        </w:rPr>
        <w:t>Camping</w:t>
      </w:r>
    </w:p>
    <w:p w14:paraId="79125162" w14:textId="77777777" w:rsidR="00EC40DA" w:rsidRPr="00BD6C04" w:rsidRDefault="00EC40DA" w:rsidP="00BD6C04">
      <w:pPr>
        <w:widowControl w:val="0"/>
        <w:spacing w:before="120" w:after="120"/>
        <w:jc w:val="both"/>
        <w:rPr>
          <w:sz w:val="26"/>
          <w:szCs w:val="26"/>
        </w:rPr>
      </w:pPr>
      <w:r w:rsidRPr="00BD6C04">
        <w:rPr>
          <w:sz w:val="26"/>
          <w:szCs w:val="26"/>
          <w:lang w:val="vi-VN"/>
        </w:rPr>
        <w:t xml:space="preserve">Cắm trại và xe lưu động là hình thức lưu trú du lịch rẻ nhất, </w:t>
      </w:r>
      <w:r w:rsidRPr="00BD6C04">
        <w:rPr>
          <w:sz w:val="26"/>
          <w:szCs w:val="26"/>
        </w:rPr>
        <w:t xml:space="preserve">và ở </w:t>
      </w:r>
      <w:r w:rsidRPr="00BD6C04">
        <w:rPr>
          <w:sz w:val="26"/>
          <w:szCs w:val="26"/>
          <w:lang w:val="vi-VN"/>
        </w:rPr>
        <w:t xml:space="preserve">Tây Âu nhiều </w:t>
      </w:r>
      <w:r w:rsidRPr="00BD6C04">
        <w:rPr>
          <w:sz w:val="26"/>
          <w:szCs w:val="26"/>
        </w:rPr>
        <w:t xml:space="preserve">KDL có </w:t>
      </w:r>
      <w:r w:rsidRPr="00BD6C04">
        <w:rPr>
          <w:sz w:val="26"/>
          <w:szCs w:val="26"/>
          <w:lang w:val="vi-VN"/>
        </w:rPr>
        <w:t xml:space="preserve">chỗ ngủ lều và nhà lưu động </w:t>
      </w:r>
      <w:r w:rsidRPr="00BD6C04">
        <w:rPr>
          <w:sz w:val="26"/>
          <w:szCs w:val="26"/>
        </w:rPr>
        <w:t xml:space="preserve">nhiều </w:t>
      </w:r>
      <w:r w:rsidRPr="00BD6C04">
        <w:rPr>
          <w:sz w:val="26"/>
          <w:szCs w:val="26"/>
          <w:lang w:val="vi-VN"/>
        </w:rPr>
        <w:t xml:space="preserve">hơn là trong khách sạn. Các </w:t>
      </w:r>
      <w:r w:rsidRPr="00BD6C04">
        <w:rPr>
          <w:sz w:val="26"/>
          <w:szCs w:val="26"/>
        </w:rPr>
        <w:t>khu vực</w:t>
      </w:r>
      <w:r w:rsidRPr="00BD6C04">
        <w:rPr>
          <w:sz w:val="26"/>
          <w:szCs w:val="26"/>
          <w:lang w:val="vi-VN"/>
        </w:rPr>
        <w:t xml:space="preserve"> cho mục đích </w:t>
      </w:r>
      <w:r w:rsidRPr="00BD6C04">
        <w:rPr>
          <w:sz w:val="26"/>
          <w:szCs w:val="26"/>
        </w:rPr>
        <w:t xml:space="preserve">lưu trú </w:t>
      </w:r>
      <w:r w:rsidRPr="00BD6C04">
        <w:rPr>
          <w:sz w:val="26"/>
          <w:szCs w:val="26"/>
          <w:lang w:val="vi-VN"/>
        </w:rPr>
        <w:t xml:space="preserve">này phải dễ tiếp cận, thoát nước tốt, độ dốc hạn chế, hướng </w:t>
      </w:r>
      <w:r w:rsidRPr="00BD6C04">
        <w:rPr>
          <w:sz w:val="26"/>
          <w:szCs w:val="26"/>
        </w:rPr>
        <w:t xml:space="preserve">nắng gió </w:t>
      </w:r>
      <w:r w:rsidRPr="00BD6C04">
        <w:rPr>
          <w:sz w:val="26"/>
          <w:szCs w:val="26"/>
          <w:lang w:val="vi-VN"/>
        </w:rPr>
        <w:t>tốt và, nếu có thể, xen kẽ với cây và hàng rào (</w:t>
      </w:r>
      <w:r w:rsidRPr="00BD6C04">
        <w:rPr>
          <w:sz w:val="26"/>
          <w:szCs w:val="26"/>
        </w:rPr>
        <w:t xml:space="preserve">nhằm </w:t>
      </w:r>
      <w:r w:rsidRPr="00BD6C04">
        <w:rPr>
          <w:sz w:val="26"/>
          <w:szCs w:val="26"/>
          <w:lang w:val="vi-VN"/>
        </w:rPr>
        <w:t xml:space="preserve">chống gió và </w:t>
      </w:r>
      <w:r w:rsidRPr="00BD6C04">
        <w:rPr>
          <w:sz w:val="26"/>
          <w:szCs w:val="26"/>
        </w:rPr>
        <w:t>tạo dựng sự</w:t>
      </w:r>
      <w:r w:rsidRPr="00BD6C04">
        <w:rPr>
          <w:sz w:val="26"/>
          <w:szCs w:val="26"/>
          <w:lang w:val="vi-VN"/>
        </w:rPr>
        <w:t xml:space="preserve"> riêng tư). </w:t>
      </w:r>
      <w:r w:rsidRPr="00BD6C04">
        <w:rPr>
          <w:sz w:val="26"/>
          <w:szCs w:val="26"/>
        </w:rPr>
        <w:t>Hình thức này đang xuất hiện ngày càng nhiều ở Việt Nam dành cho giới trẻ, các gia đình trẻ. Xem thêm cách bố trí ở phần kinh nghiệm quốc tế chương 2, hình 2.9.</w:t>
      </w:r>
    </w:p>
    <w:p w14:paraId="4EC90EDE" w14:textId="77777777" w:rsidR="00EC40DA" w:rsidRPr="00BD6C04" w:rsidRDefault="00EC40DA" w:rsidP="00BD6C04">
      <w:pPr>
        <w:widowControl w:val="0"/>
        <w:spacing w:before="120" w:after="120"/>
        <w:jc w:val="both"/>
        <w:rPr>
          <w:sz w:val="26"/>
          <w:szCs w:val="26"/>
        </w:rPr>
      </w:pPr>
      <w:r w:rsidRPr="00BD6C04">
        <w:rPr>
          <w:sz w:val="26"/>
          <w:szCs w:val="26"/>
          <w:lang w:val="vi-VN"/>
        </w:rPr>
        <w:t>Ngoài cắm trại riêng lẻ ở nơi 'hoang dã' (</w:t>
      </w:r>
      <w:r w:rsidRPr="00BD6C04">
        <w:rPr>
          <w:sz w:val="26"/>
          <w:szCs w:val="26"/>
        </w:rPr>
        <w:t>chỉ được cấp phép ở những điều kiện đặc biệt</w:t>
      </w:r>
      <w:r w:rsidRPr="00BD6C04">
        <w:rPr>
          <w:sz w:val="26"/>
          <w:szCs w:val="26"/>
          <w:lang w:val="vi-VN"/>
        </w:rPr>
        <w:t xml:space="preserve">), các địa điểm cắm trại được chia thành bốn loại chính: </w:t>
      </w:r>
    </w:p>
    <w:p w14:paraId="124C34A4" w14:textId="6BC0198F" w:rsidR="00EC40DA" w:rsidRPr="00CD2D14" w:rsidRDefault="00CD2D14" w:rsidP="00BD6C04">
      <w:pPr>
        <w:widowControl w:val="0"/>
        <w:spacing w:before="120" w:after="120"/>
        <w:jc w:val="center"/>
        <w:rPr>
          <w:b/>
          <w:bCs/>
          <w:i/>
          <w:iCs/>
          <w:szCs w:val="24"/>
        </w:rPr>
      </w:pPr>
      <w:r w:rsidRPr="00CD2D14">
        <w:rPr>
          <w:b/>
          <w:bCs/>
          <w:i/>
          <w:iCs/>
          <w:szCs w:val="24"/>
        </w:rPr>
        <w:t xml:space="preserve">Bảng </w:t>
      </w:r>
      <w:r w:rsidRPr="00CD2D14">
        <w:rPr>
          <w:b/>
          <w:bCs/>
          <w:i/>
          <w:iCs/>
          <w:szCs w:val="24"/>
        </w:rPr>
        <w:fldChar w:fldCharType="begin"/>
      </w:r>
      <w:r w:rsidRPr="00CD2D14">
        <w:rPr>
          <w:b/>
          <w:bCs/>
          <w:i/>
          <w:iCs/>
          <w:szCs w:val="24"/>
        </w:rPr>
        <w:instrText xml:space="preserve"> SEQ Bảng \* ARABIC </w:instrText>
      </w:r>
      <w:r w:rsidRPr="00CD2D14">
        <w:rPr>
          <w:b/>
          <w:bCs/>
          <w:i/>
          <w:iCs/>
          <w:szCs w:val="24"/>
        </w:rPr>
        <w:fldChar w:fldCharType="separate"/>
      </w:r>
      <w:r>
        <w:rPr>
          <w:b/>
          <w:bCs/>
          <w:i/>
          <w:iCs/>
          <w:noProof/>
          <w:szCs w:val="24"/>
        </w:rPr>
        <w:t>16</w:t>
      </w:r>
      <w:r w:rsidRPr="00CD2D14">
        <w:rPr>
          <w:b/>
          <w:bCs/>
          <w:i/>
          <w:iCs/>
          <w:szCs w:val="24"/>
        </w:rPr>
        <w:fldChar w:fldCharType="end"/>
      </w:r>
      <w:r w:rsidRPr="00CD2D14">
        <w:rPr>
          <w:b/>
          <w:bCs/>
          <w:i/>
          <w:iCs/>
          <w:szCs w:val="24"/>
        </w:rPr>
        <w:t xml:space="preserve">. </w:t>
      </w:r>
      <w:r w:rsidR="00EC40DA" w:rsidRPr="00CD2D14">
        <w:rPr>
          <w:b/>
          <w:bCs/>
          <w:i/>
          <w:iCs/>
          <w:szCs w:val="24"/>
        </w:rPr>
        <w:t xml:space="preserve">Các loại hình </w:t>
      </w:r>
      <w:r>
        <w:rPr>
          <w:b/>
          <w:bCs/>
          <w:i/>
          <w:iCs/>
          <w:szCs w:val="24"/>
        </w:rPr>
        <w:t>khu cắm trại</w:t>
      </w:r>
    </w:p>
    <w:tbl>
      <w:tblPr>
        <w:tblStyle w:val="TableGrid"/>
        <w:tblW w:w="0" w:type="auto"/>
        <w:tblLook w:val="04A0" w:firstRow="1" w:lastRow="0" w:firstColumn="1" w:lastColumn="0" w:noHBand="0" w:noVBand="1"/>
      </w:tblPr>
      <w:tblGrid>
        <w:gridCol w:w="2258"/>
        <w:gridCol w:w="6796"/>
      </w:tblGrid>
      <w:tr w:rsidR="00BD6C04" w:rsidRPr="00BD6C04" w14:paraId="604B8A72" w14:textId="77777777" w:rsidTr="00436B1C">
        <w:tc>
          <w:tcPr>
            <w:tcW w:w="2358" w:type="dxa"/>
          </w:tcPr>
          <w:p w14:paraId="108C30D4" w14:textId="77777777" w:rsidR="00EC40DA" w:rsidRPr="00BD6C04" w:rsidRDefault="00EC40DA" w:rsidP="00BD6C04">
            <w:pPr>
              <w:widowControl w:val="0"/>
              <w:spacing w:before="120" w:after="120"/>
              <w:jc w:val="both"/>
              <w:rPr>
                <w:szCs w:val="24"/>
              </w:rPr>
            </w:pPr>
            <w:r w:rsidRPr="00BD6C04">
              <w:rPr>
                <w:szCs w:val="24"/>
                <w:lang w:val="vi-VN"/>
              </w:rPr>
              <w:t xml:space="preserve">Cắm trại </w:t>
            </w:r>
            <w:r w:rsidRPr="00BD6C04">
              <w:rPr>
                <w:szCs w:val="24"/>
              </w:rPr>
              <w:t>“</w:t>
            </w:r>
            <w:r w:rsidRPr="00BD6C04">
              <w:rPr>
                <w:szCs w:val="24"/>
                <w:lang w:val="vi-VN"/>
              </w:rPr>
              <w:t>quá cảnh</w:t>
            </w:r>
            <w:r w:rsidRPr="00BD6C04">
              <w:rPr>
                <w:szCs w:val="24"/>
              </w:rPr>
              <w:t>”</w:t>
            </w:r>
          </w:p>
        </w:tc>
        <w:tc>
          <w:tcPr>
            <w:tcW w:w="7191" w:type="dxa"/>
          </w:tcPr>
          <w:p w14:paraId="6D39DFCC" w14:textId="77777777" w:rsidR="00EC40DA" w:rsidRPr="00BD6C04" w:rsidRDefault="00EC40DA" w:rsidP="00BD6C04">
            <w:pPr>
              <w:widowControl w:val="0"/>
              <w:spacing w:before="120" w:after="120"/>
              <w:jc w:val="both"/>
              <w:rPr>
                <w:szCs w:val="24"/>
                <w:lang w:val="vi-VN"/>
              </w:rPr>
            </w:pPr>
            <w:r w:rsidRPr="00BD6C04">
              <w:rPr>
                <w:szCs w:val="24"/>
              </w:rPr>
              <w:t>C</w:t>
            </w:r>
            <w:r w:rsidRPr="00BD6C04">
              <w:rPr>
                <w:szCs w:val="24"/>
                <w:lang w:val="vi-VN"/>
              </w:rPr>
              <w:t xml:space="preserve">ơ sở vật chất tối thiểu, thời gian lưu trú thường không quá 48 giờ.  </w:t>
            </w:r>
          </w:p>
        </w:tc>
      </w:tr>
      <w:tr w:rsidR="00BD6C04" w:rsidRPr="00BD6C04" w14:paraId="13910C8C" w14:textId="77777777" w:rsidTr="00436B1C">
        <w:tc>
          <w:tcPr>
            <w:tcW w:w="2358" w:type="dxa"/>
          </w:tcPr>
          <w:p w14:paraId="4D0B22A3" w14:textId="77777777" w:rsidR="00EC40DA" w:rsidRPr="00BD6C04" w:rsidRDefault="00EC40DA" w:rsidP="00BD6C04">
            <w:pPr>
              <w:widowControl w:val="0"/>
              <w:spacing w:before="120" w:after="120"/>
              <w:jc w:val="both"/>
              <w:rPr>
                <w:szCs w:val="24"/>
                <w:lang w:val="vi-VN"/>
              </w:rPr>
            </w:pPr>
            <w:r w:rsidRPr="00BD6C04">
              <w:rPr>
                <w:szCs w:val="24"/>
                <w:lang w:val="vi-VN"/>
              </w:rPr>
              <w:t>Cắm trại cuối tuần</w:t>
            </w:r>
          </w:p>
        </w:tc>
        <w:tc>
          <w:tcPr>
            <w:tcW w:w="7191" w:type="dxa"/>
          </w:tcPr>
          <w:p w14:paraId="3F3C9E48" w14:textId="77777777" w:rsidR="00EC40DA" w:rsidRPr="00BD6C04" w:rsidRDefault="00EC40DA" w:rsidP="00BD6C04">
            <w:pPr>
              <w:widowControl w:val="0"/>
              <w:spacing w:before="120" w:after="120"/>
              <w:jc w:val="both"/>
              <w:rPr>
                <w:szCs w:val="24"/>
                <w:lang w:val="vi-VN"/>
              </w:rPr>
            </w:pPr>
            <w:r w:rsidRPr="00BD6C04">
              <w:rPr>
                <w:szCs w:val="24"/>
              </w:rPr>
              <w:t>Ở</w:t>
            </w:r>
            <w:r w:rsidRPr="00BD6C04">
              <w:rPr>
                <w:szCs w:val="24"/>
                <w:lang w:val="vi-VN"/>
              </w:rPr>
              <w:t xml:space="preserve"> khu vực nông thôn</w:t>
            </w:r>
            <w:r w:rsidRPr="00BD6C04">
              <w:rPr>
                <w:szCs w:val="24"/>
              </w:rPr>
              <w:t>,</w:t>
            </w:r>
            <w:r w:rsidRPr="00BD6C04">
              <w:rPr>
                <w:szCs w:val="24"/>
                <w:lang w:val="vi-VN"/>
              </w:rPr>
              <w:t xml:space="preserve"> cho phép có cơ hội giải trí </w:t>
            </w:r>
            <w:r w:rsidRPr="00BD6C04">
              <w:rPr>
                <w:szCs w:val="24"/>
              </w:rPr>
              <w:t xml:space="preserve">và thể thao </w:t>
            </w:r>
            <w:r w:rsidRPr="00BD6C04">
              <w:rPr>
                <w:szCs w:val="24"/>
                <w:lang w:val="vi-VN"/>
              </w:rPr>
              <w:t xml:space="preserve">ngoài trời. Sân chơi cho trẻ em và các tiện nghi </w:t>
            </w:r>
            <w:r w:rsidRPr="00BD6C04">
              <w:rPr>
                <w:szCs w:val="24"/>
              </w:rPr>
              <w:t xml:space="preserve">giải trí </w:t>
            </w:r>
            <w:r w:rsidRPr="00BD6C04">
              <w:rPr>
                <w:szCs w:val="24"/>
                <w:lang w:val="vi-VN"/>
              </w:rPr>
              <w:t>khác thường được cung cấp.</w:t>
            </w:r>
            <w:r w:rsidRPr="00BD6C04">
              <w:rPr>
                <w:szCs w:val="24"/>
              </w:rPr>
              <w:t xml:space="preserve"> </w:t>
            </w:r>
            <w:r w:rsidRPr="00BD6C04">
              <w:rPr>
                <w:szCs w:val="24"/>
                <w:lang w:val="vi-VN"/>
              </w:rPr>
              <w:t xml:space="preserve">Thường được cho thuê quanh năm </w:t>
            </w:r>
          </w:p>
        </w:tc>
      </w:tr>
      <w:tr w:rsidR="00BD6C04" w:rsidRPr="00BD6C04" w14:paraId="29214C7A" w14:textId="77777777" w:rsidTr="00436B1C">
        <w:tc>
          <w:tcPr>
            <w:tcW w:w="2358" w:type="dxa"/>
          </w:tcPr>
          <w:p w14:paraId="3E9B08E9" w14:textId="77777777" w:rsidR="00EC40DA" w:rsidRPr="00BD6C04" w:rsidRDefault="00EC40DA" w:rsidP="00BD6C04">
            <w:pPr>
              <w:widowControl w:val="0"/>
              <w:spacing w:before="120" w:after="120"/>
              <w:jc w:val="both"/>
              <w:rPr>
                <w:szCs w:val="24"/>
                <w:lang w:val="vi-VN"/>
              </w:rPr>
            </w:pPr>
            <w:r w:rsidRPr="00BD6C04">
              <w:rPr>
                <w:szCs w:val="24"/>
              </w:rPr>
              <w:t>C</w:t>
            </w:r>
            <w:r w:rsidRPr="00BD6C04">
              <w:rPr>
                <w:szCs w:val="24"/>
                <w:lang w:val="vi-VN"/>
              </w:rPr>
              <w:t>ắm trại nghỉ lễ</w:t>
            </w:r>
          </w:p>
        </w:tc>
        <w:tc>
          <w:tcPr>
            <w:tcW w:w="7191" w:type="dxa"/>
          </w:tcPr>
          <w:p w14:paraId="5CB1B95F" w14:textId="77777777" w:rsidR="00EC40DA" w:rsidRPr="00BD6C04" w:rsidRDefault="00EC40DA" w:rsidP="00BD6C04">
            <w:pPr>
              <w:widowControl w:val="0"/>
              <w:spacing w:before="120" w:after="120"/>
              <w:jc w:val="both"/>
              <w:rPr>
                <w:szCs w:val="24"/>
                <w:lang w:val="vi-VN"/>
              </w:rPr>
            </w:pPr>
            <w:r w:rsidRPr="00BD6C04">
              <w:rPr>
                <w:szCs w:val="24"/>
              </w:rPr>
              <w:t>G</w:t>
            </w:r>
            <w:r w:rsidRPr="00BD6C04">
              <w:rPr>
                <w:szCs w:val="24"/>
                <w:lang w:val="vi-VN"/>
              </w:rPr>
              <w:t>ần các nguồn tài nguyên quý giá (biển, hồ, rừng</w:t>
            </w:r>
            <w:r w:rsidRPr="00BD6C04">
              <w:rPr>
                <w:szCs w:val="24"/>
              </w:rPr>
              <w:t>, khu hoa anh đào nở…</w:t>
            </w:r>
            <w:r w:rsidRPr="00BD6C04">
              <w:rPr>
                <w:szCs w:val="24"/>
                <w:lang w:val="vi-VN"/>
              </w:rPr>
              <w:t xml:space="preserve">) với các tiện ích chung.  </w:t>
            </w:r>
          </w:p>
        </w:tc>
      </w:tr>
      <w:tr w:rsidR="00BD6C04" w:rsidRPr="00BD6C04" w14:paraId="2B58B767" w14:textId="77777777" w:rsidTr="00436B1C">
        <w:tc>
          <w:tcPr>
            <w:tcW w:w="2358" w:type="dxa"/>
          </w:tcPr>
          <w:p w14:paraId="7D7FAB6D" w14:textId="0E1C6470" w:rsidR="00EC40DA" w:rsidRPr="00BD6C04" w:rsidRDefault="00CD2D14" w:rsidP="00BD6C04">
            <w:pPr>
              <w:widowControl w:val="0"/>
              <w:spacing w:before="120" w:after="120"/>
              <w:jc w:val="both"/>
              <w:rPr>
                <w:szCs w:val="24"/>
              </w:rPr>
            </w:pPr>
            <w:r>
              <w:rPr>
                <w:szCs w:val="24"/>
              </w:rPr>
              <w:t>C</w:t>
            </w:r>
            <w:r w:rsidR="00EC40DA" w:rsidRPr="00BD6C04">
              <w:rPr>
                <w:szCs w:val="24"/>
                <w:lang w:val="vi-VN"/>
              </w:rPr>
              <w:t>ắm trại</w:t>
            </w:r>
            <w:r w:rsidR="00EC40DA" w:rsidRPr="00BD6C04">
              <w:rPr>
                <w:szCs w:val="24"/>
              </w:rPr>
              <w:t xml:space="preserve"> trong KDL</w:t>
            </w:r>
          </w:p>
        </w:tc>
        <w:tc>
          <w:tcPr>
            <w:tcW w:w="7191" w:type="dxa"/>
          </w:tcPr>
          <w:p w14:paraId="25E05CE6" w14:textId="77777777" w:rsidR="00EC40DA" w:rsidRPr="00BD6C04" w:rsidRDefault="00EC40DA" w:rsidP="00BD6C04">
            <w:pPr>
              <w:widowControl w:val="0"/>
              <w:spacing w:before="120" w:after="120"/>
              <w:jc w:val="both"/>
              <w:rPr>
                <w:szCs w:val="24"/>
                <w:lang w:val="vi-VN"/>
              </w:rPr>
            </w:pPr>
            <w:r w:rsidRPr="00BD6C04">
              <w:rPr>
                <w:szCs w:val="24"/>
              </w:rPr>
              <w:t>T</w:t>
            </w:r>
            <w:r w:rsidRPr="00BD6C04">
              <w:rPr>
                <w:szCs w:val="24"/>
                <w:lang w:val="vi-VN"/>
              </w:rPr>
              <w:t xml:space="preserve">iêu chuẩn cao hơn các trại nghỉ lễ, trong hoặc gần các </w:t>
            </w:r>
            <w:r w:rsidRPr="00BD6C04">
              <w:rPr>
                <w:szCs w:val="24"/>
              </w:rPr>
              <w:t>KDL, như một sự “đổi gió” hình thức lưu trú</w:t>
            </w:r>
            <w:r w:rsidRPr="00BD6C04">
              <w:rPr>
                <w:szCs w:val="24"/>
                <w:lang w:val="vi-VN"/>
              </w:rPr>
              <w:t xml:space="preserve">.  </w:t>
            </w:r>
          </w:p>
        </w:tc>
      </w:tr>
    </w:tbl>
    <w:p w14:paraId="0580A7B7" w14:textId="77777777" w:rsidR="00EC40DA" w:rsidRPr="00BD6C04" w:rsidRDefault="00EC40DA" w:rsidP="00BD6C04">
      <w:pPr>
        <w:widowControl w:val="0"/>
        <w:spacing w:before="120" w:after="120"/>
        <w:jc w:val="both"/>
        <w:rPr>
          <w:i/>
          <w:sz w:val="26"/>
          <w:szCs w:val="26"/>
          <w:lang w:val="vi-VN"/>
        </w:rPr>
      </w:pPr>
      <w:r w:rsidRPr="00BD6C04">
        <w:rPr>
          <w:i/>
          <w:sz w:val="26"/>
          <w:szCs w:val="26"/>
          <w:lang w:val="vi-VN"/>
        </w:rPr>
        <w:t xml:space="preserve">Mật độ và quy mô của trại </w:t>
      </w:r>
    </w:p>
    <w:p w14:paraId="33AEBAEC" w14:textId="77777777" w:rsidR="00EC40DA" w:rsidRPr="00BD6C04" w:rsidRDefault="00EC40DA" w:rsidP="00BD6C04">
      <w:pPr>
        <w:widowControl w:val="0"/>
        <w:spacing w:before="120" w:after="120"/>
        <w:jc w:val="both"/>
        <w:rPr>
          <w:sz w:val="26"/>
          <w:szCs w:val="26"/>
        </w:rPr>
      </w:pPr>
      <w:r w:rsidRPr="00BD6C04">
        <w:rPr>
          <w:sz w:val="26"/>
          <w:szCs w:val="26"/>
          <w:lang w:val="vi-VN"/>
        </w:rPr>
        <w:t xml:space="preserve">Diện tích tối thiểu cho mỗi đơn vị (lều cộng với </w:t>
      </w:r>
      <w:r w:rsidRPr="00BD6C04">
        <w:rPr>
          <w:sz w:val="26"/>
          <w:szCs w:val="26"/>
        </w:rPr>
        <w:t xml:space="preserve">chỗ để </w:t>
      </w:r>
      <w:r w:rsidRPr="00BD6C04">
        <w:rPr>
          <w:sz w:val="26"/>
          <w:szCs w:val="26"/>
          <w:lang w:val="vi-VN"/>
        </w:rPr>
        <w:t>ô tô</w:t>
      </w:r>
      <w:r w:rsidRPr="00BD6C04">
        <w:rPr>
          <w:sz w:val="26"/>
          <w:szCs w:val="26"/>
        </w:rPr>
        <w:t xml:space="preserve"> nếu có</w:t>
      </w:r>
      <w:r w:rsidRPr="00BD6C04">
        <w:rPr>
          <w:sz w:val="26"/>
          <w:szCs w:val="26"/>
          <w:lang w:val="vi-VN"/>
        </w:rPr>
        <w:t>) thay đổi từ 100 m2 ở Pháp đến 120-150 m², tùy theo hoàn cảnh, ở Đức. Mật độ thấp hơn được khuyến nghị bởi Hà Lan</w:t>
      </w:r>
      <w:r w:rsidRPr="00BD6C04">
        <w:rPr>
          <w:sz w:val="26"/>
          <w:szCs w:val="26"/>
        </w:rPr>
        <w:t xml:space="preserve">. Ở Mỹ: </w:t>
      </w:r>
      <w:r w:rsidRPr="00BD6C04">
        <w:rPr>
          <w:sz w:val="26"/>
          <w:szCs w:val="26"/>
          <w:lang w:val="vi-VN"/>
        </w:rPr>
        <w:t xml:space="preserve">150 m² mỗi đơn vị (nhưng </w:t>
      </w:r>
      <w:r w:rsidRPr="00BD6C04">
        <w:rPr>
          <w:sz w:val="26"/>
          <w:szCs w:val="26"/>
        </w:rPr>
        <w:t xml:space="preserve">phải </w:t>
      </w:r>
      <w:r w:rsidRPr="00BD6C04">
        <w:rPr>
          <w:sz w:val="26"/>
          <w:szCs w:val="26"/>
          <w:lang w:val="vi-VN"/>
        </w:rPr>
        <w:t xml:space="preserve">được bao quanh bởi 250 m² </w:t>
      </w:r>
      <w:r w:rsidRPr="00BD6C04">
        <w:rPr>
          <w:sz w:val="26"/>
          <w:szCs w:val="26"/>
        </w:rPr>
        <w:t>đất “tự nhiên”</w:t>
      </w:r>
      <w:r w:rsidRPr="00BD6C04">
        <w:rPr>
          <w:sz w:val="26"/>
          <w:szCs w:val="26"/>
          <w:lang w:val="vi-VN"/>
        </w:rPr>
        <w:t xml:space="preserve">). Tiêu chuẩn Mỹ nhấn mạnh nhu cầu cắm trại để tiếp xúc thực sự với thiên nhiên. Tối thiểu </w:t>
      </w:r>
      <w:r w:rsidRPr="00BD6C04">
        <w:rPr>
          <w:sz w:val="26"/>
          <w:szCs w:val="26"/>
        </w:rPr>
        <w:t>10% diện tích</w:t>
      </w:r>
      <w:r w:rsidRPr="00BD6C04">
        <w:rPr>
          <w:sz w:val="26"/>
          <w:szCs w:val="26"/>
          <w:lang w:val="vi-VN"/>
        </w:rPr>
        <w:t xml:space="preserve"> các địa điểm được dành cho cắm trại nhóm.</w:t>
      </w:r>
    </w:p>
    <w:p w14:paraId="5145C65A" w14:textId="77777777" w:rsidR="00EC40DA" w:rsidRPr="00BD6C04" w:rsidRDefault="00EC40DA" w:rsidP="00BD6C04">
      <w:pPr>
        <w:widowControl w:val="0"/>
        <w:spacing w:before="120" w:after="120"/>
        <w:jc w:val="both"/>
        <w:rPr>
          <w:i/>
          <w:sz w:val="26"/>
          <w:szCs w:val="26"/>
          <w:lang w:val="vi-VN"/>
        </w:rPr>
      </w:pPr>
      <w:r w:rsidRPr="00BD6C04">
        <w:rPr>
          <w:i/>
          <w:sz w:val="26"/>
          <w:szCs w:val="26"/>
          <w:lang w:val="vi-VN"/>
        </w:rPr>
        <w:t xml:space="preserve">Cơ sở vật chất </w:t>
      </w:r>
    </w:p>
    <w:p w14:paraId="7CD743A2" w14:textId="77777777" w:rsidR="00EC40DA" w:rsidRPr="00BD6C04" w:rsidRDefault="00EC40DA" w:rsidP="00BD6C04">
      <w:pPr>
        <w:widowControl w:val="0"/>
        <w:spacing w:before="120" w:after="120"/>
        <w:jc w:val="both"/>
        <w:rPr>
          <w:sz w:val="26"/>
          <w:szCs w:val="26"/>
          <w:lang w:val="vi-VN"/>
        </w:rPr>
      </w:pPr>
      <w:r w:rsidRPr="00BD6C04">
        <w:rPr>
          <w:sz w:val="26"/>
          <w:szCs w:val="26"/>
          <w:lang w:val="vi-VN"/>
        </w:rPr>
        <w:t xml:space="preserve">Đối với 100 người (25 đơn vị), các tiện nghi được cung cấp là: </w:t>
      </w:r>
    </w:p>
    <w:p w14:paraId="694A8EFE" w14:textId="77777777" w:rsidR="00EC40DA" w:rsidRPr="00BD6C04" w:rsidRDefault="00EC40DA" w:rsidP="00BD6C04">
      <w:pPr>
        <w:widowControl w:val="0"/>
        <w:spacing w:before="120" w:after="120"/>
        <w:jc w:val="both"/>
        <w:rPr>
          <w:sz w:val="26"/>
          <w:szCs w:val="26"/>
          <w:lang w:val="vi-VN"/>
        </w:rPr>
      </w:pPr>
      <w:r w:rsidRPr="00BD6C04">
        <w:rPr>
          <w:sz w:val="26"/>
          <w:szCs w:val="26"/>
          <w:lang w:val="vi-VN"/>
        </w:rPr>
        <w:t xml:space="preserve">- Thiết bị vệ sinh (bốn nhà vệ sinh, bốn đến năm bồn rửa tay, hai vòi hoa sen, hai bồn rửa đôi, ba thùng rác) cách bất kỳ đơn vị nào không quá 100m (tối đa 150m).  </w:t>
      </w:r>
    </w:p>
    <w:p w14:paraId="6C5C8AE6" w14:textId="77777777" w:rsidR="00EC40DA" w:rsidRPr="00BD6C04" w:rsidRDefault="00EC40DA" w:rsidP="00BD6C04">
      <w:pPr>
        <w:widowControl w:val="0"/>
        <w:spacing w:before="120" w:after="120"/>
        <w:jc w:val="both"/>
        <w:rPr>
          <w:sz w:val="26"/>
          <w:szCs w:val="26"/>
          <w:lang w:val="vi-VN"/>
        </w:rPr>
      </w:pPr>
      <w:r w:rsidRPr="00BD6C04">
        <w:rPr>
          <w:sz w:val="26"/>
          <w:szCs w:val="26"/>
          <w:lang w:val="vi-VN"/>
        </w:rPr>
        <w:t xml:space="preserve">- Các thùng chứa rác (một thùng chứa trên hai đến ba điểm cắm trại).  </w:t>
      </w:r>
    </w:p>
    <w:p w14:paraId="35499796" w14:textId="77777777" w:rsidR="00EC40DA" w:rsidRPr="00BD6C04" w:rsidRDefault="00EC40DA" w:rsidP="00BD6C04">
      <w:pPr>
        <w:widowControl w:val="0"/>
        <w:spacing w:before="120" w:after="120"/>
        <w:jc w:val="both"/>
        <w:rPr>
          <w:sz w:val="26"/>
          <w:szCs w:val="26"/>
          <w:lang w:val="vi-VN"/>
        </w:rPr>
      </w:pPr>
      <w:r w:rsidRPr="00BD6C04">
        <w:rPr>
          <w:sz w:val="26"/>
          <w:szCs w:val="26"/>
          <w:lang w:val="vi-VN"/>
        </w:rPr>
        <w:t xml:space="preserve">- Ngoài ra, trong các </w:t>
      </w:r>
      <w:r w:rsidRPr="00BD6C04">
        <w:rPr>
          <w:sz w:val="26"/>
          <w:szCs w:val="26"/>
        </w:rPr>
        <w:t xml:space="preserve">khu </w:t>
      </w:r>
      <w:r w:rsidRPr="00BD6C04">
        <w:rPr>
          <w:sz w:val="26"/>
          <w:szCs w:val="26"/>
          <w:lang w:val="vi-VN"/>
        </w:rPr>
        <w:t>trại</w:t>
      </w:r>
      <w:r w:rsidRPr="00BD6C04">
        <w:rPr>
          <w:sz w:val="26"/>
          <w:szCs w:val="26"/>
        </w:rPr>
        <w:t xml:space="preserve"> cung cấp </w:t>
      </w:r>
      <w:r w:rsidRPr="00BD6C04">
        <w:rPr>
          <w:sz w:val="26"/>
          <w:szCs w:val="26"/>
          <w:lang w:val="vi-VN"/>
        </w:rPr>
        <w:t>các thiết bị giặt là, phơi quần áo và ủi.</w:t>
      </w:r>
    </w:p>
    <w:p w14:paraId="63491D0C" w14:textId="77777777" w:rsidR="00EC40DA" w:rsidRPr="00BD6C04" w:rsidRDefault="00EC40DA" w:rsidP="00BD6C04">
      <w:pPr>
        <w:widowControl w:val="0"/>
        <w:spacing w:before="120" w:after="120"/>
        <w:jc w:val="both"/>
        <w:rPr>
          <w:sz w:val="26"/>
          <w:szCs w:val="26"/>
          <w:lang w:val="vi-VN"/>
        </w:rPr>
      </w:pPr>
      <w:r w:rsidRPr="00BD6C04">
        <w:rPr>
          <w:sz w:val="26"/>
          <w:szCs w:val="26"/>
          <w:lang w:val="vi-VN"/>
        </w:rPr>
        <w:t xml:space="preserve">- Các quy định về quản lý, và bảo trì và làm vườn;  tùy thuộc vào quy mô và hạng mục của trại, một cửa hàng ăn uống và phòng chờ có thể được cung cấp.  </w:t>
      </w:r>
    </w:p>
    <w:p w14:paraId="06EC411C" w14:textId="77777777" w:rsidR="00EC40DA" w:rsidRPr="00BD6C04" w:rsidRDefault="00EC40DA" w:rsidP="00BD6C04">
      <w:pPr>
        <w:widowControl w:val="0"/>
        <w:spacing w:before="120" w:after="120"/>
        <w:jc w:val="both"/>
        <w:rPr>
          <w:sz w:val="26"/>
          <w:szCs w:val="26"/>
          <w:lang w:val="vi-VN"/>
        </w:rPr>
      </w:pPr>
      <w:r w:rsidRPr="00BD6C04">
        <w:rPr>
          <w:sz w:val="26"/>
          <w:szCs w:val="26"/>
          <w:lang w:val="vi-VN"/>
        </w:rPr>
        <w:t>- Không gian giải trí (bóng chuyền, sân chơi trẻ em, quần vợt, sân g</w:t>
      </w:r>
      <w:r w:rsidRPr="00BD6C04">
        <w:rPr>
          <w:sz w:val="26"/>
          <w:szCs w:val="26"/>
        </w:rPr>
        <w:t>olf</w:t>
      </w:r>
      <w:r w:rsidRPr="00BD6C04">
        <w:rPr>
          <w:sz w:val="26"/>
          <w:szCs w:val="26"/>
          <w:lang w:val="vi-VN"/>
        </w:rPr>
        <w:t xml:space="preserve"> </w:t>
      </w:r>
      <w:r w:rsidRPr="00BD6C04">
        <w:rPr>
          <w:sz w:val="26"/>
          <w:szCs w:val="26"/>
        </w:rPr>
        <w:t>loại</w:t>
      </w:r>
      <w:r w:rsidRPr="00BD6C04">
        <w:rPr>
          <w:sz w:val="26"/>
          <w:szCs w:val="26"/>
          <w:lang w:val="vi-VN"/>
        </w:rPr>
        <w:t xml:space="preserve"> nhỏ, v.v.).  </w:t>
      </w:r>
    </w:p>
    <w:p w14:paraId="308A8A4B" w14:textId="77777777" w:rsidR="00EC40DA" w:rsidRPr="00BD6C04" w:rsidRDefault="00EC40DA" w:rsidP="00BD6C04">
      <w:pPr>
        <w:widowControl w:val="0"/>
        <w:spacing w:before="120" w:after="120"/>
        <w:jc w:val="both"/>
        <w:rPr>
          <w:sz w:val="26"/>
          <w:szCs w:val="26"/>
          <w:lang w:val="vi-VN"/>
        </w:rPr>
      </w:pPr>
      <w:r w:rsidRPr="00BD6C04">
        <w:rPr>
          <w:sz w:val="26"/>
          <w:szCs w:val="26"/>
          <w:lang w:val="vi-VN"/>
        </w:rPr>
        <w:t>- Đường một chiều (lộ giới 3 đến 3,5m) có bãi đậu xe ô tô gần cổng ra vào để tránh xe cộ qua lại trong trại trong đêm; các</w:t>
      </w:r>
      <w:r w:rsidRPr="00BD6C04">
        <w:rPr>
          <w:sz w:val="26"/>
          <w:szCs w:val="26"/>
        </w:rPr>
        <w:t xml:space="preserve"> đường mòn</w:t>
      </w:r>
      <w:r w:rsidRPr="00BD6C04">
        <w:rPr>
          <w:sz w:val="26"/>
          <w:szCs w:val="26"/>
          <w:lang w:val="vi-VN"/>
        </w:rPr>
        <w:t xml:space="preserve"> dành cho người đi bộ có đèn chiếu sáng (</w:t>
      </w:r>
      <w:r w:rsidRPr="00BD6C04">
        <w:rPr>
          <w:sz w:val="26"/>
          <w:szCs w:val="26"/>
        </w:rPr>
        <w:t>chiều rộng</w:t>
      </w:r>
      <w:r w:rsidRPr="00BD6C04">
        <w:rPr>
          <w:sz w:val="26"/>
          <w:szCs w:val="26"/>
          <w:lang w:val="vi-VN"/>
        </w:rPr>
        <w:t xml:space="preserve"> 1-1,5m).  </w:t>
      </w:r>
    </w:p>
    <w:p w14:paraId="4DE81EC9" w14:textId="77777777" w:rsidR="00EC40DA" w:rsidRPr="00BD6C04" w:rsidRDefault="00EC40DA" w:rsidP="00BD6C04">
      <w:pPr>
        <w:widowControl w:val="0"/>
        <w:spacing w:before="120" w:after="120"/>
        <w:jc w:val="both"/>
        <w:rPr>
          <w:sz w:val="26"/>
          <w:szCs w:val="26"/>
        </w:rPr>
      </w:pPr>
      <w:r w:rsidRPr="00BD6C04">
        <w:rPr>
          <w:sz w:val="26"/>
          <w:szCs w:val="26"/>
          <w:lang w:val="vi-VN"/>
        </w:rPr>
        <w:t xml:space="preserve">- Cấp nước (40-60 lít /người/ngày);  thoát nước và xử lý nước thải bao gồm một trạm </w:t>
      </w:r>
      <w:r w:rsidRPr="00BD6C04">
        <w:rPr>
          <w:sz w:val="26"/>
          <w:szCs w:val="26"/>
          <w:lang w:val="vi-VN"/>
        </w:rPr>
        <w:lastRenderedPageBreak/>
        <w:t xml:space="preserve">bơm hoặc xử lý chất thải từ các bể chứa nước thải.  </w:t>
      </w:r>
    </w:p>
    <w:p w14:paraId="5CF1E00E" w14:textId="77777777" w:rsidR="00EC40DA" w:rsidRPr="00BD6C04" w:rsidRDefault="00EC40DA" w:rsidP="00BD6C04">
      <w:pPr>
        <w:widowControl w:val="0"/>
        <w:spacing w:before="120" w:after="120"/>
        <w:jc w:val="both"/>
        <w:rPr>
          <w:sz w:val="26"/>
          <w:szCs w:val="26"/>
        </w:rPr>
      </w:pPr>
      <w:r w:rsidRPr="00BD6C04">
        <w:rPr>
          <w:sz w:val="26"/>
          <w:szCs w:val="26"/>
          <w:lang w:val="vi-VN"/>
        </w:rPr>
        <w:t>Các trại du lịch lớn có thể cung cấp nhiều tiện nghi</w:t>
      </w:r>
      <w:r w:rsidRPr="00BD6C04">
        <w:rPr>
          <w:sz w:val="26"/>
          <w:szCs w:val="26"/>
        </w:rPr>
        <w:t xml:space="preserve"> hơn</w:t>
      </w:r>
      <w:r w:rsidRPr="00BD6C04">
        <w:rPr>
          <w:sz w:val="26"/>
          <w:szCs w:val="26"/>
          <w:lang w:val="vi-VN"/>
        </w:rPr>
        <w:t xml:space="preserve">: phục vụ bữa ăn, dịch vụ xe và cung cấp các hình thức giải trí phức tạp hơn. </w:t>
      </w:r>
      <w:r w:rsidRPr="00BD6C04">
        <w:rPr>
          <w:sz w:val="26"/>
          <w:szCs w:val="26"/>
        </w:rPr>
        <w:t>C</w:t>
      </w:r>
      <w:r w:rsidRPr="00BD6C04">
        <w:rPr>
          <w:sz w:val="26"/>
          <w:szCs w:val="26"/>
          <w:lang w:val="vi-VN"/>
        </w:rPr>
        <w:t xml:space="preserve">ác cơ sở vật chất </w:t>
      </w:r>
      <w:r w:rsidRPr="00BD6C04">
        <w:rPr>
          <w:sz w:val="26"/>
          <w:szCs w:val="26"/>
        </w:rPr>
        <w:t>cũng</w:t>
      </w:r>
      <w:r w:rsidRPr="00BD6C04">
        <w:rPr>
          <w:sz w:val="26"/>
          <w:szCs w:val="26"/>
          <w:lang w:val="vi-VN"/>
        </w:rPr>
        <w:t xml:space="preserve"> </w:t>
      </w:r>
      <w:r w:rsidRPr="00BD6C04">
        <w:rPr>
          <w:sz w:val="26"/>
          <w:szCs w:val="26"/>
        </w:rPr>
        <w:t xml:space="preserve">được </w:t>
      </w:r>
      <w:r w:rsidRPr="00BD6C04">
        <w:rPr>
          <w:sz w:val="26"/>
          <w:szCs w:val="26"/>
          <w:lang w:val="vi-VN"/>
        </w:rPr>
        <w:t xml:space="preserve">cung cấp tại các </w:t>
      </w:r>
      <w:r w:rsidRPr="00BD6C04">
        <w:rPr>
          <w:sz w:val="26"/>
          <w:szCs w:val="26"/>
        </w:rPr>
        <w:t xml:space="preserve">KDL </w:t>
      </w:r>
      <w:r w:rsidRPr="00BD6C04">
        <w:rPr>
          <w:sz w:val="26"/>
          <w:szCs w:val="26"/>
          <w:lang w:val="vi-VN"/>
        </w:rPr>
        <w:t xml:space="preserve">gần đó.  </w:t>
      </w:r>
    </w:p>
    <w:p w14:paraId="462D6D86" w14:textId="77777777" w:rsidR="00EC40DA" w:rsidRPr="00BD6C04" w:rsidRDefault="00EC40DA" w:rsidP="00BD6C04">
      <w:pPr>
        <w:widowControl w:val="0"/>
        <w:spacing w:before="120" w:after="120"/>
        <w:jc w:val="both"/>
        <w:rPr>
          <w:i/>
          <w:sz w:val="26"/>
          <w:szCs w:val="26"/>
        </w:rPr>
      </w:pPr>
      <w:r w:rsidRPr="00BD6C04">
        <w:rPr>
          <w:b/>
          <w:i/>
          <w:sz w:val="26"/>
          <w:szCs w:val="26"/>
        </w:rPr>
        <w:t>Khách sạn thanh niên và của các tổ chức</w:t>
      </w:r>
    </w:p>
    <w:p w14:paraId="57CF91DC" w14:textId="77777777" w:rsidR="00EC40DA" w:rsidRPr="00BD6C04" w:rsidRDefault="00EC40DA" w:rsidP="00BD6C04">
      <w:pPr>
        <w:widowControl w:val="0"/>
        <w:spacing w:before="120" w:after="120"/>
        <w:jc w:val="both"/>
        <w:rPr>
          <w:sz w:val="26"/>
          <w:szCs w:val="26"/>
        </w:rPr>
      </w:pPr>
      <w:r w:rsidRPr="00BD6C04">
        <w:rPr>
          <w:sz w:val="26"/>
          <w:szCs w:val="26"/>
          <w:lang w:val="vi-VN"/>
        </w:rPr>
        <w:t>Các loại hình lưu trú xã hội khác nhau</w:t>
      </w:r>
      <w:r w:rsidRPr="00BD6C04">
        <w:rPr>
          <w:sz w:val="26"/>
          <w:szCs w:val="26"/>
        </w:rPr>
        <w:t xml:space="preserve">, của các tổ chức xã hội, làng nghề… với các điều kiện ăn ở đa dạng, thường </w:t>
      </w:r>
      <w:r w:rsidRPr="00BD6C04">
        <w:rPr>
          <w:sz w:val="26"/>
          <w:szCs w:val="26"/>
          <w:lang w:val="vi-VN"/>
        </w:rPr>
        <w:t xml:space="preserve">nằm gần (hoặc thậm chí trong) một </w:t>
      </w:r>
      <w:r w:rsidRPr="00BD6C04">
        <w:rPr>
          <w:sz w:val="26"/>
          <w:szCs w:val="26"/>
        </w:rPr>
        <w:t>KDL</w:t>
      </w:r>
      <w:r w:rsidRPr="00BD6C04">
        <w:rPr>
          <w:sz w:val="26"/>
          <w:szCs w:val="26"/>
          <w:lang w:val="vi-VN"/>
        </w:rPr>
        <w:t xml:space="preserve"> mới và sau đó sẽ được hưởng lợi từ các cơ sở xã hội, văn hóa, thể thao và giải trí của nó.  </w:t>
      </w:r>
    </w:p>
    <w:p w14:paraId="511B7924" w14:textId="540AC654"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rPr>
        <w:t>Trong các làng du lịch sinh thái, tiêu chuẩn về địa điểm cắm trại có thể được áp dụng.</w:t>
      </w:r>
    </w:p>
    <w:p w14:paraId="26033A37" w14:textId="77777777" w:rsidR="00EC40DA" w:rsidRPr="00BD6C04" w:rsidRDefault="00EC40DA" w:rsidP="00BD6C04">
      <w:pPr>
        <w:widowControl w:val="0"/>
        <w:spacing w:before="120" w:after="120"/>
        <w:jc w:val="both"/>
        <w:rPr>
          <w:sz w:val="26"/>
          <w:szCs w:val="26"/>
        </w:rPr>
      </w:pPr>
      <w:r w:rsidRPr="00BD6C04">
        <w:rPr>
          <w:sz w:val="26"/>
          <w:szCs w:val="26"/>
          <w:shd w:val="clear" w:color="auto" w:fill="FFFFFF"/>
        </w:rPr>
        <w:t xml:space="preserve">Có thể xen kẽ vớinhà gỗ và lều, với các giải pháp xây dựng được đề xuất là: </w:t>
      </w:r>
    </w:p>
    <w:p w14:paraId="64DD052D" w14:textId="77777777" w:rsidR="00EC40DA" w:rsidRPr="00BD6C04" w:rsidRDefault="00EC40DA" w:rsidP="00BD6C04">
      <w:pPr>
        <w:widowControl w:val="0"/>
        <w:spacing w:before="120" w:after="120"/>
        <w:jc w:val="both"/>
        <w:rPr>
          <w:sz w:val="26"/>
          <w:szCs w:val="26"/>
        </w:rPr>
      </w:pPr>
      <w:r w:rsidRPr="00BD6C04">
        <w:rPr>
          <w:sz w:val="26"/>
          <w:szCs w:val="26"/>
          <w:shd w:val="clear" w:color="auto" w:fill="FFFFFF"/>
        </w:rPr>
        <w:t xml:space="preserve">- Các đơn vị mô-đun xây dựng nhẹ.  </w:t>
      </w:r>
    </w:p>
    <w:p w14:paraId="0E1C8E34" w14:textId="77777777"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rPr>
        <w:t xml:space="preserve">- Kết cấu di động, lắp ráp công nghiệp.  </w:t>
      </w:r>
    </w:p>
    <w:p w14:paraId="78882838" w14:textId="6D1ADFE0"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rPr>
        <w:t>- Các cấu trúc nhẹ tạm thời theo mùa bằng ván cứng, gỗ, tấm kim loại đã qua xử lý</w:t>
      </w:r>
      <w:r w:rsidR="00254736">
        <w:rPr>
          <w:sz w:val="26"/>
          <w:szCs w:val="26"/>
          <w:shd w:val="clear" w:color="auto" w:fill="FFFFFF"/>
        </w:rPr>
        <w:t>...</w:t>
      </w:r>
      <w:r w:rsidRPr="00BD6C04">
        <w:rPr>
          <w:sz w:val="26"/>
          <w:szCs w:val="26"/>
          <w:shd w:val="clear" w:color="auto" w:fill="FFFFFF"/>
        </w:rPr>
        <w:t xml:space="preserve"> </w:t>
      </w:r>
    </w:p>
    <w:p w14:paraId="1A7BE98D" w14:textId="77777777"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rPr>
        <w:t xml:space="preserve">- Các túp lều, nhà gỗ và nhà tạm trú được xây dựng tại địa phương.  </w:t>
      </w:r>
    </w:p>
    <w:p w14:paraId="1EBB8DC8" w14:textId="77777777" w:rsidR="00EC40DA" w:rsidRPr="00BD6C04" w:rsidRDefault="00EC40DA" w:rsidP="00BD6C04">
      <w:pPr>
        <w:widowControl w:val="0"/>
        <w:spacing w:before="120" w:after="120"/>
        <w:jc w:val="both"/>
        <w:rPr>
          <w:b/>
          <w:i/>
          <w:sz w:val="26"/>
          <w:szCs w:val="26"/>
          <w:shd w:val="clear" w:color="auto" w:fill="FFFFFF"/>
        </w:rPr>
      </w:pPr>
      <w:r w:rsidRPr="00BD6C04">
        <w:rPr>
          <w:b/>
          <w:i/>
          <w:sz w:val="26"/>
          <w:szCs w:val="26"/>
          <w:shd w:val="clear" w:color="auto" w:fill="FFFFFF"/>
        </w:rPr>
        <w:t>Biệt thự</w:t>
      </w:r>
    </w:p>
    <w:p w14:paraId="1C3AF70B" w14:textId="77777777" w:rsidR="00EC40DA" w:rsidRPr="00BD6C04" w:rsidRDefault="00EC40DA" w:rsidP="00BD6C04">
      <w:pPr>
        <w:widowControl w:val="0"/>
        <w:spacing w:before="120" w:after="120"/>
        <w:jc w:val="both"/>
        <w:rPr>
          <w:sz w:val="26"/>
          <w:szCs w:val="26"/>
          <w:shd w:val="clear" w:color="auto" w:fill="FFFFFF"/>
          <w:lang w:val="vi-VN"/>
        </w:rPr>
      </w:pPr>
      <w:r w:rsidRPr="00BD6C04">
        <w:rPr>
          <w:sz w:val="26"/>
          <w:szCs w:val="26"/>
          <w:shd w:val="clear" w:color="auto" w:fill="FFFFFF"/>
          <w:lang w:val="vi-VN"/>
        </w:rPr>
        <w:t xml:space="preserve">Căn hộ, biệt thự, nhà gỗ được xem xét </w:t>
      </w:r>
      <w:r w:rsidRPr="00BD6C04">
        <w:rPr>
          <w:sz w:val="26"/>
          <w:szCs w:val="26"/>
          <w:shd w:val="clear" w:color="auto" w:fill="FFFFFF"/>
        </w:rPr>
        <w:t xml:space="preserve">quy hoạch </w:t>
      </w:r>
      <w:r w:rsidRPr="00BD6C04">
        <w:rPr>
          <w:sz w:val="26"/>
          <w:szCs w:val="26"/>
          <w:shd w:val="clear" w:color="auto" w:fill="FFFFFF"/>
          <w:lang w:val="vi-VN"/>
        </w:rPr>
        <w:t xml:space="preserve">theo ba nhóm chính: </w:t>
      </w:r>
    </w:p>
    <w:p w14:paraId="1D241C1E" w14:textId="77777777" w:rsidR="00EC40DA" w:rsidRPr="00BD6C04" w:rsidRDefault="00EC40DA" w:rsidP="00BD6C04">
      <w:pPr>
        <w:widowControl w:val="0"/>
        <w:spacing w:before="120" w:after="120"/>
        <w:jc w:val="both"/>
        <w:rPr>
          <w:sz w:val="26"/>
          <w:szCs w:val="26"/>
          <w:shd w:val="clear" w:color="auto" w:fill="FFFFFF"/>
          <w:lang w:val="vi-VN"/>
        </w:rPr>
      </w:pPr>
      <w:r w:rsidRPr="00BD6C04">
        <w:rPr>
          <w:sz w:val="26"/>
          <w:szCs w:val="26"/>
          <w:shd w:val="clear" w:color="auto" w:fill="FFFFFF"/>
          <w:lang w:val="vi-VN"/>
        </w:rPr>
        <w:t xml:space="preserve">1. Các </w:t>
      </w:r>
      <w:r w:rsidRPr="00BD6C04">
        <w:rPr>
          <w:sz w:val="26"/>
          <w:szCs w:val="26"/>
          <w:shd w:val="clear" w:color="auto" w:fill="FFFFFF"/>
        </w:rPr>
        <w:t>khu</w:t>
      </w:r>
      <w:r w:rsidRPr="00BD6C04">
        <w:rPr>
          <w:sz w:val="26"/>
          <w:szCs w:val="26"/>
          <w:shd w:val="clear" w:color="auto" w:fill="FFFFFF"/>
          <w:lang w:val="vi-VN"/>
        </w:rPr>
        <w:t xml:space="preserve"> khép kín riêng lẻ có thể tách rời hoặc liên kết với nhau.  </w:t>
      </w:r>
    </w:p>
    <w:p w14:paraId="0D576A71" w14:textId="77777777" w:rsidR="00EC40DA" w:rsidRPr="00BD6C04" w:rsidRDefault="00EC40DA" w:rsidP="00BD6C04">
      <w:pPr>
        <w:widowControl w:val="0"/>
        <w:spacing w:before="120" w:after="120"/>
        <w:jc w:val="both"/>
        <w:rPr>
          <w:sz w:val="26"/>
          <w:szCs w:val="26"/>
          <w:shd w:val="clear" w:color="auto" w:fill="FFFFFF"/>
          <w:lang w:val="vi-VN"/>
        </w:rPr>
      </w:pPr>
      <w:r w:rsidRPr="00BD6C04">
        <w:rPr>
          <w:sz w:val="26"/>
          <w:szCs w:val="26"/>
          <w:shd w:val="clear" w:color="auto" w:fill="FFFFFF"/>
          <w:lang w:val="vi-VN"/>
        </w:rPr>
        <w:t xml:space="preserve">2. </w:t>
      </w:r>
      <w:r w:rsidRPr="00BD6C04">
        <w:rPr>
          <w:sz w:val="26"/>
          <w:szCs w:val="26"/>
          <w:shd w:val="clear" w:color="auto" w:fill="FFFFFF"/>
        </w:rPr>
        <w:t xml:space="preserve">Lẫn cùng khách sạn cao tầng </w:t>
      </w:r>
      <w:r w:rsidRPr="00BD6C04">
        <w:rPr>
          <w:sz w:val="26"/>
          <w:szCs w:val="26"/>
          <w:shd w:val="clear" w:color="auto" w:fill="FFFFFF"/>
          <w:lang w:val="vi-VN"/>
        </w:rPr>
        <w:t xml:space="preserve">để có lợi thế về tầm nhìn và vị trí trung tâm.  </w:t>
      </w:r>
    </w:p>
    <w:p w14:paraId="6D9B25B9" w14:textId="77777777" w:rsidR="00EC40DA" w:rsidRPr="00BD6C04" w:rsidRDefault="00EC40DA" w:rsidP="00BD6C04">
      <w:pPr>
        <w:widowControl w:val="0"/>
        <w:spacing w:before="120" w:after="120"/>
        <w:jc w:val="both"/>
        <w:rPr>
          <w:sz w:val="26"/>
          <w:szCs w:val="26"/>
          <w:shd w:val="clear" w:color="auto" w:fill="FFFFFF"/>
          <w:lang w:val="vi-VN"/>
        </w:rPr>
      </w:pPr>
      <w:r w:rsidRPr="00BD6C04">
        <w:rPr>
          <w:sz w:val="26"/>
          <w:szCs w:val="26"/>
          <w:shd w:val="clear" w:color="auto" w:fill="FFFFFF"/>
          <w:lang w:val="vi-VN"/>
        </w:rPr>
        <w:t xml:space="preserve">3. Phân nhóm tập trung </w:t>
      </w:r>
      <w:r w:rsidRPr="00BD6C04">
        <w:rPr>
          <w:sz w:val="26"/>
          <w:szCs w:val="26"/>
          <w:shd w:val="clear" w:color="auto" w:fill="FFFFFF"/>
        </w:rPr>
        <w:t>thành khu vực thấp tầng riêng</w:t>
      </w:r>
      <w:r w:rsidRPr="00BD6C04">
        <w:rPr>
          <w:sz w:val="26"/>
          <w:szCs w:val="26"/>
          <w:shd w:val="clear" w:color="auto" w:fill="FFFFFF"/>
          <w:lang w:val="vi-VN"/>
        </w:rPr>
        <w:t xml:space="preserve">.  </w:t>
      </w:r>
    </w:p>
    <w:p w14:paraId="74031EA5" w14:textId="77777777" w:rsidR="00EC40DA" w:rsidRPr="00BD6C04" w:rsidRDefault="00EC40DA" w:rsidP="00BD6C04">
      <w:pPr>
        <w:widowControl w:val="0"/>
        <w:spacing w:before="120" w:after="120"/>
        <w:jc w:val="both"/>
        <w:rPr>
          <w:sz w:val="26"/>
          <w:szCs w:val="26"/>
          <w:shd w:val="clear" w:color="auto" w:fill="FFFFFF"/>
          <w:lang w:val="vi-VN"/>
        </w:rPr>
      </w:pPr>
      <w:r w:rsidRPr="00BD6C04">
        <w:rPr>
          <w:sz w:val="26"/>
          <w:szCs w:val="26"/>
          <w:shd w:val="clear" w:color="auto" w:fill="FFFFFF"/>
          <w:lang w:val="vi-VN"/>
        </w:rPr>
        <w:t xml:space="preserve">Các tòa nhà </w:t>
      </w:r>
      <w:r w:rsidRPr="00BD6C04">
        <w:rPr>
          <w:sz w:val="26"/>
          <w:szCs w:val="26"/>
          <w:shd w:val="clear" w:color="auto" w:fill="FFFFFF"/>
        </w:rPr>
        <w:t xml:space="preserve">biệt thự </w:t>
      </w:r>
      <w:r w:rsidRPr="00BD6C04">
        <w:rPr>
          <w:sz w:val="26"/>
          <w:szCs w:val="26"/>
          <w:shd w:val="clear" w:color="auto" w:fill="FFFFFF"/>
          <w:lang w:val="vi-VN"/>
        </w:rPr>
        <w:t>nhỏ gọn đặc biệt có lợi thế trong các khu nghỉ dưỡng mùa đông, tạo điều kiện thuận lợi cho việc tiếp cận, dọn tuyết</w:t>
      </w:r>
      <w:r w:rsidRPr="00BD6C04">
        <w:rPr>
          <w:sz w:val="26"/>
          <w:szCs w:val="26"/>
          <w:shd w:val="clear" w:color="auto" w:fill="FFFFFF"/>
        </w:rPr>
        <w:t xml:space="preserve"> (nếu có)</w:t>
      </w:r>
      <w:r w:rsidRPr="00BD6C04">
        <w:rPr>
          <w:sz w:val="26"/>
          <w:szCs w:val="26"/>
          <w:shd w:val="clear" w:color="auto" w:fill="FFFFFF"/>
          <w:lang w:val="vi-VN"/>
        </w:rPr>
        <w:t xml:space="preserve">, sưởi ấm trung tâm và bảo trì. Trong các khu nghỉ mát mùa hè, chẳng hạn như các khu nghỉ dưỡng dọc theo bờ biển, </w:t>
      </w:r>
      <w:r w:rsidRPr="00BD6C04">
        <w:rPr>
          <w:sz w:val="26"/>
          <w:szCs w:val="26"/>
          <w:shd w:val="clear" w:color="auto" w:fill="FFFFFF"/>
        </w:rPr>
        <w:t>khu biệt thự cũng</w:t>
      </w:r>
      <w:r w:rsidRPr="00BD6C04">
        <w:rPr>
          <w:sz w:val="26"/>
          <w:szCs w:val="26"/>
          <w:shd w:val="clear" w:color="auto" w:fill="FFFFFF"/>
          <w:lang w:val="vi-VN"/>
        </w:rPr>
        <w:t xml:space="preserve"> thường được ưu tiên hơn, cho phép sự thoải mái và tiếp xúc với thiên nhiên. </w:t>
      </w:r>
    </w:p>
    <w:p w14:paraId="36BB8445" w14:textId="77777777" w:rsidR="00EC40DA" w:rsidRPr="00BD6C04" w:rsidRDefault="00EC40DA" w:rsidP="00BD6C04">
      <w:pPr>
        <w:widowControl w:val="0"/>
        <w:spacing w:before="120" w:after="120"/>
        <w:jc w:val="both"/>
        <w:rPr>
          <w:b/>
          <w:sz w:val="26"/>
          <w:szCs w:val="26"/>
          <w:shd w:val="clear" w:color="auto" w:fill="FFFFFF"/>
          <w:lang w:val="vi-VN"/>
        </w:rPr>
      </w:pPr>
      <w:r w:rsidRPr="00BD6C04">
        <w:rPr>
          <w:b/>
          <w:sz w:val="26"/>
          <w:szCs w:val="26"/>
          <w:shd w:val="clear" w:color="auto" w:fill="FFFFFF"/>
          <w:lang w:val="vi-VN"/>
        </w:rPr>
        <w:t xml:space="preserve">Tiêu chuẩn trong các </w:t>
      </w:r>
      <w:r w:rsidRPr="00BD6C04">
        <w:rPr>
          <w:b/>
          <w:sz w:val="26"/>
          <w:szCs w:val="26"/>
          <w:shd w:val="clear" w:color="auto" w:fill="FFFFFF"/>
        </w:rPr>
        <w:t>KDL núi</w:t>
      </w:r>
      <w:r w:rsidRPr="00BD6C04">
        <w:rPr>
          <w:b/>
          <w:sz w:val="26"/>
          <w:szCs w:val="26"/>
          <w:shd w:val="clear" w:color="auto" w:fill="FFFFFF"/>
          <w:lang w:val="vi-VN"/>
        </w:rPr>
        <w:t xml:space="preserve"> mùa đông </w:t>
      </w:r>
    </w:p>
    <w:p w14:paraId="52CE2D4C" w14:textId="77777777"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rPr>
        <w:t>- T</w:t>
      </w:r>
      <w:r w:rsidRPr="00BD6C04">
        <w:rPr>
          <w:sz w:val="26"/>
          <w:szCs w:val="26"/>
          <w:shd w:val="clear" w:color="auto" w:fill="FFFFFF"/>
          <w:lang w:val="vi-VN"/>
        </w:rPr>
        <w:t xml:space="preserve">hường </w:t>
      </w:r>
      <w:r w:rsidRPr="00BD6C04">
        <w:rPr>
          <w:sz w:val="26"/>
          <w:szCs w:val="26"/>
          <w:shd w:val="clear" w:color="auto" w:fill="FFFFFF"/>
        </w:rPr>
        <w:t xml:space="preserve">có </w:t>
      </w:r>
      <w:r w:rsidRPr="00BD6C04">
        <w:rPr>
          <w:sz w:val="26"/>
          <w:szCs w:val="26"/>
          <w:shd w:val="clear" w:color="auto" w:fill="FFFFFF"/>
          <w:lang w:val="vi-VN"/>
        </w:rPr>
        <w:t>mật độ cao</w:t>
      </w:r>
      <w:r w:rsidRPr="00BD6C04">
        <w:rPr>
          <w:sz w:val="26"/>
          <w:szCs w:val="26"/>
          <w:shd w:val="clear" w:color="auto" w:fill="FFFFFF"/>
        </w:rPr>
        <w:t xml:space="preserve"> so với thông thường</w:t>
      </w:r>
      <w:r w:rsidRPr="00BD6C04">
        <w:rPr>
          <w:sz w:val="26"/>
          <w:szCs w:val="26"/>
          <w:shd w:val="clear" w:color="auto" w:fill="FFFFFF"/>
          <w:lang w:val="vi-VN"/>
        </w:rPr>
        <w:t xml:space="preserve">. </w:t>
      </w:r>
    </w:p>
    <w:p w14:paraId="4AAC9B78" w14:textId="77777777"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rPr>
        <w:t xml:space="preserve">- </w:t>
      </w:r>
      <w:r w:rsidRPr="00BD6C04">
        <w:rPr>
          <w:sz w:val="26"/>
          <w:szCs w:val="26"/>
          <w:shd w:val="clear" w:color="auto" w:fill="FFFFFF"/>
          <w:lang w:val="vi-VN"/>
        </w:rPr>
        <w:t xml:space="preserve">Thời gian </w:t>
      </w:r>
      <w:r w:rsidRPr="00BD6C04">
        <w:rPr>
          <w:sz w:val="26"/>
          <w:szCs w:val="26"/>
          <w:shd w:val="clear" w:color="auto" w:fill="FFFFFF"/>
        </w:rPr>
        <w:t>lưu</w:t>
      </w:r>
      <w:r w:rsidRPr="00BD6C04">
        <w:rPr>
          <w:sz w:val="26"/>
          <w:szCs w:val="26"/>
          <w:shd w:val="clear" w:color="auto" w:fill="FFFFFF"/>
          <w:lang w:val="vi-VN"/>
        </w:rPr>
        <w:t xml:space="preserve"> trú thường ngắn hơn ở biển</w:t>
      </w:r>
      <w:r w:rsidRPr="00BD6C04">
        <w:rPr>
          <w:sz w:val="26"/>
          <w:szCs w:val="26"/>
          <w:shd w:val="clear" w:color="auto" w:fill="FFFFFF"/>
        </w:rPr>
        <w:t>. V</w:t>
      </w:r>
      <w:r w:rsidRPr="00BD6C04">
        <w:rPr>
          <w:sz w:val="26"/>
          <w:szCs w:val="26"/>
          <w:shd w:val="clear" w:color="auto" w:fill="FFFFFF"/>
          <w:lang w:val="vi-VN"/>
        </w:rPr>
        <w:t xml:space="preserve">à vì khách du lịch dành thời gian trong ngày </w:t>
      </w:r>
      <w:r w:rsidRPr="00BD6C04">
        <w:rPr>
          <w:sz w:val="26"/>
          <w:szCs w:val="26"/>
          <w:shd w:val="clear" w:color="auto" w:fill="FFFFFF"/>
        </w:rPr>
        <w:t>ở nhà nhiều hơn</w:t>
      </w:r>
      <w:r w:rsidRPr="00BD6C04">
        <w:rPr>
          <w:sz w:val="26"/>
          <w:szCs w:val="26"/>
          <w:shd w:val="clear" w:color="auto" w:fill="FFFFFF"/>
          <w:lang w:val="vi-VN"/>
        </w:rPr>
        <w:t xml:space="preserve">, nên sự an ninh và ấm cúng của một không gian nhỏ gọn </w:t>
      </w:r>
      <w:r w:rsidRPr="00BD6C04">
        <w:rPr>
          <w:sz w:val="26"/>
          <w:szCs w:val="26"/>
          <w:shd w:val="clear" w:color="auto" w:fill="FFFFFF"/>
        </w:rPr>
        <w:t xml:space="preserve">sẽ </w:t>
      </w:r>
      <w:r w:rsidRPr="00BD6C04">
        <w:rPr>
          <w:sz w:val="26"/>
          <w:szCs w:val="26"/>
          <w:shd w:val="clear" w:color="auto" w:fill="FFFFFF"/>
          <w:lang w:val="vi-VN"/>
        </w:rPr>
        <w:t>mang lại một sự tương phản hấp dẫn</w:t>
      </w:r>
      <w:r w:rsidRPr="00BD6C04">
        <w:rPr>
          <w:sz w:val="26"/>
          <w:szCs w:val="26"/>
          <w:shd w:val="clear" w:color="auto" w:fill="FFFFFF"/>
        </w:rPr>
        <w:t xml:space="preserve">. </w:t>
      </w:r>
    </w:p>
    <w:p w14:paraId="5AD522C8" w14:textId="77777777" w:rsidR="00EC40DA" w:rsidRPr="00BD6C04" w:rsidRDefault="00EC40DA" w:rsidP="00BD6C04">
      <w:pPr>
        <w:widowControl w:val="0"/>
        <w:spacing w:before="120" w:after="120"/>
        <w:jc w:val="both"/>
        <w:rPr>
          <w:b/>
          <w:sz w:val="26"/>
          <w:szCs w:val="26"/>
          <w:shd w:val="clear" w:color="auto" w:fill="FFFFFF"/>
          <w:lang w:val="vi-VN"/>
        </w:rPr>
      </w:pPr>
      <w:r w:rsidRPr="00BD6C04">
        <w:rPr>
          <w:b/>
          <w:sz w:val="26"/>
          <w:szCs w:val="26"/>
          <w:shd w:val="clear" w:color="auto" w:fill="FFFFFF"/>
          <w:lang w:val="vi-VN"/>
        </w:rPr>
        <w:t xml:space="preserve">Tiêu chuẩn ở nông thôn và </w:t>
      </w:r>
      <w:r w:rsidRPr="00BD6C04">
        <w:rPr>
          <w:b/>
          <w:sz w:val="26"/>
          <w:szCs w:val="26"/>
          <w:shd w:val="clear" w:color="auto" w:fill="FFFFFF"/>
        </w:rPr>
        <w:t>KDL</w:t>
      </w:r>
      <w:r w:rsidRPr="00BD6C04">
        <w:rPr>
          <w:b/>
          <w:sz w:val="26"/>
          <w:szCs w:val="26"/>
          <w:shd w:val="clear" w:color="auto" w:fill="FFFFFF"/>
          <w:lang w:val="vi-VN"/>
        </w:rPr>
        <w:t xml:space="preserve"> ven biển</w:t>
      </w:r>
    </w:p>
    <w:p w14:paraId="3DA44AD7" w14:textId="77777777"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rPr>
        <w:t>- T</w:t>
      </w:r>
      <w:r w:rsidRPr="00BD6C04">
        <w:rPr>
          <w:sz w:val="26"/>
          <w:szCs w:val="26"/>
          <w:shd w:val="clear" w:color="auto" w:fill="FFFFFF"/>
          <w:lang w:val="vi-VN"/>
        </w:rPr>
        <w:t>ại các vị trí nghỉ dưỡng đắc địa gần bờ biển và ven hồ</w:t>
      </w:r>
      <w:r w:rsidRPr="00BD6C04">
        <w:rPr>
          <w:sz w:val="26"/>
          <w:szCs w:val="26"/>
          <w:shd w:val="clear" w:color="auto" w:fill="FFFFFF"/>
        </w:rPr>
        <w:t xml:space="preserve"> (</w:t>
      </w:r>
      <w:r w:rsidRPr="00BD6C04">
        <w:rPr>
          <w:sz w:val="26"/>
          <w:szCs w:val="26"/>
          <w:shd w:val="clear" w:color="auto" w:fill="FFFFFF"/>
          <w:lang w:val="vi-VN"/>
        </w:rPr>
        <w:t xml:space="preserve">hầu hết các chỗ </w:t>
      </w:r>
      <w:r w:rsidRPr="00BD6C04">
        <w:rPr>
          <w:sz w:val="26"/>
          <w:szCs w:val="26"/>
          <w:shd w:val="clear" w:color="auto" w:fill="FFFFFF"/>
        </w:rPr>
        <w:t>lưu trú ở các khu vực này</w:t>
      </w:r>
      <w:r w:rsidRPr="00BD6C04">
        <w:rPr>
          <w:sz w:val="26"/>
          <w:szCs w:val="26"/>
          <w:shd w:val="clear" w:color="auto" w:fill="FFFFFF"/>
          <w:lang w:val="vi-VN"/>
        </w:rPr>
        <w:t xml:space="preserve"> đều ở dạng </w:t>
      </w:r>
      <w:r w:rsidRPr="00BD6C04">
        <w:rPr>
          <w:sz w:val="26"/>
          <w:szCs w:val="26"/>
          <w:shd w:val="clear" w:color="auto" w:fill="FFFFFF"/>
        </w:rPr>
        <w:t>biệt thự)</w:t>
      </w:r>
      <w:r w:rsidRPr="00BD6C04">
        <w:rPr>
          <w:sz w:val="26"/>
          <w:szCs w:val="26"/>
          <w:shd w:val="clear" w:color="auto" w:fill="FFFFFF"/>
          <w:lang w:val="vi-VN"/>
        </w:rPr>
        <w:t xml:space="preserve">. </w:t>
      </w:r>
    </w:p>
    <w:p w14:paraId="62D8016E" w14:textId="77777777"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rPr>
        <w:t xml:space="preserve">- Vì </w:t>
      </w:r>
      <w:r w:rsidRPr="00BD6C04">
        <w:rPr>
          <w:sz w:val="26"/>
          <w:szCs w:val="26"/>
          <w:shd w:val="clear" w:color="auto" w:fill="FFFFFF"/>
          <w:lang w:val="vi-VN"/>
        </w:rPr>
        <w:t>có thời gian lưu trú lâu hơn ở các khu nghỉ dưỡng mùa đông, phòng khách phải rộng rãi hơn và thường tách biệt với các phòng ngủ.</w:t>
      </w:r>
    </w:p>
    <w:p w14:paraId="13BBC54F" w14:textId="77777777"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rPr>
        <w:t>-</w:t>
      </w:r>
      <w:r w:rsidRPr="00BD6C04">
        <w:rPr>
          <w:sz w:val="26"/>
          <w:szCs w:val="26"/>
          <w:shd w:val="clear" w:color="auto" w:fill="FFFFFF"/>
          <w:lang w:val="vi-VN"/>
        </w:rPr>
        <w:t xml:space="preserve"> Lô gia hoặc sân thượng là điều cần thiết</w:t>
      </w:r>
      <w:r w:rsidRPr="00BD6C04">
        <w:rPr>
          <w:sz w:val="26"/>
          <w:szCs w:val="26"/>
          <w:shd w:val="clear" w:color="auto" w:fill="FFFFFF"/>
        </w:rPr>
        <w:t xml:space="preserve"> để ngắm cảnh, hóng gió mát</w:t>
      </w:r>
      <w:r w:rsidRPr="00BD6C04">
        <w:rPr>
          <w:sz w:val="26"/>
          <w:szCs w:val="26"/>
          <w:shd w:val="clear" w:color="auto" w:fill="FFFFFF"/>
          <w:lang w:val="vi-VN"/>
        </w:rPr>
        <w:t xml:space="preserve">. </w:t>
      </w:r>
    </w:p>
    <w:p w14:paraId="258D3434" w14:textId="77777777"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rPr>
        <w:t>- Khu lưu trú dạng biệt thự</w:t>
      </w:r>
      <w:r w:rsidRPr="00BD6C04">
        <w:rPr>
          <w:sz w:val="26"/>
          <w:szCs w:val="26"/>
          <w:shd w:val="clear" w:color="auto" w:fill="FFFFFF"/>
          <w:lang w:val="vi-VN"/>
        </w:rPr>
        <w:t xml:space="preserve"> luôn nằm bên ngoài khu vực trung tâm của một </w:t>
      </w:r>
      <w:r w:rsidRPr="00BD6C04">
        <w:rPr>
          <w:sz w:val="26"/>
          <w:szCs w:val="26"/>
          <w:shd w:val="clear" w:color="auto" w:fill="FFFFFF"/>
        </w:rPr>
        <w:t>KDL</w:t>
      </w:r>
      <w:r w:rsidRPr="00BD6C04">
        <w:rPr>
          <w:sz w:val="26"/>
          <w:szCs w:val="26"/>
          <w:shd w:val="clear" w:color="auto" w:fill="FFFFFF"/>
          <w:lang w:val="vi-VN"/>
        </w:rPr>
        <w:t xml:space="preserve"> lớn</w:t>
      </w:r>
      <w:r w:rsidRPr="00BD6C04">
        <w:rPr>
          <w:sz w:val="26"/>
          <w:szCs w:val="26"/>
          <w:shd w:val="clear" w:color="auto" w:fill="FFFFFF"/>
        </w:rPr>
        <w:t>, nhất</w:t>
      </w:r>
      <w:r w:rsidRPr="00BD6C04">
        <w:rPr>
          <w:sz w:val="26"/>
          <w:szCs w:val="26"/>
          <w:shd w:val="clear" w:color="auto" w:fill="FFFFFF"/>
          <w:lang w:val="vi-VN"/>
        </w:rPr>
        <w:t xml:space="preserve"> ở các nước phát triển phương Tây.</w:t>
      </w:r>
    </w:p>
    <w:p w14:paraId="351873D3" w14:textId="77777777" w:rsidR="00EC40DA" w:rsidRPr="00BD6C04" w:rsidRDefault="00EC40DA" w:rsidP="00BD6C04">
      <w:pPr>
        <w:widowControl w:val="0"/>
        <w:spacing w:before="120" w:after="120"/>
        <w:jc w:val="both"/>
        <w:rPr>
          <w:b/>
          <w:sz w:val="26"/>
          <w:szCs w:val="26"/>
          <w:shd w:val="clear" w:color="auto" w:fill="FFFFFF"/>
        </w:rPr>
      </w:pPr>
      <w:r w:rsidRPr="00BD6C04">
        <w:rPr>
          <w:b/>
          <w:sz w:val="26"/>
          <w:szCs w:val="26"/>
          <w:shd w:val="clear" w:color="auto" w:fill="FFFFFF"/>
        </w:rPr>
        <w:t>Các khía cạnh kinh tế và trong đầu tư thiết kế khu lưu trú:</w:t>
      </w:r>
    </w:p>
    <w:p w14:paraId="062043B1" w14:textId="40E31725"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rPr>
        <w:lastRenderedPageBreak/>
        <w:t xml:space="preserve">- </w:t>
      </w:r>
      <w:r w:rsidRPr="00BD6C04">
        <w:rPr>
          <w:sz w:val="26"/>
          <w:szCs w:val="26"/>
          <w:shd w:val="clear" w:color="auto" w:fill="FFFFFF"/>
          <w:lang w:val="vi-VN"/>
        </w:rPr>
        <w:t xml:space="preserve">Về mặt đầu tư, </w:t>
      </w:r>
      <w:r w:rsidRPr="00BD6C04">
        <w:rPr>
          <w:sz w:val="26"/>
          <w:szCs w:val="26"/>
          <w:shd w:val="clear" w:color="auto" w:fill="FFFFFF"/>
        </w:rPr>
        <w:t xml:space="preserve">khu </w:t>
      </w:r>
      <w:r w:rsidRPr="00BD6C04">
        <w:rPr>
          <w:sz w:val="26"/>
          <w:szCs w:val="26"/>
          <w:shd w:val="clear" w:color="auto" w:fill="FFFFFF"/>
          <w:lang w:val="vi-VN"/>
        </w:rPr>
        <w:t xml:space="preserve">lưu trú là </w:t>
      </w:r>
      <w:r w:rsidRPr="00BD6C04">
        <w:rPr>
          <w:sz w:val="26"/>
          <w:szCs w:val="26"/>
          <w:shd w:val="clear" w:color="auto" w:fill="FFFFFF"/>
        </w:rPr>
        <w:t xml:space="preserve">loại </w:t>
      </w:r>
      <w:r w:rsidRPr="00BD6C04">
        <w:rPr>
          <w:sz w:val="26"/>
          <w:szCs w:val="26"/>
          <w:shd w:val="clear" w:color="auto" w:fill="FFFFFF"/>
          <w:lang w:val="vi-VN"/>
        </w:rPr>
        <w:t xml:space="preserve">cơ sở vật chất đắt tiền nhất trong các </w:t>
      </w:r>
      <w:r w:rsidRPr="00BD6C04">
        <w:rPr>
          <w:sz w:val="26"/>
          <w:szCs w:val="26"/>
          <w:shd w:val="clear" w:color="auto" w:fill="FFFFFF"/>
        </w:rPr>
        <w:t>KDL</w:t>
      </w:r>
      <w:r w:rsidRPr="00BD6C04">
        <w:rPr>
          <w:sz w:val="26"/>
          <w:szCs w:val="26"/>
          <w:shd w:val="clear" w:color="auto" w:fill="FFFFFF"/>
          <w:lang w:val="vi-VN"/>
        </w:rPr>
        <w:t xml:space="preserve">: 1% chi phí </w:t>
      </w:r>
      <w:r w:rsidRPr="00BD6C04">
        <w:rPr>
          <w:sz w:val="26"/>
          <w:szCs w:val="26"/>
          <w:shd w:val="clear" w:color="auto" w:fill="FFFFFF"/>
        </w:rPr>
        <w:t xml:space="preserve">đầu tư cho xây dựng </w:t>
      </w:r>
      <w:r w:rsidRPr="00BD6C04">
        <w:rPr>
          <w:sz w:val="26"/>
          <w:szCs w:val="26"/>
          <w:shd w:val="clear" w:color="auto" w:fill="FFFFFF"/>
          <w:lang w:val="vi-VN"/>
        </w:rPr>
        <w:t xml:space="preserve">lưu trú </w:t>
      </w:r>
      <w:r w:rsidRPr="00BD6C04">
        <w:rPr>
          <w:sz w:val="26"/>
          <w:szCs w:val="26"/>
          <w:shd w:val="clear" w:color="auto" w:fill="FFFFFF"/>
        </w:rPr>
        <w:t>(</w:t>
      </w:r>
      <w:r w:rsidRPr="00BD6C04">
        <w:rPr>
          <w:sz w:val="26"/>
          <w:szCs w:val="26"/>
          <w:shd w:val="clear" w:color="auto" w:fill="FFFFFF"/>
          <w:lang w:val="vi-VN"/>
        </w:rPr>
        <w:t xml:space="preserve">khách sạn, </w:t>
      </w:r>
      <w:r w:rsidRPr="00BD6C04">
        <w:rPr>
          <w:sz w:val="26"/>
          <w:szCs w:val="26"/>
          <w:shd w:val="clear" w:color="auto" w:fill="FFFFFF"/>
        </w:rPr>
        <w:t>biệt thự</w:t>
      </w:r>
      <w:r w:rsidR="00254736">
        <w:rPr>
          <w:sz w:val="26"/>
          <w:szCs w:val="26"/>
          <w:shd w:val="clear" w:color="auto" w:fill="FFFFFF"/>
          <w:lang w:val="vi-VN"/>
        </w:rPr>
        <w:t>...</w:t>
      </w:r>
      <w:r w:rsidRPr="00BD6C04">
        <w:rPr>
          <w:sz w:val="26"/>
          <w:szCs w:val="26"/>
          <w:shd w:val="clear" w:color="auto" w:fill="FFFFFF"/>
        </w:rPr>
        <w:t>)</w:t>
      </w:r>
      <w:r w:rsidRPr="00BD6C04">
        <w:rPr>
          <w:sz w:val="26"/>
          <w:szCs w:val="26"/>
          <w:shd w:val="clear" w:color="auto" w:fill="FFFFFF"/>
          <w:lang w:val="vi-VN"/>
        </w:rPr>
        <w:t xml:space="preserve"> có thể bằng tổng mức đầu tư cho các cơ sở giải trí, thể thao và văn hóa.  </w:t>
      </w:r>
    </w:p>
    <w:p w14:paraId="1ED18F35" w14:textId="77777777"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lang w:val="vi-VN"/>
        </w:rPr>
        <w:t xml:space="preserve">Do đó, một cuộc khảo sát chi tiết về các yêu cầu và xu hướng lưu trú là điều cần thiết trong giai đoạn đầu của quy hoạch </w:t>
      </w:r>
      <w:r w:rsidRPr="00BD6C04">
        <w:rPr>
          <w:sz w:val="26"/>
          <w:szCs w:val="26"/>
          <w:shd w:val="clear" w:color="auto" w:fill="FFFFFF"/>
        </w:rPr>
        <w:t>KDL</w:t>
      </w:r>
      <w:r w:rsidRPr="00BD6C04">
        <w:rPr>
          <w:sz w:val="26"/>
          <w:szCs w:val="26"/>
          <w:shd w:val="clear" w:color="auto" w:fill="FFFFFF"/>
          <w:lang w:val="vi-VN"/>
        </w:rPr>
        <w:t xml:space="preserve">.  </w:t>
      </w:r>
    </w:p>
    <w:p w14:paraId="686F96AE" w14:textId="44C0356A" w:rsidR="00EC40DA" w:rsidRPr="00BD6C04" w:rsidRDefault="00EC40DA" w:rsidP="00BD6C04">
      <w:pPr>
        <w:widowControl w:val="0"/>
        <w:spacing w:before="120" w:after="120"/>
        <w:jc w:val="both"/>
        <w:rPr>
          <w:sz w:val="26"/>
          <w:szCs w:val="26"/>
          <w:shd w:val="clear" w:color="auto" w:fill="FFFFFF"/>
        </w:rPr>
      </w:pPr>
      <w:r w:rsidRPr="00BD6C04">
        <w:rPr>
          <w:b/>
          <w:sz w:val="26"/>
          <w:szCs w:val="26"/>
          <w:shd w:val="clear" w:color="auto" w:fill="FFFFFF"/>
        </w:rPr>
        <w:t xml:space="preserve">- </w:t>
      </w:r>
      <w:r w:rsidRPr="00BD6C04">
        <w:rPr>
          <w:sz w:val="26"/>
          <w:szCs w:val="26"/>
          <w:shd w:val="clear" w:color="auto" w:fill="FFFFFF"/>
          <w:lang w:val="vi-VN"/>
        </w:rPr>
        <w:t>Các khía cạnh kinh tế của đầu tư vào</w:t>
      </w:r>
      <w:r w:rsidRPr="00BD6C04">
        <w:rPr>
          <w:sz w:val="26"/>
          <w:szCs w:val="26"/>
          <w:shd w:val="clear" w:color="auto" w:fill="FFFFFF"/>
        </w:rPr>
        <w:t xml:space="preserve"> khu</w:t>
      </w:r>
      <w:r w:rsidRPr="00BD6C04">
        <w:rPr>
          <w:sz w:val="26"/>
          <w:szCs w:val="26"/>
          <w:shd w:val="clear" w:color="auto" w:fill="FFFFFF"/>
          <w:lang w:val="vi-VN"/>
        </w:rPr>
        <w:t xml:space="preserve"> lưu trú </w:t>
      </w:r>
      <w:r w:rsidRPr="00BD6C04">
        <w:rPr>
          <w:sz w:val="26"/>
          <w:szCs w:val="26"/>
          <w:shd w:val="clear" w:color="auto" w:fill="FFFFFF"/>
        </w:rPr>
        <w:t>trong KDL</w:t>
      </w:r>
      <w:r w:rsidRPr="00BD6C04">
        <w:rPr>
          <w:sz w:val="26"/>
          <w:szCs w:val="26"/>
          <w:shd w:val="clear" w:color="auto" w:fill="FFFFFF"/>
          <w:lang w:val="vi-VN"/>
        </w:rPr>
        <w:t xml:space="preserve"> </w:t>
      </w:r>
      <w:r w:rsidRPr="00BD6C04">
        <w:rPr>
          <w:sz w:val="26"/>
          <w:szCs w:val="26"/>
          <w:shd w:val="clear" w:color="auto" w:fill="FFFFFF"/>
        </w:rPr>
        <w:t xml:space="preserve">là dạng </w:t>
      </w:r>
      <w:r w:rsidRPr="00BD6C04">
        <w:rPr>
          <w:sz w:val="26"/>
          <w:szCs w:val="26"/>
          <w:shd w:val="clear" w:color="auto" w:fill="FFFFFF"/>
          <w:lang w:val="vi-VN"/>
        </w:rPr>
        <w:t>tài sản cố định cao trong thời gian dài</w:t>
      </w:r>
      <w:r w:rsidRPr="00BD6C04">
        <w:rPr>
          <w:sz w:val="26"/>
          <w:szCs w:val="26"/>
          <w:shd w:val="clear" w:color="auto" w:fill="FFFFFF"/>
        </w:rPr>
        <w:t xml:space="preserve">, </w:t>
      </w:r>
      <w:r w:rsidRPr="00BD6C04">
        <w:rPr>
          <w:sz w:val="26"/>
          <w:szCs w:val="26"/>
          <w:shd w:val="clear" w:color="auto" w:fill="FFFFFF"/>
          <w:lang w:val="vi-VN"/>
        </w:rPr>
        <w:t xml:space="preserve">có nghĩa là có rất ít khả năng khả thi để đáp ứng những thay đổi </w:t>
      </w:r>
      <w:r w:rsidRPr="00BD6C04">
        <w:rPr>
          <w:sz w:val="26"/>
          <w:szCs w:val="26"/>
          <w:shd w:val="clear" w:color="auto" w:fill="FFFFFF"/>
        </w:rPr>
        <w:t xml:space="preserve">ngay lập tức </w:t>
      </w:r>
      <w:r w:rsidRPr="00BD6C04">
        <w:rPr>
          <w:sz w:val="26"/>
          <w:szCs w:val="26"/>
          <w:shd w:val="clear" w:color="auto" w:fill="FFFFFF"/>
          <w:lang w:val="vi-VN"/>
        </w:rPr>
        <w:t xml:space="preserve">của thị trường. </w:t>
      </w:r>
      <w:r w:rsidRPr="00BD6C04">
        <w:rPr>
          <w:sz w:val="26"/>
          <w:szCs w:val="26"/>
          <w:shd w:val="clear" w:color="auto" w:fill="FFFFFF"/>
        </w:rPr>
        <w:t>C</w:t>
      </w:r>
      <w:r w:rsidRPr="00BD6C04">
        <w:rPr>
          <w:sz w:val="26"/>
          <w:szCs w:val="26"/>
          <w:shd w:val="clear" w:color="auto" w:fill="FFFFFF"/>
          <w:lang w:val="vi-VN"/>
        </w:rPr>
        <w:t>hỉ một tỷ lệ tương đối nhỏ trong chi phí hoạt động - tương đương với khoảng 15 đến 25% tổng doanh thu - là có thể thay đổi trong ngắn hạn</w:t>
      </w:r>
      <w:r w:rsidRPr="00BD6C04">
        <w:rPr>
          <w:sz w:val="26"/>
          <w:szCs w:val="26"/>
          <w:shd w:val="clear" w:color="auto" w:fill="FFFFFF"/>
        </w:rPr>
        <w:t>,</w:t>
      </w:r>
      <w:r w:rsidRPr="00BD6C04">
        <w:rPr>
          <w:sz w:val="26"/>
          <w:szCs w:val="26"/>
          <w:shd w:val="clear" w:color="auto" w:fill="FFFFFF"/>
          <w:lang w:val="vi-VN"/>
        </w:rPr>
        <w:t xml:space="preserve"> và </w:t>
      </w:r>
      <w:r w:rsidRPr="00BD6C04">
        <w:rPr>
          <w:sz w:val="26"/>
          <w:szCs w:val="26"/>
          <w:shd w:val="clear" w:color="auto" w:fill="FFFFFF"/>
        </w:rPr>
        <w:t xml:space="preserve">tỉ lệ này </w:t>
      </w:r>
      <w:r w:rsidRPr="00BD6C04">
        <w:rPr>
          <w:sz w:val="26"/>
          <w:szCs w:val="26"/>
          <w:shd w:val="clear" w:color="auto" w:fill="FFFFFF"/>
          <w:lang w:val="vi-VN"/>
        </w:rPr>
        <w:t xml:space="preserve">thậm chí ít hơn ở các tòa nhà chung cư. </w:t>
      </w:r>
      <w:r w:rsidRPr="00BD6C04">
        <w:rPr>
          <w:sz w:val="26"/>
          <w:szCs w:val="26"/>
          <w:shd w:val="clear" w:color="auto" w:fill="FFFFFF"/>
        </w:rPr>
        <w:t xml:space="preserve">Cần phải có các biện </w:t>
      </w:r>
      <w:r w:rsidRPr="00BD6C04">
        <w:rPr>
          <w:sz w:val="26"/>
          <w:szCs w:val="26"/>
          <w:shd w:val="clear" w:color="auto" w:fill="FFFFFF"/>
          <w:lang w:val="vi-VN"/>
        </w:rPr>
        <w:t>pháp tăng tính hấp d</w:t>
      </w:r>
      <w:r w:rsidRPr="00BD6C04">
        <w:rPr>
          <w:sz w:val="26"/>
          <w:szCs w:val="26"/>
          <w:shd w:val="clear" w:color="auto" w:fill="FFFFFF"/>
        </w:rPr>
        <w:t>ẫ</w:t>
      </w:r>
      <w:r w:rsidRPr="00BD6C04">
        <w:rPr>
          <w:sz w:val="26"/>
          <w:szCs w:val="26"/>
          <w:shd w:val="clear" w:color="auto" w:fill="FFFFFF"/>
          <w:lang w:val="vi-VN"/>
        </w:rPr>
        <w:t xml:space="preserve">n đầu tư bao gồm: </w:t>
      </w:r>
    </w:p>
    <w:p w14:paraId="1BF4746B" w14:textId="0BE1BD45" w:rsidR="00EC40DA" w:rsidRPr="00BD6C04" w:rsidRDefault="00EC40DA" w:rsidP="00BD6C04">
      <w:pPr>
        <w:widowControl w:val="0"/>
        <w:spacing w:before="120" w:after="120"/>
        <w:jc w:val="both"/>
        <w:rPr>
          <w:sz w:val="26"/>
          <w:szCs w:val="26"/>
          <w:shd w:val="clear" w:color="auto" w:fill="FFFFFF"/>
          <w:lang w:val="vi-VN"/>
        </w:rPr>
      </w:pPr>
      <w:r w:rsidRPr="00BD6C04">
        <w:rPr>
          <w:sz w:val="26"/>
          <w:szCs w:val="26"/>
          <w:shd w:val="clear" w:color="auto" w:fill="FFFFFF"/>
        </w:rPr>
        <w:t xml:space="preserve">+ </w:t>
      </w:r>
      <w:r w:rsidRPr="00BD6C04">
        <w:rPr>
          <w:sz w:val="26"/>
          <w:szCs w:val="26"/>
          <w:shd w:val="clear" w:color="auto" w:fill="FFFFFF"/>
          <w:lang w:val="vi-VN"/>
        </w:rPr>
        <w:t>Tăng công suất thuê, kéo dài mùa vụ (bằng các hoạt động xúc tiến, cung cấp các cơ sở hội nghị</w:t>
      </w:r>
      <w:r w:rsidR="00254736">
        <w:rPr>
          <w:sz w:val="26"/>
          <w:szCs w:val="26"/>
          <w:shd w:val="clear" w:color="auto" w:fill="FFFFFF"/>
        </w:rPr>
        <w:t>…</w:t>
      </w:r>
      <w:r w:rsidRPr="00BD6C04">
        <w:rPr>
          <w:sz w:val="26"/>
          <w:szCs w:val="26"/>
          <w:shd w:val="clear" w:color="auto" w:fill="FFFFFF"/>
          <w:lang w:val="vi-VN"/>
        </w:rPr>
        <w:t xml:space="preserve">)  </w:t>
      </w:r>
    </w:p>
    <w:p w14:paraId="0C22F33B" w14:textId="77777777"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rPr>
        <w:t xml:space="preserve">+ </w:t>
      </w:r>
      <w:r w:rsidRPr="00BD6C04">
        <w:rPr>
          <w:sz w:val="26"/>
          <w:szCs w:val="26"/>
          <w:shd w:val="clear" w:color="auto" w:fill="FFFFFF"/>
          <w:lang w:val="vi-VN"/>
        </w:rPr>
        <w:t xml:space="preserve">Giảm chi phí vốn bằng các hình thức xây dựng tiết kiệm hơn như xây dựng thấp tầng, </w:t>
      </w:r>
      <w:r w:rsidRPr="00BD6C04">
        <w:rPr>
          <w:sz w:val="26"/>
          <w:szCs w:val="26"/>
          <w:shd w:val="clear" w:color="auto" w:fill="FFFFFF"/>
        </w:rPr>
        <w:t xml:space="preserve">xây dựng nhẹ, </w:t>
      </w:r>
      <w:r w:rsidRPr="00BD6C04">
        <w:rPr>
          <w:sz w:val="26"/>
          <w:szCs w:val="26"/>
          <w:shd w:val="clear" w:color="auto" w:fill="FFFFFF"/>
          <w:lang w:val="vi-VN"/>
        </w:rPr>
        <w:t xml:space="preserve">tách biệt khu công cộng và khu dân cư.  </w:t>
      </w:r>
    </w:p>
    <w:p w14:paraId="33D9E76A" w14:textId="3D22BDD6" w:rsidR="00EC40DA" w:rsidRPr="00BD6C04" w:rsidRDefault="00EC40DA" w:rsidP="00BD6C04">
      <w:pPr>
        <w:widowControl w:val="0"/>
        <w:spacing w:before="120" w:after="120"/>
        <w:jc w:val="both"/>
        <w:rPr>
          <w:b/>
          <w:sz w:val="26"/>
          <w:szCs w:val="26"/>
          <w:shd w:val="clear" w:color="auto" w:fill="FFFFFF"/>
        </w:rPr>
      </w:pPr>
      <w:r w:rsidRPr="00BD6C04">
        <w:rPr>
          <w:sz w:val="26"/>
          <w:szCs w:val="26"/>
          <w:shd w:val="clear" w:color="auto" w:fill="FFFFFF"/>
          <w:lang w:val="vi-VN"/>
        </w:rPr>
        <w:t xml:space="preserve">- Khai thác sự hiệu quả của các cơ sở lưu trú hiện có: Nếu vị trí một </w:t>
      </w:r>
      <w:r w:rsidRPr="00BD6C04">
        <w:rPr>
          <w:sz w:val="26"/>
          <w:szCs w:val="26"/>
          <w:shd w:val="clear" w:color="auto" w:fill="FFFFFF"/>
        </w:rPr>
        <w:t xml:space="preserve">KDL </w:t>
      </w:r>
      <w:r w:rsidRPr="00BD6C04">
        <w:rPr>
          <w:sz w:val="26"/>
          <w:szCs w:val="26"/>
          <w:shd w:val="clear" w:color="auto" w:fill="FFFFFF"/>
          <w:lang w:val="vi-VN"/>
        </w:rPr>
        <w:t xml:space="preserve">nằm trong khoảng cách hợp lý với </w:t>
      </w:r>
      <w:r w:rsidRPr="00BD6C04">
        <w:rPr>
          <w:sz w:val="26"/>
          <w:szCs w:val="26"/>
          <w:shd w:val="clear" w:color="auto" w:fill="FFFFFF"/>
        </w:rPr>
        <w:t>các điểm đô thị</w:t>
      </w:r>
      <w:r w:rsidRPr="00BD6C04">
        <w:rPr>
          <w:sz w:val="26"/>
          <w:szCs w:val="26"/>
          <w:shd w:val="clear" w:color="auto" w:fill="FFFFFF"/>
          <w:lang w:val="vi-VN"/>
        </w:rPr>
        <w:t xml:space="preserve"> hiện có (5</w:t>
      </w:r>
      <w:r w:rsidR="00254736">
        <w:rPr>
          <w:sz w:val="26"/>
          <w:szCs w:val="26"/>
          <w:shd w:val="clear" w:color="auto" w:fill="FFFFFF"/>
        </w:rPr>
        <w:t>-</w:t>
      </w:r>
      <w:r w:rsidRPr="00BD6C04">
        <w:rPr>
          <w:sz w:val="26"/>
          <w:szCs w:val="26"/>
          <w:shd w:val="clear" w:color="auto" w:fill="FFFFFF"/>
          <w:lang w:val="vi-VN"/>
        </w:rPr>
        <w:t xml:space="preserve">10 km), </w:t>
      </w:r>
      <w:r w:rsidRPr="00BD6C04">
        <w:rPr>
          <w:sz w:val="26"/>
          <w:szCs w:val="26"/>
          <w:shd w:val="clear" w:color="auto" w:fill="FFFFFF"/>
        </w:rPr>
        <w:t xml:space="preserve">thì </w:t>
      </w:r>
      <w:r w:rsidRPr="00BD6C04">
        <w:rPr>
          <w:sz w:val="26"/>
          <w:szCs w:val="26"/>
          <w:shd w:val="clear" w:color="auto" w:fill="FFFFFF"/>
          <w:lang w:val="vi-VN"/>
        </w:rPr>
        <w:t xml:space="preserve">hầu hết các dịch vụ thương mại và đô thị, bao gồm cả nhà ở của người làm việc trong </w:t>
      </w:r>
      <w:r w:rsidRPr="00BD6C04">
        <w:rPr>
          <w:sz w:val="26"/>
          <w:szCs w:val="26"/>
          <w:shd w:val="clear" w:color="auto" w:fill="FFFFFF"/>
        </w:rPr>
        <w:t>KDL</w:t>
      </w:r>
      <w:r w:rsidRPr="00BD6C04">
        <w:rPr>
          <w:sz w:val="26"/>
          <w:szCs w:val="26"/>
          <w:shd w:val="clear" w:color="auto" w:fill="FFFFFF"/>
          <w:lang w:val="vi-VN"/>
        </w:rPr>
        <w:t xml:space="preserve">, sẽ được đáp ứng, mặc dù một số cơ sở vật chất của </w:t>
      </w:r>
      <w:r w:rsidRPr="00BD6C04">
        <w:rPr>
          <w:sz w:val="26"/>
          <w:szCs w:val="26"/>
          <w:shd w:val="clear" w:color="auto" w:fill="FFFFFF"/>
        </w:rPr>
        <w:t>KDL</w:t>
      </w:r>
      <w:r w:rsidRPr="00BD6C04">
        <w:rPr>
          <w:sz w:val="26"/>
          <w:szCs w:val="26"/>
          <w:shd w:val="clear" w:color="auto" w:fill="FFFFFF"/>
          <w:lang w:val="vi-VN"/>
        </w:rPr>
        <w:t xml:space="preserve"> có thể được tăng thêm để phục vụ cộng đồng địa phương. Điều này cũng áp dụng khi </w:t>
      </w:r>
      <w:r w:rsidR="00254736">
        <w:rPr>
          <w:sz w:val="26"/>
          <w:szCs w:val="26"/>
          <w:shd w:val="clear" w:color="auto" w:fill="FFFFFF"/>
        </w:rPr>
        <w:t>niều</w:t>
      </w:r>
      <w:r w:rsidRPr="00BD6C04">
        <w:rPr>
          <w:sz w:val="26"/>
          <w:szCs w:val="26"/>
          <w:shd w:val="clear" w:color="auto" w:fill="FFFFFF"/>
          <w:lang w:val="vi-VN"/>
        </w:rPr>
        <w:t xml:space="preserve"> </w:t>
      </w:r>
      <w:r w:rsidRPr="00BD6C04">
        <w:rPr>
          <w:sz w:val="26"/>
          <w:szCs w:val="26"/>
          <w:shd w:val="clear" w:color="auto" w:fill="FFFFFF"/>
        </w:rPr>
        <w:t>KDL</w:t>
      </w:r>
      <w:r w:rsidRPr="00BD6C04">
        <w:rPr>
          <w:sz w:val="26"/>
          <w:szCs w:val="26"/>
          <w:shd w:val="clear" w:color="auto" w:fill="FFFFFF"/>
          <w:lang w:val="vi-VN"/>
        </w:rPr>
        <w:t xml:space="preserve"> được phát triển gần nhau.</w:t>
      </w:r>
    </w:p>
    <w:p w14:paraId="498FA433" w14:textId="77777777" w:rsidR="00EC40DA" w:rsidRPr="00BD6C04" w:rsidRDefault="00EC40DA" w:rsidP="00BD6C04">
      <w:pPr>
        <w:widowControl w:val="0"/>
        <w:spacing w:before="120" w:after="120"/>
        <w:jc w:val="both"/>
        <w:rPr>
          <w:sz w:val="26"/>
          <w:szCs w:val="26"/>
          <w:shd w:val="clear" w:color="auto" w:fill="FFFFFF"/>
        </w:rPr>
      </w:pPr>
      <w:r w:rsidRPr="00BD6C04">
        <w:rPr>
          <w:b/>
          <w:sz w:val="26"/>
          <w:szCs w:val="26"/>
          <w:shd w:val="clear" w:color="auto" w:fill="FFFFFF"/>
        </w:rPr>
        <w:t xml:space="preserve">- </w:t>
      </w:r>
      <w:r w:rsidRPr="00BD6C04">
        <w:rPr>
          <w:sz w:val="26"/>
          <w:szCs w:val="26"/>
          <w:shd w:val="clear" w:color="auto" w:fill="FFFFFF"/>
          <w:lang w:val="vi-VN"/>
        </w:rPr>
        <w:t>Cân bằng giữa khách sạn và chỗ ở tư nhân</w:t>
      </w:r>
      <w:r w:rsidRPr="00BD6C04">
        <w:rPr>
          <w:sz w:val="26"/>
          <w:szCs w:val="26"/>
          <w:shd w:val="clear" w:color="auto" w:fill="FFFFFF"/>
        </w:rPr>
        <w:t>: ở h</w:t>
      </w:r>
      <w:r w:rsidRPr="00BD6C04">
        <w:rPr>
          <w:sz w:val="26"/>
          <w:szCs w:val="26"/>
          <w:shd w:val="clear" w:color="auto" w:fill="FFFFFF"/>
          <w:lang w:val="vi-VN"/>
        </w:rPr>
        <w:t>ầu hết các nước có nền kinh tế thị trường phát triển, phần lớn sự mở rộng nhanh chóng ở các khu du lịch vào những năm 70</w:t>
      </w:r>
      <w:r w:rsidRPr="00BD6C04">
        <w:rPr>
          <w:sz w:val="26"/>
          <w:szCs w:val="26"/>
          <w:shd w:val="clear" w:color="auto" w:fill="FFFFFF"/>
        </w:rPr>
        <w:t xml:space="preserve"> - 80</w:t>
      </w:r>
      <w:r w:rsidRPr="00BD6C04">
        <w:rPr>
          <w:sz w:val="26"/>
          <w:szCs w:val="26"/>
          <w:shd w:val="clear" w:color="auto" w:fill="FFFFFF"/>
          <w:lang w:val="vi-VN"/>
        </w:rPr>
        <w:t xml:space="preserve"> </w:t>
      </w:r>
      <w:r w:rsidRPr="00BD6C04">
        <w:rPr>
          <w:sz w:val="26"/>
          <w:szCs w:val="26"/>
          <w:shd w:val="clear" w:color="auto" w:fill="FFFFFF"/>
        </w:rPr>
        <w:t xml:space="preserve">thế kỷ trước </w:t>
      </w:r>
      <w:r w:rsidRPr="00BD6C04">
        <w:rPr>
          <w:sz w:val="26"/>
          <w:szCs w:val="26"/>
          <w:shd w:val="clear" w:color="auto" w:fill="FFFFFF"/>
          <w:lang w:val="vi-VN"/>
        </w:rPr>
        <w:t>đều bắt nguồn từ việc đầu tư cá nhân vào chỗ nghỉ cho kỳ nghỉ</w:t>
      </w:r>
      <w:r w:rsidRPr="00BD6C04">
        <w:rPr>
          <w:sz w:val="26"/>
          <w:szCs w:val="26"/>
          <w:shd w:val="clear" w:color="auto" w:fill="FFFFFF"/>
        </w:rPr>
        <w:t xml:space="preserve"> của bản thân</w:t>
      </w:r>
      <w:r w:rsidRPr="00BD6C04">
        <w:rPr>
          <w:sz w:val="26"/>
          <w:szCs w:val="26"/>
          <w:shd w:val="clear" w:color="auto" w:fill="FFFFFF"/>
          <w:lang w:val="vi-VN"/>
        </w:rPr>
        <w:t>.  Sự hấp dẫn của việc sở hữu một biệt thự hoặc căn hộ trong một khu du lịch cho các kỳ nghỉ (và cuối cùng là nghỉ hưu</w:t>
      </w:r>
      <w:r w:rsidRPr="00BD6C04">
        <w:rPr>
          <w:sz w:val="26"/>
          <w:szCs w:val="26"/>
          <w:shd w:val="clear" w:color="auto" w:fill="FFFFFF"/>
        </w:rPr>
        <w:t xml:space="preserve"> – kỳ nghỉ dài nhất</w:t>
      </w:r>
      <w:r w:rsidRPr="00BD6C04">
        <w:rPr>
          <w:sz w:val="26"/>
          <w:szCs w:val="26"/>
          <w:shd w:val="clear" w:color="auto" w:fill="FFFFFF"/>
          <w:lang w:val="vi-VN"/>
        </w:rPr>
        <w:t xml:space="preserve">) với triển vọng tăng giá trị tài sản như một hình thức bảo đảm cho khoản tiết kiệm cá nhân, thường được kết hợp với </w:t>
      </w:r>
      <w:r w:rsidRPr="00BD6C04">
        <w:rPr>
          <w:sz w:val="26"/>
          <w:szCs w:val="26"/>
          <w:shd w:val="clear" w:color="auto" w:fill="FFFFFF"/>
        </w:rPr>
        <w:t>vay</w:t>
      </w:r>
      <w:r w:rsidRPr="00BD6C04">
        <w:rPr>
          <w:sz w:val="26"/>
          <w:szCs w:val="26"/>
          <w:shd w:val="clear" w:color="auto" w:fill="FFFFFF"/>
          <w:lang w:val="vi-VN"/>
        </w:rPr>
        <w:t xml:space="preserve"> lãi suất thấp đối với các khoản thế chấp dài hạn và các ưu đãi về thuế đối với quyền sở hữu tài sản. Ví dụ, </w:t>
      </w:r>
      <w:r w:rsidRPr="00BD6C04">
        <w:rPr>
          <w:sz w:val="26"/>
          <w:szCs w:val="26"/>
          <w:shd w:val="clear" w:color="auto" w:fill="FFFFFF"/>
        </w:rPr>
        <w:t xml:space="preserve">tại châu Âu, </w:t>
      </w:r>
      <w:r w:rsidRPr="00BD6C04">
        <w:rPr>
          <w:sz w:val="26"/>
          <w:szCs w:val="26"/>
          <w:shd w:val="clear" w:color="auto" w:fill="FFFFFF"/>
          <w:lang w:val="vi-VN"/>
        </w:rPr>
        <w:t xml:space="preserve">tại một số khu nghỉ dưỡng trượt tuyết truyền thống, 2/3 số người mua căn hộ chủ yếu quan tâm đến cơ hội đầu tư: họ mua căn hộ mà không </w:t>
      </w:r>
      <w:r w:rsidRPr="00BD6C04">
        <w:rPr>
          <w:sz w:val="26"/>
          <w:szCs w:val="26"/>
          <w:shd w:val="clear" w:color="auto" w:fill="FFFFFF"/>
        </w:rPr>
        <w:t xml:space="preserve">thường </w:t>
      </w:r>
      <w:r w:rsidRPr="00BD6C04">
        <w:rPr>
          <w:sz w:val="26"/>
          <w:szCs w:val="26"/>
          <w:shd w:val="clear" w:color="auto" w:fill="FFFFFF"/>
          <w:lang w:val="vi-VN"/>
        </w:rPr>
        <w:t>đến thăm nơi này</w:t>
      </w:r>
      <w:r w:rsidRPr="00BD6C04">
        <w:rPr>
          <w:sz w:val="26"/>
          <w:szCs w:val="26"/>
          <w:shd w:val="clear" w:color="auto" w:fill="FFFFFF"/>
        </w:rPr>
        <w:t xml:space="preserve"> sau đó</w:t>
      </w:r>
      <w:r w:rsidRPr="00BD6C04">
        <w:rPr>
          <w:sz w:val="26"/>
          <w:szCs w:val="26"/>
          <w:shd w:val="clear" w:color="auto" w:fill="FFFFFF"/>
          <w:lang w:val="vi-VN"/>
        </w:rPr>
        <w:t xml:space="preserve">.  Kết quả là, giường khách sạn, vốn chiếm một phần chính </w:t>
      </w:r>
      <w:r w:rsidRPr="00BD6C04">
        <w:rPr>
          <w:sz w:val="26"/>
          <w:szCs w:val="26"/>
          <w:shd w:val="clear" w:color="auto" w:fill="FFFFFF"/>
        </w:rPr>
        <w:t xml:space="preserve">(hơn 50%) </w:t>
      </w:r>
      <w:r w:rsidRPr="00BD6C04">
        <w:rPr>
          <w:sz w:val="26"/>
          <w:szCs w:val="26"/>
          <w:shd w:val="clear" w:color="auto" w:fill="FFFFFF"/>
          <w:lang w:val="vi-VN"/>
        </w:rPr>
        <w:t xml:space="preserve">trong các </w:t>
      </w:r>
      <w:r w:rsidRPr="00BD6C04">
        <w:rPr>
          <w:sz w:val="26"/>
          <w:szCs w:val="26"/>
          <w:shd w:val="clear" w:color="auto" w:fill="FFFFFF"/>
        </w:rPr>
        <w:t xml:space="preserve">KDL châu Âu trước kia, </w:t>
      </w:r>
      <w:r w:rsidRPr="00BD6C04">
        <w:rPr>
          <w:sz w:val="26"/>
          <w:szCs w:val="26"/>
          <w:shd w:val="clear" w:color="auto" w:fill="FFFFFF"/>
          <w:lang w:val="vi-VN"/>
        </w:rPr>
        <w:t xml:space="preserve">hiện đã giảm xuống còn 30 đến 40%. Tại các </w:t>
      </w:r>
      <w:r w:rsidRPr="00BD6C04">
        <w:rPr>
          <w:sz w:val="26"/>
          <w:szCs w:val="26"/>
          <w:shd w:val="clear" w:color="auto" w:fill="FFFFFF"/>
        </w:rPr>
        <w:t>KDL</w:t>
      </w:r>
      <w:r w:rsidRPr="00BD6C04">
        <w:rPr>
          <w:sz w:val="26"/>
          <w:szCs w:val="26"/>
          <w:shd w:val="clear" w:color="auto" w:fill="FFFFFF"/>
          <w:lang w:val="vi-VN"/>
        </w:rPr>
        <w:t xml:space="preserve"> mới trên núi hoặc ven biển ở các nước</w:t>
      </w:r>
      <w:r w:rsidRPr="00BD6C04">
        <w:rPr>
          <w:sz w:val="26"/>
          <w:szCs w:val="26"/>
          <w:shd w:val="clear" w:color="auto" w:fill="FFFFFF"/>
        </w:rPr>
        <w:t xml:space="preserve"> phát triển</w:t>
      </w:r>
      <w:r w:rsidRPr="00BD6C04">
        <w:rPr>
          <w:sz w:val="26"/>
          <w:szCs w:val="26"/>
          <w:shd w:val="clear" w:color="auto" w:fill="FFFFFF"/>
          <w:lang w:val="vi-VN"/>
        </w:rPr>
        <w:t xml:space="preserve">, giường khách sạn thường chỉ chiếm ít hơn 10% tổng số chỗ ở. </w:t>
      </w:r>
      <w:r w:rsidRPr="00BD6C04">
        <w:rPr>
          <w:sz w:val="26"/>
          <w:szCs w:val="26"/>
          <w:shd w:val="clear" w:color="auto" w:fill="FFFFFF"/>
        </w:rPr>
        <w:t xml:space="preserve">Đây là một xu hướng cần để ý trong quy hoạch KDL và quy hoạch du lịch tổng thể. </w:t>
      </w:r>
    </w:p>
    <w:p w14:paraId="269B1870" w14:textId="77777777" w:rsidR="00EC40DA" w:rsidRPr="00BD6C04" w:rsidRDefault="00EC40DA" w:rsidP="00BD6C04">
      <w:pPr>
        <w:pStyle w:val="Heading2"/>
        <w:keepNext w:val="0"/>
        <w:widowControl w:val="0"/>
        <w:spacing w:before="120" w:after="120"/>
        <w:rPr>
          <w:b w:val="0"/>
          <w:sz w:val="26"/>
          <w:szCs w:val="26"/>
        </w:rPr>
      </w:pPr>
      <w:bookmarkStart w:id="33" w:name="_Toc192846708"/>
      <w:r w:rsidRPr="00BD6C04">
        <w:rPr>
          <w:sz w:val="26"/>
          <w:szCs w:val="26"/>
        </w:rPr>
        <w:t>2. Khu dịch vụ giải trí, khu đón tiếp</w:t>
      </w:r>
      <w:bookmarkEnd w:id="33"/>
    </w:p>
    <w:p w14:paraId="27054759" w14:textId="77777777" w:rsidR="00EC40DA" w:rsidRPr="00BD6C04" w:rsidRDefault="00EC40DA" w:rsidP="00BD6C04">
      <w:pPr>
        <w:widowControl w:val="0"/>
        <w:spacing w:before="120" w:after="120"/>
        <w:jc w:val="both"/>
        <w:rPr>
          <w:sz w:val="26"/>
          <w:szCs w:val="26"/>
        </w:rPr>
      </w:pPr>
      <w:r w:rsidRPr="00BD6C04">
        <w:rPr>
          <w:sz w:val="26"/>
          <w:szCs w:val="26"/>
        </w:rPr>
        <w:t xml:space="preserve">- Phân khu chức năng khu du lịch phải bảo đảm khai thác hợp lý tài nguyên du lịch, đảm bảo mối liên hệ thuận tiện giữa các khu chức năng với nhau. Cần tận dụng triệt để yếu tố địa hình tự nhiên để tổ chức các đầu mối giao thông khác độ cao tránh phải dùng phương pháp kỹ thuật tốn kém và ảnh hưởng lớn đến hiện trạng. Lợi dụng các đỉnh cao, có tầm nhìn tốt để bố trí các điểm Vọng cảnh. </w:t>
      </w:r>
    </w:p>
    <w:p w14:paraId="108EDFD3" w14:textId="77777777" w:rsidR="00EC40DA" w:rsidRPr="00BD6C04" w:rsidRDefault="00EC40DA" w:rsidP="00BD6C04">
      <w:pPr>
        <w:widowControl w:val="0"/>
        <w:spacing w:before="120" w:after="120"/>
        <w:jc w:val="both"/>
        <w:rPr>
          <w:sz w:val="26"/>
          <w:szCs w:val="26"/>
        </w:rPr>
      </w:pPr>
      <w:r w:rsidRPr="00BD6C04">
        <w:rPr>
          <w:sz w:val="26"/>
          <w:szCs w:val="26"/>
        </w:rPr>
        <w:t xml:space="preserve">- Các thành phần chức năng khu du lịch có thể bố trí tập trung hoặc phân tán. </w:t>
      </w:r>
    </w:p>
    <w:p w14:paraId="542D67DC" w14:textId="77777777" w:rsidR="00EC40DA" w:rsidRPr="00BD6C04" w:rsidRDefault="00EC40DA" w:rsidP="00BD6C04">
      <w:pPr>
        <w:widowControl w:val="0"/>
        <w:spacing w:before="120" w:after="120"/>
        <w:jc w:val="both"/>
        <w:rPr>
          <w:sz w:val="26"/>
          <w:szCs w:val="26"/>
        </w:rPr>
      </w:pPr>
      <w:r w:rsidRPr="00BD6C04">
        <w:rPr>
          <w:sz w:val="26"/>
          <w:szCs w:val="26"/>
        </w:rPr>
        <w:t xml:space="preserve">- Khu đón tiếp và điều hành du lịch phải bố trí ở nơi thuận tiện liên hệ đối nội và đối ngoại, vừa bảo đảm du khách dễ tiếp cận vừa là vị trí điều hành mọi hoạt động ở các khu chức năng khác nên có liên hệ thuận tiện trong toàn khu du lịch. </w:t>
      </w:r>
    </w:p>
    <w:p w14:paraId="6CF64454" w14:textId="77777777" w:rsidR="00EC40DA" w:rsidRPr="00BD6C04" w:rsidRDefault="00EC40DA" w:rsidP="00BD6C04">
      <w:pPr>
        <w:widowControl w:val="0"/>
        <w:spacing w:before="120" w:after="120"/>
        <w:jc w:val="both"/>
        <w:rPr>
          <w:sz w:val="26"/>
          <w:szCs w:val="26"/>
        </w:rPr>
      </w:pPr>
      <w:r w:rsidRPr="00BD6C04">
        <w:rPr>
          <w:sz w:val="26"/>
          <w:szCs w:val="26"/>
        </w:rPr>
        <w:lastRenderedPageBreak/>
        <w:t xml:space="preserve">- Khu vui chơi giải trí và hoạt động du lịch bố trí gắn liền với tài nguyên, có liên hệ thuận tiện với khu lưu trú và có mối liên hệ đối ngoại phục vụ khách du lịch có nhu cầu trong ngày. </w:t>
      </w:r>
    </w:p>
    <w:p w14:paraId="3EA82973" w14:textId="77777777" w:rsidR="00EC40DA" w:rsidRPr="00BD6C04" w:rsidRDefault="00EC40DA" w:rsidP="00BD6C04">
      <w:pPr>
        <w:widowControl w:val="0"/>
        <w:spacing w:before="120" w:after="120"/>
        <w:jc w:val="both"/>
        <w:rPr>
          <w:sz w:val="26"/>
          <w:szCs w:val="26"/>
        </w:rPr>
      </w:pPr>
      <w:r w:rsidRPr="00BD6C04">
        <w:rPr>
          <w:sz w:val="26"/>
          <w:szCs w:val="26"/>
        </w:rPr>
        <w:t xml:space="preserve">- Khu vui chơi giải trí thể thao nên bố trí gắn liền với khu công viên cây xanh. </w:t>
      </w:r>
    </w:p>
    <w:p w14:paraId="544B0003" w14:textId="77777777" w:rsidR="00EC40DA" w:rsidRPr="00BD6C04" w:rsidRDefault="00EC40DA" w:rsidP="00BD6C04">
      <w:pPr>
        <w:widowControl w:val="0"/>
        <w:spacing w:before="120" w:after="120"/>
        <w:jc w:val="both"/>
        <w:rPr>
          <w:sz w:val="26"/>
          <w:szCs w:val="26"/>
        </w:rPr>
      </w:pPr>
      <w:r w:rsidRPr="00BD6C04">
        <w:rPr>
          <w:sz w:val="26"/>
          <w:szCs w:val="26"/>
        </w:rPr>
        <w:t xml:space="preserve">- Quy hoạch khu phục vụ và các công trình phụ trợ cần biệt lập với khu hoạt động du lịch, ở những nơi kín đáo, cuối hướng gió chính, có các giải cây xanh cách ly đủ rộng, bảo đảm yêu cầu về cảnh quan và môi trường. </w:t>
      </w:r>
    </w:p>
    <w:p w14:paraId="5C4C47C2" w14:textId="77777777" w:rsidR="00EC40DA" w:rsidRPr="00BD6C04" w:rsidRDefault="00EC40DA" w:rsidP="00BD6C04">
      <w:pPr>
        <w:widowControl w:val="0"/>
        <w:spacing w:before="120" w:after="120"/>
        <w:jc w:val="both"/>
        <w:rPr>
          <w:sz w:val="26"/>
          <w:szCs w:val="26"/>
          <w:shd w:val="clear" w:color="auto" w:fill="FFFFFF"/>
          <w:lang w:val="vi-VN"/>
        </w:rPr>
      </w:pPr>
      <w:r w:rsidRPr="00BD6C04">
        <w:rPr>
          <w:sz w:val="26"/>
          <w:szCs w:val="26"/>
          <w:shd w:val="clear" w:color="auto" w:fill="FFFFFF"/>
        </w:rPr>
        <w:t xml:space="preserve">- </w:t>
      </w:r>
      <w:r w:rsidRPr="00BD6C04">
        <w:rPr>
          <w:sz w:val="26"/>
          <w:szCs w:val="26"/>
          <w:shd w:val="clear" w:color="auto" w:fill="FFFFFF"/>
          <w:lang w:val="vi-VN"/>
        </w:rPr>
        <w:t>C</w:t>
      </w:r>
      <w:r w:rsidRPr="00BD6C04">
        <w:rPr>
          <w:sz w:val="26"/>
          <w:szCs w:val="26"/>
          <w:shd w:val="clear" w:color="auto" w:fill="FFFFFF"/>
        </w:rPr>
        <w:t>ác loại công trình dịch vụ</w:t>
      </w:r>
      <w:r w:rsidRPr="00BD6C04">
        <w:rPr>
          <w:sz w:val="26"/>
          <w:szCs w:val="26"/>
          <w:shd w:val="clear" w:color="auto" w:fill="FFFFFF"/>
          <w:lang w:val="vi-VN"/>
        </w:rPr>
        <w:t xml:space="preserve"> cung cấp cho khách du lịch được chia thành hai loại chính: </w:t>
      </w:r>
    </w:p>
    <w:p w14:paraId="7569C10E" w14:textId="77777777" w:rsidR="00EC40DA" w:rsidRPr="00BD6C04" w:rsidRDefault="00EC40DA" w:rsidP="00BD6C04">
      <w:pPr>
        <w:widowControl w:val="0"/>
        <w:spacing w:before="120" w:after="120"/>
        <w:jc w:val="both"/>
        <w:rPr>
          <w:sz w:val="26"/>
          <w:szCs w:val="26"/>
          <w:shd w:val="clear" w:color="auto" w:fill="FFFFFF"/>
          <w:lang w:val="vi-VN"/>
        </w:rPr>
      </w:pPr>
      <w:r w:rsidRPr="00BD6C04">
        <w:rPr>
          <w:sz w:val="26"/>
          <w:szCs w:val="26"/>
          <w:shd w:val="clear" w:color="auto" w:fill="FFFFFF"/>
          <w:lang w:val="vi-VN"/>
        </w:rPr>
        <w:t>1. Cơ sở vật chất chung cho tất cả các loại hình du lịch, ở bất kỳ đâu, phục vụ cho các nhu cầu chung của du khách như lưu trú, ăn uống, giải trí, nghỉ ngơi, thư giãn và cung cấp cá</w:t>
      </w:r>
      <w:r w:rsidRPr="00BD6C04">
        <w:rPr>
          <w:sz w:val="26"/>
          <w:szCs w:val="26"/>
          <w:shd w:val="clear" w:color="auto" w:fill="FFFFFF"/>
        </w:rPr>
        <w:t>c cơ sở hạ tầng</w:t>
      </w:r>
      <w:r w:rsidRPr="00BD6C04">
        <w:rPr>
          <w:sz w:val="26"/>
          <w:szCs w:val="26"/>
          <w:shd w:val="clear" w:color="auto" w:fill="FFFFFF"/>
          <w:lang w:val="vi-VN"/>
        </w:rPr>
        <w:t xml:space="preserve"> kỹ thuật cơ bản</w:t>
      </w:r>
      <w:r w:rsidRPr="00BD6C04">
        <w:rPr>
          <w:sz w:val="26"/>
          <w:szCs w:val="26"/>
          <w:shd w:val="clear" w:color="auto" w:fill="FFFFFF"/>
        </w:rPr>
        <w:t xml:space="preserve"> </w:t>
      </w:r>
      <w:r w:rsidRPr="00BD6C04">
        <w:rPr>
          <w:sz w:val="26"/>
          <w:szCs w:val="26"/>
          <w:shd w:val="clear" w:color="auto" w:fill="FFFFFF"/>
          <w:lang w:val="vi-VN"/>
        </w:rPr>
        <w:t xml:space="preserve">cho hoạt động của </w:t>
      </w:r>
      <w:r w:rsidRPr="00BD6C04">
        <w:rPr>
          <w:sz w:val="26"/>
          <w:szCs w:val="26"/>
          <w:shd w:val="clear" w:color="auto" w:fill="FFFFFF"/>
        </w:rPr>
        <w:t>KDL</w:t>
      </w:r>
      <w:r w:rsidRPr="00BD6C04">
        <w:rPr>
          <w:sz w:val="26"/>
          <w:szCs w:val="26"/>
          <w:shd w:val="clear" w:color="auto" w:fill="FFFFFF"/>
          <w:lang w:val="vi-VN"/>
        </w:rPr>
        <w:t xml:space="preserve"> (</w:t>
      </w:r>
      <w:r w:rsidRPr="00BD6C04">
        <w:rPr>
          <w:sz w:val="26"/>
          <w:szCs w:val="26"/>
          <w:shd w:val="clear" w:color="auto" w:fill="FFFFFF"/>
        </w:rPr>
        <w:t xml:space="preserve">sẽ </w:t>
      </w:r>
      <w:r w:rsidRPr="00BD6C04">
        <w:rPr>
          <w:sz w:val="26"/>
          <w:szCs w:val="26"/>
          <w:shd w:val="clear" w:color="auto" w:fill="FFFFFF"/>
          <w:lang w:val="vi-VN"/>
        </w:rPr>
        <w:t xml:space="preserve">được mô tả trong </w:t>
      </w:r>
      <w:r w:rsidRPr="00BD6C04">
        <w:rPr>
          <w:sz w:val="26"/>
          <w:szCs w:val="26"/>
          <w:shd w:val="clear" w:color="auto" w:fill="FFFFFF"/>
        </w:rPr>
        <w:t xml:space="preserve">phần sau </w:t>
      </w:r>
      <w:r w:rsidRPr="00BD6C04">
        <w:rPr>
          <w:sz w:val="26"/>
          <w:szCs w:val="26"/>
          <w:shd w:val="clear" w:color="auto" w:fill="FFFFFF"/>
          <w:lang w:val="vi-VN"/>
        </w:rPr>
        <w:t xml:space="preserve">chương này).  </w:t>
      </w:r>
    </w:p>
    <w:p w14:paraId="75201F48" w14:textId="77777777" w:rsidR="00EC40DA" w:rsidRPr="00BD6C04" w:rsidRDefault="00EC40DA" w:rsidP="00BD6C04">
      <w:pPr>
        <w:widowControl w:val="0"/>
        <w:spacing w:before="120" w:after="120"/>
        <w:jc w:val="both"/>
        <w:rPr>
          <w:sz w:val="26"/>
          <w:szCs w:val="26"/>
          <w:shd w:val="clear" w:color="auto" w:fill="FFFFFF"/>
          <w:lang w:val="vi-VN"/>
        </w:rPr>
      </w:pPr>
      <w:r w:rsidRPr="00BD6C04">
        <w:rPr>
          <w:sz w:val="26"/>
          <w:szCs w:val="26"/>
          <w:shd w:val="clear" w:color="auto" w:fill="FFFFFF"/>
          <w:lang w:val="vi-VN"/>
        </w:rPr>
        <w:t xml:space="preserve">2. Những </w:t>
      </w:r>
      <w:r w:rsidRPr="00BD6C04">
        <w:rPr>
          <w:sz w:val="26"/>
          <w:szCs w:val="26"/>
          <w:shd w:val="clear" w:color="auto" w:fill="FFFFFF"/>
        </w:rPr>
        <w:t xml:space="preserve">cở sở vật chất đặc thù </w:t>
      </w:r>
      <w:r w:rsidRPr="00BD6C04">
        <w:rPr>
          <w:sz w:val="26"/>
          <w:szCs w:val="26"/>
          <w:shd w:val="clear" w:color="auto" w:fill="FFFFFF"/>
          <w:lang w:val="vi-VN"/>
        </w:rPr>
        <w:t xml:space="preserve">được xác định với các </w:t>
      </w:r>
      <w:r w:rsidRPr="00BD6C04">
        <w:rPr>
          <w:sz w:val="26"/>
          <w:szCs w:val="26"/>
          <w:shd w:val="clear" w:color="auto" w:fill="FFFFFF"/>
        </w:rPr>
        <w:t>loại hình KDL</w:t>
      </w:r>
      <w:r w:rsidRPr="00BD6C04">
        <w:rPr>
          <w:sz w:val="26"/>
          <w:szCs w:val="26"/>
          <w:shd w:val="clear" w:color="auto" w:fill="FFFFFF"/>
          <w:lang w:val="vi-VN"/>
        </w:rPr>
        <w:t xml:space="preserve"> cụ thể</w:t>
      </w:r>
      <w:r w:rsidRPr="00BD6C04">
        <w:rPr>
          <w:sz w:val="26"/>
          <w:szCs w:val="26"/>
          <w:shd w:val="clear" w:color="auto" w:fill="FFFFFF"/>
        </w:rPr>
        <w:t xml:space="preserve"> </w:t>
      </w:r>
      <w:r w:rsidRPr="00BD6C04">
        <w:rPr>
          <w:sz w:val="26"/>
          <w:szCs w:val="26"/>
          <w:shd w:val="clear" w:color="auto" w:fill="FFFFFF"/>
          <w:lang w:val="vi-VN"/>
        </w:rPr>
        <w:t xml:space="preserve">hơn, đặc trưng cho bản chất của khu nghỉ dưỡng.  </w:t>
      </w:r>
    </w:p>
    <w:p w14:paraId="6C5D0E41" w14:textId="77777777" w:rsidR="00EC40DA" w:rsidRPr="00BD6C04" w:rsidRDefault="00EC40DA" w:rsidP="00BD6C04">
      <w:pPr>
        <w:widowControl w:val="0"/>
        <w:spacing w:before="120" w:after="120"/>
        <w:jc w:val="both"/>
        <w:rPr>
          <w:sz w:val="26"/>
          <w:szCs w:val="26"/>
          <w:shd w:val="clear" w:color="auto" w:fill="FFFFFF"/>
          <w:lang w:val="vi-VN"/>
        </w:rPr>
      </w:pPr>
      <w:r w:rsidRPr="00BD6C04">
        <w:rPr>
          <w:sz w:val="26"/>
          <w:szCs w:val="26"/>
          <w:shd w:val="clear" w:color="auto" w:fill="FFFFFF"/>
        </w:rPr>
        <w:t xml:space="preserve">- </w:t>
      </w:r>
      <w:r w:rsidRPr="00BD6C04">
        <w:rPr>
          <w:sz w:val="26"/>
          <w:szCs w:val="26"/>
          <w:shd w:val="clear" w:color="auto" w:fill="FFFFFF"/>
          <w:lang w:val="vi-VN"/>
        </w:rPr>
        <w:t xml:space="preserve">Phạm vi các </w:t>
      </w:r>
      <w:r w:rsidRPr="00BD6C04">
        <w:rPr>
          <w:sz w:val="26"/>
          <w:szCs w:val="26"/>
          <w:shd w:val="clear" w:color="auto" w:fill="FFFFFF"/>
        </w:rPr>
        <w:t xml:space="preserve">khu dịch vụ </w:t>
      </w:r>
      <w:r w:rsidRPr="00BD6C04">
        <w:rPr>
          <w:sz w:val="26"/>
          <w:szCs w:val="26"/>
          <w:shd w:val="clear" w:color="auto" w:fill="FFFFFF"/>
          <w:lang w:val="vi-VN"/>
        </w:rPr>
        <w:t xml:space="preserve">tiện ích công cộng có liên quan chặt chẽ đến: </w:t>
      </w:r>
    </w:p>
    <w:p w14:paraId="48F8D29E" w14:textId="77777777" w:rsidR="00EC40DA" w:rsidRPr="00BD6C04" w:rsidRDefault="00EC40DA" w:rsidP="00BD6C04">
      <w:pPr>
        <w:widowControl w:val="0"/>
        <w:spacing w:before="120" w:after="120"/>
        <w:jc w:val="both"/>
        <w:rPr>
          <w:sz w:val="26"/>
          <w:szCs w:val="26"/>
          <w:shd w:val="clear" w:color="auto" w:fill="FFFFFF"/>
          <w:lang w:val="vi-VN"/>
        </w:rPr>
      </w:pPr>
      <w:r w:rsidRPr="00BD6C04">
        <w:rPr>
          <w:sz w:val="26"/>
          <w:szCs w:val="26"/>
          <w:shd w:val="clear" w:color="auto" w:fill="FFFFFF"/>
          <w:lang w:val="vi-VN"/>
        </w:rPr>
        <w:t xml:space="preserve">- Sự sẵn có của các tiện ích thay thế trong </w:t>
      </w:r>
      <w:r w:rsidRPr="00BD6C04">
        <w:rPr>
          <w:sz w:val="26"/>
          <w:szCs w:val="26"/>
          <w:shd w:val="clear" w:color="auto" w:fill="FFFFFF"/>
        </w:rPr>
        <w:t>KDL</w:t>
      </w:r>
      <w:r w:rsidRPr="00BD6C04">
        <w:rPr>
          <w:sz w:val="26"/>
          <w:szCs w:val="26"/>
          <w:shd w:val="clear" w:color="auto" w:fill="FFFFFF"/>
          <w:lang w:val="vi-VN"/>
        </w:rPr>
        <w:t xml:space="preserve">. </w:t>
      </w:r>
    </w:p>
    <w:p w14:paraId="0CB4CCBF" w14:textId="77777777" w:rsidR="00EC40DA" w:rsidRPr="00BD6C04" w:rsidRDefault="00EC40DA" w:rsidP="00BD6C04">
      <w:pPr>
        <w:widowControl w:val="0"/>
        <w:spacing w:before="120" w:after="120"/>
        <w:jc w:val="both"/>
        <w:rPr>
          <w:sz w:val="26"/>
          <w:szCs w:val="26"/>
          <w:shd w:val="clear" w:color="auto" w:fill="FFFFFF"/>
          <w:lang w:val="vi-VN"/>
        </w:rPr>
      </w:pPr>
      <w:r w:rsidRPr="00BD6C04">
        <w:rPr>
          <w:sz w:val="26"/>
          <w:szCs w:val="26"/>
          <w:shd w:val="clear" w:color="auto" w:fill="FFFFFF"/>
          <w:lang w:val="vi-VN"/>
        </w:rPr>
        <w:t xml:space="preserve">- Yêu cầu của thị trường.  </w:t>
      </w:r>
    </w:p>
    <w:p w14:paraId="0F1F6A98" w14:textId="77777777" w:rsidR="00EC40DA" w:rsidRPr="00BD6C04" w:rsidRDefault="00EC40DA" w:rsidP="00BD6C04">
      <w:pPr>
        <w:widowControl w:val="0"/>
        <w:spacing w:before="120" w:after="120"/>
        <w:jc w:val="both"/>
        <w:rPr>
          <w:sz w:val="26"/>
          <w:szCs w:val="26"/>
          <w:shd w:val="clear" w:color="auto" w:fill="FFFFFF"/>
          <w:lang w:val="vi-VN"/>
        </w:rPr>
      </w:pPr>
      <w:r w:rsidRPr="00BD6C04">
        <w:rPr>
          <w:sz w:val="26"/>
          <w:szCs w:val="26"/>
          <w:shd w:val="clear" w:color="auto" w:fill="FFFFFF"/>
          <w:lang w:val="vi-VN"/>
        </w:rPr>
        <w:t xml:space="preserve">- Quy mô, đủ số lượng cư dân để hoạt động khả thi.  </w:t>
      </w:r>
    </w:p>
    <w:p w14:paraId="43490D54" w14:textId="77777777" w:rsidR="00EC40DA" w:rsidRPr="00BD6C04" w:rsidRDefault="00EC40DA" w:rsidP="00BD6C04">
      <w:pPr>
        <w:widowControl w:val="0"/>
        <w:spacing w:before="120" w:after="120"/>
        <w:jc w:val="both"/>
        <w:rPr>
          <w:sz w:val="26"/>
          <w:szCs w:val="26"/>
          <w:shd w:val="clear" w:color="auto" w:fill="FFFFFF"/>
          <w:lang w:val="vi-VN"/>
        </w:rPr>
      </w:pPr>
      <w:r w:rsidRPr="00BD6C04">
        <w:rPr>
          <w:sz w:val="26"/>
          <w:szCs w:val="26"/>
          <w:shd w:val="clear" w:color="auto" w:fill="FFFFFF"/>
          <w:lang w:val="vi-VN"/>
        </w:rPr>
        <w:t xml:space="preserve">Tại các </w:t>
      </w:r>
      <w:r w:rsidRPr="00BD6C04">
        <w:rPr>
          <w:sz w:val="26"/>
          <w:szCs w:val="26"/>
          <w:shd w:val="clear" w:color="auto" w:fill="FFFFFF"/>
        </w:rPr>
        <w:t>KDL lớn,</w:t>
      </w:r>
      <w:r w:rsidRPr="00BD6C04">
        <w:rPr>
          <w:sz w:val="26"/>
          <w:szCs w:val="26"/>
          <w:shd w:val="clear" w:color="auto" w:fill="FFFFFF"/>
          <w:lang w:val="vi-VN"/>
        </w:rPr>
        <w:t xml:space="preserve"> có thể có thị trường bên ngoài thích hợp để đảm bảo đầu tư vào các cơ sở phục vụ ăn uống và giải trí độc lập. </w:t>
      </w:r>
      <w:r w:rsidRPr="00BD6C04">
        <w:rPr>
          <w:sz w:val="26"/>
          <w:szCs w:val="26"/>
          <w:shd w:val="clear" w:color="auto" w:fill="FFFFFF"/>
        </w:rPr>
        <w:t>Đ</w:t>
      </w:r>
      <w:r w:rsidRPr="00BD6C04">
        <w:rPr>
          <w:sz w:val="26"/>
          <w:szCs w:val="26"/>
          <w:shd w:val="clear" w:color="auto" w:fill="FFFFFF"/>
          <w:lang w:val="vi-VN"/>
        </w:rPr>
        <w:t xml:space="preserve">iều cần thiết là các cơ sở mở cửa cho công chúng nói chung phải có vị trí thuận tiện, dễ thấy và dễ dàng, tốt nhất là có thể tiếp cận trực tiếp.  Các yêu cầu lập kế hoạch cũng phải bao gồm quy định ngăn cách các khu công cộng và khu dân cư và các tuyến đường lưu thông nội bộ.  </w:t>
      </w:r>
    </w:p>
    <w:p w14:paraId="64912DA0" w14:textId="77777777" w:rsidR="00EC40DA" w:rsidRPr="00BD6C04" w:rsidRDefault="00EC40DA" w:rsidP="00BD6C04">
      <w:pPr>
        <w:widowControl w:val="0"/>
        <w:spacing w:before="120" w:after="120"/>
        <w:jc w:val="both"/>
        <w:rPr>
          <w:sz w:val="26"/>
          <w:szCs w:val="26"/>
          <w:shd w:val="clear" w:color="auto" w:fill="FFFFFF"/>
          <w:lang w:val="vi-VN"/>
        </w:rPr>
      </w:pPr>
      <w:r w:rsidRPr="00BD6C04">
        <w:rPr>
          <w:b/>
          <w:sz w:val="26"/>
          <w:szCs w:val="26"/>
          <w:shd w:val="clear" w:color="auto" w:fill="FFFFFF"/>
        </w:rPr>
        <w:t xml:space="preserve">- </w:t>
      </w:r>
      <w:r w:rsidRPr="00BD6C04">
        <w:rPr>
          <w:sz w:val="26"/>
          <w:szCs w:val="26"/>
          <w:shd w:val="clear" w:color="auto" w:fill="FFFFFF"/>
          <w:lang w:val="vi-VN"/>
        </w:rPr>
        <w:t>Các yêu cầu dịch vụ phải được dự đoán</w:t>
      </w:r>
      <w:r w:rsidRPr="00BD6C04">
        <w:rPr>
          <w:sz w:val="26"/>
          <w:szCs w:val="26"/>
          <w:shd w:val="clear" w:color="auto" w:fill="FFFFFF"/>
        </w:rPr>
        <w:t xml:space="preserve"> và tính toán</w:t>
      </w:r>
      <w:r w:rsidRPr="00BD6C04">
        <w:rPr>
          <w:sz w:val="26"/>
          <w:szCs w:val="26"/>
          <w:shd w:val="clear" w:color="auto" w:fill="FFFFFF"/>
          <w:lang w:val="vi-VN"/>
        </w:rPr>
        <w:t xml:space="preserve"> trong giai đoạn đầu của quy hoạch </w:t>
      </w:r>
      <w:r w:rsidRPr="00BD6C04">
        <w:rPr>
          <w:sz w:val="26"/>
          <w:szCs w:val="26"/>
          <w:shd w:val="clear" w:color="auto" w:fill="FFFFFF"/>
        </w:rPr>
        <w:t>lưu trú trong KDL</w:t>
      </w:r>
      <w:r w:rsidRPr="00BD6C04">
        <w:rPr>
          <w:sz w:val="26"/>
          <w:szCs w:val="26"/>
          <w:shd w:val="clear" w:color="auto" w:fill="FFFFFF"/>
          <w:lang w:val="vi-VN"/>
        </w:rPr>
        <w:t xml:space="preserve">, vì những quy hoạch này sẽ ảnh hưởng đến tính khả thi và chi phí </w:t>
      </w:r>
      <w:r w:rsidRPr="00BD6C04">
        <w:rPr>
          <w:sz w:val="26"/>
          <w:szCs w:val="26"/>
          <w:shd w:val="clear" w:color="auto" w:fill="FFFFFF"/>
        </w:rPr>
        <w:t>đầu tư</w:t>
      </w:r>
      <w:r w:rsidRPr="00BD6C04">
        <w:rPr>
          <w:sz w:val="26"/>
          <w:szCs w:val="26"/>
          <w:shd w:val="clear" w:color="auto" w:fill="FFFFFF"/>
          <w:lang w:val="vi-VN"/>
        </w:rPr>
        <w:t>. Cần phải xem xét</w:t>
      </w:r>
      <w:r w:rsidRPr="00BD6C04">
        <w:rPr>
          <w:sz w:val="26"/>
          <w:szCs w:val="26"/>
          <w:shd w:val="clear" w:color="auto" w:fill="FFFFFF"/>
        </w:rPr>
        <w:t xml:space="preserve"> những vấn đề sau</w:t>
      </w:r>
      <w:r w:rsidRPr="00BD6C04">
        <w:rPr>
          <w:sz w:val="26"/>
          <w:szCs w:val="26"/>
          <w:shd w:val="clear" w:color="auto" w:fill="FFFFFF"/>
          <w:lang w:val="vi-VN"/>
        </w:rPr>
        <w:t xml:space="preserve">: </w:t>
      </w:r>
    </w:p>
    <w:p w14:paraId="3090325C" w14:textId="77777777" w:rsidR="00EC40DA" w:rsidRPr="00BD6C04" w:rsidRDefault="00EC40DA" w:rsidP="00BD6C04">
      <w:pPr>
        <w:widowControl w:val="0"/>
        <w:spacing w:before="120" w:after="120"/>
        <w:jc w:val="both"/>
        <w:rPr>
          <w:sz w:val="26"/>
          <w:szCs w:val="26"/>
          <w:shd w:val="clear" w:color="auto" w:fill="FFFFFF"/>
          <w:lang w:val="vi-VN"/>
        </w:rPr>
      </w:pPr>
      <w:r w:rsidRPr="00BD6C04">
        <w:rPr>
          <w:sz w:val="26"/>
          <w:szCs w:val="26"/>
          <w:shd w:val="clear" w:color="auto" w:fill="FFFFFF"/>
        </w:rPr>
        <w:t xml:space="preserve">+ </w:t>
      </w:r>
      <w:r w:rsidRPr="00BD6C04">
        <w:rPr>
          <w:sz w:val="26"/>
          <w:szCs w:val="26"/>
          <w:shd w:val="clear" w:color="auto" w:fill="FFFFFF"/>
          <w:lang w:val="vi-VN"/>
        </w:rPr>
        <w:t xml:space="preserve">Cung cấp một lối tiếp cận dịch vụ riêng biệt (đối với các phương tiện vận chuyển hàng hóa và dịch vụ).  </w:t>
      </w:r>
    </w:p>
    <w:p w14:paraId="26E8C818" w14:textId="77777777" w:rsidR="00EC40DA" w:rsidRPr="00BD6C04" w:rsidRDefault="00EC40DA" w:rsidP="00BD6C04">
      <w:pPr>
        <w:widowControl w:val="0"/>
        <w:spacing w:before="120" w:after="120"/>
        <w:jc w:val="both"/>
        <w:rPr>
          <w:sz w:val="26"/>
          <w:szCs w:val="26"/>
          <w:shd w:val="clear" w:color="auto" w:fill="FFFFFF"/>
          <w:lang w:val="vi-VN"/>
        </w:rPr>
      </w:pPr>
      <w:r w:rsidRPr="00BD6C04">
        <w:rPr>
          <w:sz w:val="26"/>
          <w:szCs w:val="26"/>
          <w:shd w:val="clear" w:color="auto" w:fill="FFFFFF"/>
        </w:rPr>
        <w:t xml:space="preserve">+ </w:t>
      </w:r>
      <w:r w:rsidRPr="00BD6C04">
        <w:rPr>
          <w:sz w:val="26"/>
          <w:szCs w:val="26"/>
          <w:shd w:val="clear" w:color="auto" w:fill="FFFFFF"/>
          <w:lang w:val="vi-VN"/>
        </w:rPr>
        <w:t xml:space="preserve">Sự luân chuyển dịch vụ và các mối quan hệ giữa các bên.  </w:t>
      </w:r>
    </w:p>
    <w:p w14:paraId="4B50FDEF" w14:textId="77777777" w:rsidR="00EC40DA" w:rsidRPr="00BD6C04" w:rsidRDefault="00EC40DA" w:rsidP="00BD6C04">
      <w:pPr>
        <w:widowControl w:val="0"/>
        <w:spacing w:before="120" w:after="120"/>
        <w:jc w:val="both"/>
        <w:rPr>
          <w:sz w:val="26"/>
          <w:szCs w:val="26"/>
          <w:shd w:val="clear" w:color="auto" w:fill="FFFFFF"/>
          <w:lang w:val="vi-VN"/>
        </w:rPr>
      </w:pPr>
      <w:r w:rsidRPr="00BD6C04">
        <w:rPr>
          <w:sz w:val="26"/>
          <w:szCs w:val="26"/>
          <w:shd w:val="clear" w:color="auto" w:fill="FFFFFF"/>
        </w:rPr>
        <w:t xml:space="preserve">+ </w:t>
      </w:r>
      <w:r w:rsidRPr="00BD6C04">
        <w:rPr>
          <w:sz w:val="26"/>
          <w:szCs w:val="26"/>
          <w:shd w:val="clear" w:color="auto" w:fill="FFFFFF"/>
          <w:lang w:val="vi-VN"/>
        </w:rPr>
        <w:t xml:space="preserve">Yêu cầu về không gian cho các khu vực hoạt động khác nhau.  </w:t>
      </w:r>
    </w:p>
    <w:p w14:paraId="7D2AA305" w14:textId="77777777"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lang w:val="vi-VN"/>
        </w:rPr>
        <w:t>Để hoạt động hiệu quả, các khu vực liên quan đến các dịch vụ nhà bếp và nhà hàng, nên được nhóm lại với nhau và các vòng luân chuyển dịch vụ</w:t>
      </w:r>
      <w:r w:rsidRPr="00BD6C04">
        <w:rPr>
          <w:sz w:val="26"/>
          <w:szCs w:val="26"/>
          <w:shd w:val="clear" w:color="auto" w:fill="FFFFFF"/>
        </w:rPr>
        <w:t xml:space="preserve"> </w:t>
      </w:r>
      <w:r w:rsidRPr="00BD6C04">
        <w:rPr>
          <w:sz w:val="26"/>
          <w:szCs w:val="26"/>
          <w:shd w:val="clear" w:color="auto" w:fill="FFFFFF"/>
          <w:lang w:val="vi-VN"/>
        </w:rPr>
        <w:t>nếu có thể phải được tách biệt với các dịch vụ mà khách hàng và cư dân sử dụng</w:t>
      </w:r>
      <w:r w:rsidRPr="00BD6C04">
        <w:rPr>
          <w:sz w:val="26"/>
          <w:szCs w:val="26"/>
          <w:shd w:val="clear" w:color="auto" w:fill="FFFFFF"/>
        </w:rPr>
        <w:t>.</w:t>
      </w:r>
    </w:p>
    <w:p w14:paraId="67BCF7EA" w14:textId="77777777"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rPr>
        <w:t xml:space="preserve">- </w:t>
      </w:r>
      <w:r w:rsidRPr="00BD6C04">
        <w:rPr>
          <w:sz w:val="26"/>
          <w:szCs w:val="26"/>
          <w:shd w:val="clear" w:color="auto" w:fill="FFFFFF"/>
          <w:lang w:val="vi-VN"/>
        </w:rPr>
        <w:t>Ngoài các khu dịch vụ, cần có không gian cho phòng ở của nhân viên, phòng thay đồ và các chỗ ở</w:t>
      </w:r>
      <w:r w:rsidRPr="00BD6C04">
        <w:rPr>
          <w:sz w:val="26"/>
          <w:szCs w:val="26"/>
          <w:shd w:val="clear" w:color="auto" w:fill="FFFFFF"/>
        </w:rPr>
        <w:t xml:space="preserve"> </w:t>
      </w:r>
      <w:r w:rsidRPr="00BD6C04">
        <w:rPr>
          <w:sz w:val="26"/>
          <w:szCs w:val="26"/>
          <w:shd w:val="clear" w:color="auto" w:fill="FFFFFF"/>
          <w:lang w:val="vi-VN"/>
        </w:rPr>
        <w:t>cho nhân viên nội trú và ngoại trú.</w:t>
      </w:r>
      <w:r w:rsidRPr="00BD6C04">
        <w:rPr>
          <w:sz w:val="26"/>
          <w:szCs w:val="26"/>
          <w:shd w:val="clear" w:color="auto" w:fill="FFFFFF"/>
        </w:rPr>
        <w:t xml:space="preserve"> </w:t>
      </w:r>
      <w:r w:rsidRPr="00BD6C04">
        <w:rPr>
          <w:sz w:val="26"/>
          <w:szCs w:val="26"/>
          <w:shd w:val="clear" w:color="auto" w:fill="FFFFFF"/>
          <w:lang w:val="vi-VN"/>
        </w:rPr>
        <w:t xml:space="preserve">Trước đây có thể được đặt trong </w:t>
      </w:r>
      <w:r w:rsidRPr="00BD6C04">
        <w:rPr>
          <w:sz w:val="26"/>
          <w:szCs w:val="26"/>
          <w:shd w:val="clear" w:color="auto" w:fill="FFFFFF"/>
        </w:rPr>
        <w:t xml:space="preserve">các </w:t>
      </w:r>
      <w:r w:rsidRPr="00BD6C04">
        <w:rPr>
          <w:sz w:val="26"/>
          <w:szCs w:val="26"/>
          <w:shd w:val="clear" w:color="auto" w:fill="FFFFFF"/>
          <w:lang w:val="vi-VN"/>
        </w:rPr>
        <w:t>hoste</w:t>
      </w:r>
      <w:r w:rsidRPr="00BD6C04">
        <w:rPr>
          <w:sz w:val="26"/>
          <w:szCs w:val="26"/>
          <w:shd w:val="clear" w:color="auto" w:fill="FFFFFF"/>
        </w:rPr>
        <w:t>l</w:t>
      </w:r>
      <w:r w:rsidRPr="00BD6C04">
        <w:rPr>
          <w:sz w:val="26"/>
          <w:szCs w:val="26"/>
          <w:shd w:val="clear" w:color="auto" w:fill="FFFFFF"/>
          <w:lang w:val="vi-VN"/>
        </w:rPr>
        <w:t>s ngoài khách sạn.</w:t>
      </w:r>
    </w:p>
    <w:p w14:paraId="577FCB03" w14:textId="77777777" w:rsidR="00EC40DA" w:rsidRPr="00BD6C04" w:rsidRDefault="00EC40DA" w:rsidP="00BD6C04">
      <w:pPr>
        <w:widowControl w:val="0"/>
        <w:spacing w:before="120" w:after="120"/>
        <w:jc w:val="both"/>
        <w:rPr>
          <w:sz w:val="26"/>
          <w:szCs w:val="26"/>
          <w:shd w:val="clear" w:color="auto" w:fill="FFFFFF"/>
          <w:lang w:val="vi-VN"/>
        </w:rPr>
      </w:pPr>
      <w:r w:rsidRPr="00BD6C04">
        <w:rPr>
          <w:sz w:val="26"/>
          <w:szCs w:val="26"/>
          <w:shd w:val="clear" w:color="auto" w:fill="FFFFFF"/>
        </w:rPr>
        <w:t xml:space="preserve">- </w:t>
      </w:r>
      <w:r w:rsidRPr="00BD6C04">
        <w:rPr>
          <w:sz w:val="26"/>
          <w:szCs w:val="26"/>
          <w:shd w:val="clear" w:color="auto" w:fill="FFFFFF"/>
          <w:lang w:val="vi-VN"/>
        </w:rPr>
        <w:t xml:space="preserve">Dịch vụ ăn </w:t>
      </w:r>
      <w:r w:rsidRPr="00BD6C04">
        <w:rPr>
          <w:sz w:val="26"/>
          <w:szCs w:val="26"/>
          <w:shd w:val="clear" w:color="auto" w:fill="FFFFFF"/>
        </w:rPr>
        <w:t xml:space="preserve">uống </w:t>
      </w:r>
      <w:r w:rsidRPr="00BD6C04">
        <w:rPr>
          <w:sz w:val="26"/>
          <w:szCs w:val="26"/>
          <w:shd w:val="clear" w:color="auto" w:fill="FFFFFF"/>
          <w:lang w:val="vi-VN"/>
        </w:rPr>
        <w:t>có thể bị loại bỏ hoàn toàn trong các khách sạn hạng phổ thông</w:t>
      </w:r>
      <w:r w:rsidRPr="00BD6C04">
        <w:rPr>
          <w:sz w:val="26"/>
          <w:szCs w:val="26"/>
          <w:shd w:val="clear" w:color="auto" w:fill="FFFFFF"/>
        </w:rPr>
        <w:t xml:space="preserve">, </w:t>
      </w:r>
      <w:r w:rsidRPr="00BD6C04">
        <w:rPr>
          <w:sz w:val="26"/>
          <w:szCs w:val="26"/>
          <w:shd w:val="clear" w:color="auto" w:fill="FFFFFF"/>
          <w:lang w:val="vi-VN"/>
        </w:rPr>
        <w:t xml:space="preserve">và giảm </w:t>
      </w:r>
      <w:r w:rsidRPr="00BD6C04">
        <w:rPr>
          <w:sz w:val="26"/>
          <w:szCs w:val="26"/>
          <w:shd w:val="clear" w:color="auto" w:fill="FFFFFF"/>
        </w:rPr>
        <w:t xml:space="preserve">đi </w:t>
      </w:r>
      <w:r w:rsidRPr="00BD6C04">
        <w:rPr>
          <w:sz w:val="26"/>
          <w:szCs w:val="26"/>
          <w:shd w:val="clear" w:color="auto" w:fill="FFFFFF"/>
          <w:lang w:val="vi-VN"/>
        </w:rPr>
        <w:t xml:space="preserve">ở những khách sạn sang trọng. </w:t>
      </w:r>
    </w:p>
    <w:p w14:paraId="5C9C075B" w14:textId="77777777" w:rsidR="00EC40DA" w:rsidRPr="00BD6C04" w:rsidRDefault="00EC40DA" w:rsidP="00BD6C04">
      <w:pPr>
        <w:pStyle w:val="Heading2"/>
        <w:keepNext w:val="0"/>
        <w:widowControl w:val="0"/>
        <w:spacing w:before="120" w:after="120"/>
        <w:rPr>
          <w:b w:val="0"/>
          <w:sz w:val="26"/>
          <w:szCs w:val="26"/>
          <w:lang w:val="fr-FR"/>
        </w:rPr>
      </w:pPr>
      <w:bookmarkStart w:id="34" w:name="_Toc192846709"/>
      <w:r w:rsidRPr="00BD6C04">
        <w:rPr>
          <w:sz w:val="26"/>
          <w:szCs w:val="26"/>
          <w:lang w:val="fr-FR"/>
        </w:rPr>
        <w:t>3. Nội dung định hướng hạ tầng kỹ thuật, môi trường</w:t>
      </w:r>
      <w:bookmarkEnd w:id="34"/>
    </w:p>
    <w:p w14:paraId="68D32305" w14:textId="77777777" w:rsidR="00EC40DA" w:rsidRPr="00BD6C04" w:rsidRDefault="00EC40DA" w:rsidP="00BD6C04">
      <w:pPr>
        <w:widowControl w:val="0"/>
        <w:spacing w:before="120" w:after="120"/>
        <w:jc w:val="both"/>
        <w:rPr>
          <w:sz w:val="26"/>
          <w:szCs w:val="26"/>
          <w:lang w:val="fr-FR"/>
        </w:rPr>
      </w:pPr>
      <w:r w:rsidRPr="00BD6C04">
        <w:rPr>
          <w:sz w:val="26"/>
          <w:szCs w:val="26"/>
          <w:lang w:val="fr-FR"/>
        </w:rPr>
        <w:t xml:space="preserve">- Dựa theo các tiêu chuẩn kỹ thuật đã có, kết hợp thêm các nguyên tắc TKNL, công trình xanh, đô thị sinh thái, đô thị thông minh… theo xu hướng và quan điểm hiện nay để </w:t>
      </w:r>
      <w:r w:rsidRPr="00BD6C04">
        <w:rPr>
          <w:sz w:val="26"/>
          <w:szCs w:val="26"/>
          <w:lang w:val="fr-FR"/>
        </w:rPr>
        <w:lastRenderedPageBreak/>
        <w:t>tăng tính bền vững của KDL.</w:t>
      </w:r>
    </w:p>
    <w:p w14:paraId="06F3656A" w14:textId="77777777" w:rsidR="00EC40DA" w:rsidRPr="00BD6C04" w:rsidRDefault="00EC40DA" w:rsidP="00BD6C04">
      <w:pPr>
        <w:widowControl w:val="0"/>
        <w:spacing w:before="120" w:after="120"/>
        <w:jc w:val="both"/>
        <w:rPr>
          <w:b/>
          <w:i/>
          <w:sz w:val="26"/>
          <w:szCs w:val="26"/>
        </w:rPr>
      </w:pPr>
      <w:r w:rsidRPr="00BD6C04">
        <w:rPr>
          <w:b/>
          <w:i/>
          <w:sz w:val="26"/>
          <w:szCs w:val="26"/>
        </w:rPr>
        <w:t xml:space="preserve">1) Quy hoạch hệ thống giao thông khu du lịch </w:t>
      </w:r>
    </w:p>
    <w:p w14:paraId="42864AE1" w14:textId="77777777" w:rsidR="00EC40DA" w:rsidRPr="00BD6C04" w:rsidRDefault="00EC40DA" w:rsidP="00BD6C04">
      <w:pPr>
        <w:widowControl w:val="0"/>
        <w:spacing w:before="120" w:after="120"/>
        <w:jc w:val="both"/>
        <w:rPr>
          <w:sz w:val="26"/>
          <w:szCs w:val="26"/>
        </w:rPr>
      </w:pPr>
      <w:r w:rsidRPr="00BD6C04">
        <w:rPr>
          <w:b/>
          <w:sz w:val="26"/>
          <w:szCs w:val="26"/>
        </w:rPr>
        <w:t xml:space="preserve">- </w:t>
      </w:r>
      <w:r w:rsidRPr="00BD6C04">
        <w:rPr>
          <w:sz w:val="26"/>
          <w:szCs w:val="26"/>
        </w:rPr>
        <w:t xml:space="preserve">Hệ thống giao thông khu du lịch bao gồm giao thông đối nội và giao thông đối ngoại. Giao thông đối nội là hệ thống các công trình giao thông nằm trong ranh giới khu du lịch; Giao thông đối ngoại là hệ thống giao thông nằm ngoài ranh giới KDL. Các quy định về thiết kế giao thông khu du lịch chỉ quy định đối với mạng lưới giao thông đường bộ nằm trong ranh giới KDL (giao thông đối nội); </w:t>
      </w:r>
    </w:p>
    <w:p w14:paraId="34F37C7F" w14:textId="77777777" w:rsidR="00EC40DA" w:rsidRPr="00BD6C04" w:rsidRDefault="00EC40DA" w:rsidP="00BD6C04">
      <w:pPr>
        <w:widowControl w:val="0"/>
        <w:spacing w:before="120" w:after="120"/>
        <w:jc w:val="both"/>
        <w:rPr>
          <w:sz w:val="26"/>
          <w:szCs w:val="26"/>
        </w:rPr>
      </w:pPr>
      <w:r w:rsidRPr="00BD6C04">
        <w:rPr>
          <w:b/>
          <w:sz w:val="26"/>
          <w:szCs w:val="26"/>
        </w:rPr>
        <w:t xml:space="preserve">- </w:t>
      </w:r>
      <w:r w:rsidRPr="00BD6C04">
        <w:rPr>
          <w:sz w:val="26"/>
          <w:szCs w:val="26"/>
        </w:rPr>
        <w:t xml:space="preserve"> Mạng lưới giao thông và tổ chức đi lại trong KDL phải thiết kế thành một hệ thống nhất, nhằm bảo đảm mối liên hệ nhanh chóng, thuận tiện và an toàn với tất cả các khu chức năng trong khu du lịch, với các công trình thuộc hệ thống giao thông đối ngoại. </w:t>
      </w:r>
    </w:p>
    <w:p w14:paraId="7BFBD70B" w14:textId="77777777" w:rsidR="00EC40DA" w:rsidRPr="00BD6C04" w:rsidRDefault="00EC40DA" w:rsidP="00BD6C04">
      <w:pPr>
        <w:widowControl w:val="0"/>
        <w:spacing w:before="120" w:after="120"/>
        <w:jc w:val="both"/>
        <w:rPr>
          <w:sz w:val="26"/>
          <w:szCs w:val="26"/>
        </w:rPr>
      </w:pPr>
      <w:r w:rsidRPr="00BD6C04">
        <w:rPr>
          <w:b/>
          <w:sz w:val="26"/>
          <w:szCs w:val="26"/>
        </w:rPr>
        <w:t xml:space="preserve">- </w:t>
      </w:r>
      <w:r w:rsidRPr="00BD6C04">
        <w:rPr>
          <w:sz w:val="26"/>
          <w:szCs w:val="26"/>
        </w:rPr>
        <w:t xml:space="preserve">Tính toán khả năng giao thông của mạng lưới giao thông KDL dựa vào yêu cầu vận chuyển, đi lại của khách và các loại phương tiện giao thông tham gia trong KDL. </w:t>
      </w:r>
    </w:p>
    <w:p w14:paraId="0775C912" w14:textId="77777777" w:rsidR="00EC40DA" w:rsidRPr="00BD6C04" w:rsidRDefault="00EC40DA" w:rsidP="00BD6C04">
      <w:pPr>
        <w:widowControl w:val="0"/>
        <w:spacing w:before="120" w:after="120"/>
        <w:jc w:val="both"/>
        <w:rPr>
          <w:sz w:val="26"/>
          <w:szCs w:val="26"/>
        </w:rPr>
      </w:pPr>
      <w:r w:rsidRPr="00BD6C04">
        <w:rPr>
          <w:b/>
          <w:sz w:val="26"/>
          <w:szCs w:val="26"/>
        </w:rPr>
        <w:t xml:space="preserve">- </w:t>
      </w:r>
      <w:r w:rsidRPr="00BD6C04">
        <w:rPr>
          <w:sz w:val="26"/>
          <w:szCs w:val="26"/>
        </w:rPr>
        <w:t xml:space="preserve">Mạng lưới giao thông tuỳ theo địa hình khu vực và nhu cầu phát triển du lịch thiết kế hỗn hợp khép kín theo mạng vòng, xương cá, nan quạt... bảo đảm liên hệ đối nội và đối ngoại thuận tiện. </w:t>
      </w:r>
    </w:p>
    <w:p w14:paraId="4CAF659F" w14:textId="77777777" w:rsidR="00EC40DA" w:rsidRPr="00BD6C04" w:rsidRDefault="00EC40DA" w:rsidP="00BD6C04">
      <w:pPr>
        <w:widowControl w:val="0"/>
        <w:spacing w:before="120" w:after="120"/>
        <w:jc w:val="both"/>
        <w:rPr>
          <w:sz w:val="26"/>
          <w:szCs w:val="26"/>
        </w:rPr>
      </w:pPr>
      <w:r w:rsidRPr="00BD6C04">
        <w:rPr>
          <w:b/>
          <w:sz w:val="26"/>
          <w:szCs w:val="26"/>
        </w:rPr>
        <w:t xml:space="preserve">- </w:t>
      </w:r>
      <w:r w:rsidRPr="00BD6C04">
        <w:rPr>
          <w:sz w:val="26"/>
          <w:szCs w:val="26"/>
        </w:rPr>
        <w:t xml:space="preserve">Hệ thống giao thông là cơ sở bố cục hình thái kiến trúc cảnh quan, đồng thời làm phương tiện cảm thụ vẻ đẹp của tổng thể cảnh quan khu du lịch vì vậy bố trí tuyến đường cần có sự kết hợp giữa giao thông với các yếu tố khác như phong cảnh, địa hình, công trình kiến trúc... để tạo nên nhiều bố cục độc đáo với nhiều điểm quan sát có hình ảnh phong phú, sinh động. </w:t>
      </w:r>
    </w:p>
    <w:p w14:paraId="7FDA536F" w14:textId="77777777" w:rsidR="00EC40DA" w:rsidRPr="00BD6C04" w:rsidRDefault="00EC40DA" w:rsidP="00BD6C04">
      <w:pPr>
        <w:widowControl w:val="0"/>
        <w:spacing w:before="120" w:after="120"/>
        <w:jc w:val="both"/>
        <w:rPr>
          <w:sz w:val="26"/>
          <w:szCs w:val="26"/>
        </w:rPr>
      </w:pPr>
      <w:r w:rsidRPr="00BD6C04">
        <w:rPr>
          <w:b/>
          <w:sz w:val="26"/>
          <w:szCs w:val="26"/>
        </w:rPr>
        <w:t xml:space="preserve">- </w:t>
      </w:r>
      <w:r w:rsidRPr="00BD6C04">
        <w:rPr>
          <w:sz w:val="26"/>
          <w:szCs w:val="26"/>
        </w:rPr>
        <w:t xml:space="preserve">Tổ chức hệ thống giao thông cần triệt để lợi dụng điều kiện địa hình khu vực. Đối với hoạt động du lịch, đặc biệt là du lịch sinh thái núi, việc san lấp mặt bằng hết sức hạn chế vì vậy tổ chức giao thông cần nghiên cứu theo đường đồng mức. </w:t>
      </w:r>
    </w:p>
    <w:p w14:paraId="75BFBEE2" w14:textId="77777777" w:rsidR="00EC40DA" w:rsidRPr="00BD6C04" w:rsidRDefault="00EC40DA" w:rsidP="00BD6C04">
      <w:pPr>
        <w:widowControl w:val="0"/>
        <w:spacing w:before="120" w:after="120"/>
        <w:jc w:val="both"/>
        <w:rPr>
          <w:sz w:val="26"/>
          <w:szCs w:val="26"/>
        </w:rPr>
      </w:pPr>
      <w:r w:rsidRPr="00BD6C04">
        <w:rPr>
          <w:b/>
          <w:sz w:val="26"/>
          <w:szCs w:val="26"/>
        </w:rPr>
        <w:t xml:space="preserve">- </w:t>
      </w:r>
      <w:r w:rsidRPr="00BD6C04">
        <w:rPr>
          <w:sz w:val="26"/>
          <w:szCs w:val="26"/>
        </w:rPr>
        <w:t xml:space="preserve">Hạn chế tổ chức giao thông phương tiện sâu vào trong khu vực có tài nguyên du lịch để bảo đảm cảnh quan môi trường. </w:t>
      </w:r>
    </w:p>
    <w:p w14:paraId="580AE427" w14:textId="77777777" w:rsidR="00EC40DA" w:rsidRPr="00BD6C04" w:rsidRDefault="00EC40DA" w:rsidP="00BD6C04">
      <w:pPr>
        <w:widowControl w:val="0"/>
        <w:spacing w:before="120" w:after="120"/>
        <w:jc w:val="both"/>
        <w:rPr>
          <w:sz w:val="26"/>
          <w:szCs w:val="26"/>
        </w:rPr>
      </w:pPr>
      <w:r w:rsidRPr="00BD6C04">
        <w:rPr>
          <w:sz w:val="26"/>
          <w:szCs w:val="26"/>
        </w:rPr>
        <w:t>- Khu du lịch biển cần tổ chức giao thông sao cho khách du lịch tiếp cận thuận tiện với bãi tắm vì vậy hết sức hạn chế tổ chức tuyến giao thông lớn dùng cho các phương tiện chạy song song và sát bờ biển cản trở lối đi bộ của khách từ khu lưu trú ra bãi tắm.</w:t>
      </w:r>
    </w:p>
    <w:p w14:paraId="34DF9658" w14:textId="77777777" w:rsidR="00EC40DA" w:rsidRPr="00BD6C04" w:rsidRDefault="00EC40DA" w:rsidP="00BD6C04">
      <w:pPr>
        <w:widowControl w:val="0"/>
        <w:spacing w:before="120" w:after="120"/>
        <w:jc w:val="both"/>
        <w:rPr>
          <w:sz w:val="26"/>
          <w:szCs w:val="26"/>
        </w:rPr>
      </w:pPr>
      <w:r w:rsidRPr="00BD6C04">
        <w:rPr>
          <w:b/>
          <w:sz w:val="26"/>
          <w:szCs w:val="26"/>
        </w:rPr>
        <w:t xml:space="preserve">- </w:t>
      </w:r>
      <w:r w:rsidRPr="00BD6C04">
        <w:rPr>
          <w:sz w:val="26"/>
          <w:szCs w:val="26"/>
        </w:rPr>
        <w:t xml:space="preserve">Đường trong KDL cần được phân loại theo chức năng giao thông và tốc độ tính toán. </w:t>
      </w:r>
    </w:p>
    <w:p w14:paraId="00977036" w14:textId="77777777" w:rsidR="00EC40DA" w:rsidRPr="00BD6C04" w:rsidRDefault="00EC40DA" w:rsidP="00BD6C04">
      <w:pPr>
        <w:widowControl w:val="0"/>
        <w:spacing w:before="120" w:after="120"/>
        <w:jc w:val="both"/>
        <w:rPr>
          <w:sz w:val="26"/>
          <w:szCs w:val="26"/>
        </w:rPr>
      </w:pPr>
      <w:r w:rsidRPr="00BD6C04">
        <w:rPr>
          <w:b/>
          <w:sz w:val="26"/>
          <w:szCs w:val="26"/>
        </w:rPr>
        <w:t xml:space="preserve">- </w:t>
      </w:r>
      <w:r w:rsidRPr="00BD6C04">
        <w:rPr>
          <w:sz w:val="26"/>
          <w:szCs w:val="26"/>
        </w:rPr>
        <w:t xml:space="preserve"> Mật độ giao thông KDL phụ thuộc quy mô, tính chất hoạt động khu du lịch và các yếu tố về tự nhiên khu vực. </w:t>
      </w:r>
    </w:p>
    <w:p w14:paraId="4CB86A9C" w14:textId="77777777" w:rsidR="00EC40DA" w:rsidRPr="00BD6C04" w:rsidRDefault="00EC40DA" w:rsidP="00BD6C04">
      <w:pPr>
        <w:widowControl w:val="0"/>
        <w:spacing w:before="120" w:after="120"/>
        <w:jc w:val="both"/>
        <w:rPr>
          <w:sz w:val="26"/>
          <w:szCs w:val="26"/>
        </w:rPr>
      </w:pPr>
      <w:r w:rsidRPr="00BD6C04">
        <w:rPr>
          <w:b/>
          <w:sz w:val="26"/>
          <w:szCs w:val="26"/>
        </w:rPr>
        <w:t xml:space="preserve">- </w:t>
      </w:r>
      <w:r w:rsidRPr="00BD6C04">
        <w:rPr>
          <w:sz w:val="26"/>
          <w:szCs w:val="26"/>
        </w:rPr>
        <w:t xml:space="preserve">Khi thiết kế đường cụt phải có chỗ quay xe. Bán kính nhỏ nhất của bãi quay xe là 15m, trong điều kiện chật hẹp như khu du lịch sinh thái núi có thể bố trí bãi quay xe kích thước 20m x 20m. </w:t>
      </w:r>
    </w:p>
    <w:p w14:paraId="59DEB5D8" w14:textId="77777777" w:rsidR="00EC40DA" w:rsidRPr="00BD6C04" w:rsidRDefault="00EC40DA" w:rsidP="00BD6C04">
      <w:pPr>
        <w:widowControl w:val="0"/>
        <w:spacing w:before="120" w:after="120"/>
        <w:jc w:val="both"/>
        <w:rPr>
          <w:sz w:val="26"/>
          <w:szCs w:val="26"/>
        </w:rPr>
      </w:pPr>
      <w:r w:rsidRPr="00BD6C04">
        <w:rPr>
          <w:b/>
          <w:sz w:val="26"/>
          <w:szCs w:val="26"/>
        </w:rPr>
        <w:t xml:space="preserve">- </w:t>
      </w:r>
      <w:r w:rsidRPr="00BD6C04">
        <w:rPr>
          <w:sz w:val="26"/>
          <w:szCs w:val="26"/>
        </w:rPr>
        <w:t xml:space="preserve">Bán kính cong đứng phụ thuộc vào hai độ dốc dọc của tuyến đường và tối thiểu lấy 1.000 m đối với đường cong lõm và 300m đối với đường cong lồi. Trong các khu du lịch núi cho phép bán kính cong giảm 20%; </w:t>
      </w:r>
    </w:p>
    <w:p w14:paraId="4FF2F63C" w14:textId="77777777" w:rsidR="00EC40DA" w:rsidRPr="00BD6C04" w:rsidRDefault="00EC40DA" w:rsidP="00BD6C04">
      <w:pPr>
        <w:widowControl w:val="0"/>
        <w:spacing w:before="120" w:after="120"/>
        <w:jc w:val="both"/>
        <w:rPr>
          <w:sz w:val="26"/>
          <w:szCs w:val="26"/>
        </w:rPr>
      </w:pPr>
      <w:r w:rsidRPr="00BD6C04">
        <w:rPr>
          <w:b/>
          <w:sz w:val="26"/>
          <w:szCs w:val="26"/>
        </w:rPr>
        <w:t xml:space="preserve">- </w:t>
      </w:r>
      <w:r w:rsidRPr="00BD6C04">
        <w:rPr>
          <w:sz w:val="26"/>
          <w:szCs w:val="26"/>
        </w:rPr>
        <w:t>Chỗ giao nhau của đường: Trong KDL phải tổ chức chỗ giao nhau của các tuyến đường, bao gồm giao nhau đường cùng cấp và khác cấp, tuy nhiên hết sức hạn chế sử dụng đường giao nhau khác cấp và đảo giao thông.</w:t>
      </w:r>
    </w:p>
    <w:p w14:paraId="36DD42AD" w14:textId="77777777" w:rsidR="00EC40DA" w:rsidRPr="00BD6C04" w:rsidRDefault="00EC40DA" w:rsidP="00BD6C04">
      <w:pPr>
        <w:widowControl w:val="0"/>
        <w:spacing w:before="120" w:after="120"/>
        <w:jc w:val="both"/>
        <w:rPr>
          <w:sz w:val="26"/>
          <w:szCs w:val="26"/>
        </w:rPr>
      </w:pPr>
      <w:r w:rsidRPr="00BD6C04">
        <w:rPr>
          <w:sz w:val="26"/>
          <w:szCs w:val="26"/>
        </w:rPr>
        <w:t xml:space="preserve">- Trong KDL trừ các trục chính trung tâm hoặc các đoạn đường có yêu cầu đặc biệt để làm trục không gian cảnh quan, các đường dọc bờ biển, dọc bờ hồ có thể thiết kế hè </w:t>
      </w:r>
      <w:r w:rsidRPr="00BD6C04">
        <w:rPr>
          <w:sz w:val="26"/>
          <w:szCs w:val="26"/>
        </w:rPr>
        <w:lastRenderedPageBreak/>
        <w:t xml:space="preserve">đường cho người đi bộ, các trường hợp khác không thiết kế hè đường; </w:t>
      </w:r>
    </w:p>
    <w:p w14:paraId="6153A962" w14:textId="77777777" w:rsidR="00EC40DA" w:rsidRPr="00BD6C04" w:rsidRDefault="00EC40DA" w:rsidP="00BD6C04">
      <w:pPr>
        <w:widowControl w:val="0"/>
        <w:spacing w:before="120" w:after="120"/>
        <w:jc w:val="both"/>
        <w:rPr>
          <w:sz w:val="26"/>
          <w:szCs w:val="26"/>
        </w:rPr>
      </w:pPr>
      <w:r w:rsidRPr="00BD6C04">
        <w:rPr>
          <w:sz w:val="26"/>
          <w:szCs w:val="26"/>
        </w:rPr>
        <w:t xml:space="preserve">- Chiều rộng 1 làn đi bộ không được nhỏ hơn 0,75m, số làn tuỳ theo yêu cầu cụ thể từng khu vực phát triển du lịch cụ thể. </w:t>
      </w:r>
    </w:p>
    <w:p w14:paraId="6195F9D4" w14:textId="77777777" w:rsidR="00EC40DA" w:rsidRPr="00BD6C04" w:rsidRDefault="00EC40DA" w:rsidP="00BD6C04">
      <w:pPr>
        <w:widowControl w:val="0"/>
        <w:spacing w:before="120" w:after="120"/>
        <w:jc w:val="both"/>
        <w:rPr>
          <w:sz w:val="26"/>
          <w:szCs w:val="26"/>
        </w:rPr>
      </w:pPr>
      <w:r w:rsidRPr="00BD6C04">
        <w:rPr>
          <w:sz w:val="26"/>
          <w:szCs w:val="26"/>
        </w:rPr>
        <w:t xml:space="preserve">- Chiều rộng phần hè đi bộ một bên xác định theo tính toán lưu lượng người đi bộ nhưng không nhỏ hơn 3m. </w:t>
      </w:r>
    </w:p>
    <w:p w14:paraId="519E2310" w14:textId="69619225" w:rsidR="00EC40DA" w:rsidRPr="00BD6C04" w:rsidRDefault="00EC40DA" w:rsidP="00BD6C04">
      <w:pPr>
        <w:widowControl w:val="0"/>
        <w:spacing w:before="120" w:after="120"/>
        <w:jc w:val="both"/>
        <w:rPr>
          <w:sz w:val="26"/>
          <w:szCs w:val="26"/>
        </w:rPr>
      </w:pPr>
      <w:r w:rsidRPr="00BD6C04">
        <w:rPr>
          <w:sz w:val="26"/>
          <w:szCs w:val="26"/>
        </w:rPr>
        <w:t xml:space="preserve">- Trong các KDL núi, các hè đường đi bộ nếu độ dốc dọc </w:t>
      </w:r>
      <w:r w:rsidR="00254736">
        <w:rPr>
          <w:sz w:val="26"/>
          <w:szCs w:val="26"/>
        </w:rPr>
        <w:t>&gt;</w:t>
      </w:r>
      <w:r w:rsidRPr="00BD6C04">
        <w:rPr>
          <w:sz w:val="26"/>
          <w:szCs w:val="26"/>
        </w:rPr>
        <w:t>10%</w:t>
      </w:r>
      <w:r w:rsidR="00254736">
        <w:rPr>
          <w:sz w:val="26"/>
          <w:szCs w:val="26"/>
        </w:rPr>
        <w:t>,</w:t>
      </w:r>
      <w:r w:rsidRPr="00BD6C04">
        <w:rPr>
          <w:sz w:val="26"/>
          <w:szCs w:val="26"/>
        </w:rPr>
        <w:t xml:space="preserve"> phải </w:t>
      </w:r>
      <w:r w:rsidR="00254736">
        <w:rPr>
          <w:sz w:val="26"/>
          <w:szCs w:val="26"/>
        </w:rPr>
        <w:t>bố trí</w:t>
      </w:r>
      <w:r w:rsidRPr="00BD6C04">
        <w:rPr>
          <w:sz w:val="26"/>
          <w:szCs w:val="26"/>
        </w:rPr>
        <w:t xml:space="preserve"> bậc. </w:t>
      </w:r>
    </w:p>
    <w:p w14:paraId="3AB40FFA" w14:textId="77777777" w:rsidR="00EC40DA" w:rsidRPr="00BD6C04" w:rsidRDefault="00EC40DA" w:rsidP="00BD6C04">
      <w:pPr>
        <w:widowControl w:val="0"/>
        <w:spacing w:before="120" w:after="120"/>
        <w:jc w:val="both"/>
        <w:rPr>
          <w:sz w:val="26"/>
          <w:szCs w:val="26"/>
        </w:rPr>
      </w:pPr>
      <w:r w:rsidRPr="00BD6C04">
        <w:rPr>
          <w:b/>
          <w:sz w:val="26"/>
          <w:szCs w:val="26"/>
        </w:rPr>
        <w:t xml:space="preserve">- </w:t>
      </w:r>
      <w:r w:rsidRPr="00BD6C04">
        <w:rPr>
          <w:sz w:val="26"/>
          <w:szCs w:val="26"/>
        </w:rPr>
        <w:t xml:space="preserve">Thoát nước mưa cho đường: Đường trong KDL đặc biệt là các KDL núi cần tổ chức thoát nước mưa. Phần thoát nước mưa cho đường liên hệ trực tiếp tới việc thoát nước mưa cho toàn khu vì vậy tổ chức thoát nước mưa sao cho không để nước mưa từ phía lề đất, sườn đồi chảy vào đường, và ngược lại cũng không để nước từ đường chảy vào các thảm cỏ vì nước chảy từ mặt đường vào có lẫn dầu mỡ xe cộ làm hỏng thảm cỏ. </w:t>
      </w:r>
    </w:p>
    <w:p w14:paraId="28D5CAA1" w14:textId="77777777" w:rsidR="00EC40DA" w:rsidRPr="00BD6C04" w:rsidRDefault="00EC40DA" w:rsidP="00BD6C04">
      <w:pPr>
        <w:widowControl w:val="0"/>
        <w:spacing w:before="120" w:after="120"/>
        <w:jc w:val="both"/>
        <w:rPr>
          <w:sz w:val="26"/>
          <w:szCs w:val="26"/>
        </w:rPr>
      </w:pPr>
      <w:r w:rsidRPr="00BD6C04">
        <w:rPr>
          <w:sz w:val="26"/>
          <w:szCs w:val="26"/>
        </w:rPr>
        <w:t xml:space="preserve">Khi xây dựng đường phải làm hướng dốc ngang thu nước mưa có chiều dốc ngược với hướng dốc của địa hình, đồng thời có mương hở thoát nước để thu nước từ sườn đồi (hoặc mương có nắp đậy đối với những khu vực đồng bằng) và đường vào rồi dẫn ra khu vực xả nước. Độ dốc ngang ≥2%. </w:t>
      </w:r>
    </w:p>
    <w:p w14:paraId="2CCB500A" w14:textId="77777777" w:rsidR="00EC40DA" w:rsidRPr="00BD6C04" w:rsidRDefault="00EC40DA" w:rsidP="00BD6C04">
      <w:pPr>
        <w:widowControl w:val="0"/>
        <w:spacing w:before="120" w:after="120"/>
        <w:jc w:val="both"/>
        <w:rPr>
          <w:sz w:val="26"/>
          <w:szCs w:val="26"/>
        </w:rPr>
      </w:pPr>
      <w:r w:rsidRPr="00BD6C04">
        <w:rPr>
          <w:b/>
          <w:sz w:val="26"/>
          <w:szCs w:val="26"/>
        </w:rPr>
        <w:t xml:space="preserve">- </w:t>
      </w:r>
      <w:r w:rsidRPr="00BD6C04">
        <w:rPr>
          <w:sz w:val="26"/>
          <w:szCs w:val="26"/>
        </w:rPr>
        <w:t xml:space="preserve">Diện tích tối thiểu chỗ đỗ xe phụ thuộc loại phương tiện và được lấy theo Quy chuẩn xây dựng Việt Nam QCXDVN 01:2021. Kết cấu bãi đỗ xe khu du lịch tương đương kết cấu đường giao thông. </w:t>
      </w:r>
    </w:p>
    <w:p w14:paraId="0ECA6966" w14:textId="77777777" w:rsidR="00EC40DA" w:rsidRPr="00BD6C04" w:rsidRDefault="00EC40DA" w:rsidP="00BD6C04">
      <w:pPr>
        <w:widowControl w:val="0"/>
        <w:spacing w:before="120" w:after="120"/>
        <w:jc w:val="both"/>
        <w:rPr>
          <w:sz w:val="26"/>
          <w:szCs w:val="26"/>
        </w:rPr>
      </w:pPr>
      <w:r w:rsidRPr="00BD6C04">
        <w:rPr>
          <w:sz w:val="26"/>
          <w:szCs w:val="26"/>
          <w:shd w:val="clear" w:color="auto" w:fill="FFFFFF"/>
        </w:rPr>
        <w:t xml:space="preserve">- Trong giai đoạn đầu của phát triển KDL, các ý tưởng quy hoạch giao thông đã phải được kiểm soát, đặc biệt là quy định tách biệt cho xe cơ giới và người đi bộ. Ví dụ, thay vì phải vượt qua các tuyến đường cơ giới đi qua khu ở để tới được khu trung tâm ở hình A, hình B cho phép người đi bộ có thể tới trung tâm mà không cần phải vượt qua bất cứ đường giao thông cơ giới nào. </w:t>
      </w:r>
    </w:p>
    <w:p w14:paraId="063A38C3" w14:textId="77777777" w:rsidR="00EC40DA" w:rsidRPr="00BD6C04" w:rsidRDefault="00EC40DA" w:rsidP="00BD6C04">
      <w:pPr>
        <w:widowControl w:val="0"/>
        <w:spacing w:before="120" w:after="120"/>
        <w:jc w:val="both"/>
        <w:rPr>
          <w:sz w:val="26"/>
          <w:szCs w:val="26"/>
        </w:rPr>
      </w:pPr>
      <w:r w:rsidRPr="00BD6C04">
        <w:rPr>
          <w:sz w:val="26"/>
          <w:szCs w:val="26"/>
          <w:shd w:val="clear" w:color="auto" w:fill="FFFFFF"/>
        </w:rPr>
        <w:t>- Một số KDL có thể cung cấp miễn phí giao thông công cộng trong khu. Ngoài lợi ích kinh tế (tiết kiệm cơ sở hạ tầng, giảm tắc nghẽn, tiếng ồn, khói; tai nạn giao thông…), việc miễn phí giao thông công cộng này thường mang lại giá trị hấp dẫn riêng cho KDL. Tuy nhiên, yêu cầu cho xe khách đi qua, bãi xe riêng của khách, lễ tân, xử lý hành lý và đưa rước hành khách cần phải được tính toán ngay từ đầu, trong đó phải chú ý đến cả vấn đề thời tiết.</w:t>
      </w:r>
    </w:p>
    <w:p w14:paraId="02A047FE" w14:textId="77777777" w:rsidR="00EC40DA" w:rsidRPr="00BD6C04" w:rsidRDefault="00EC40DA" w:rsidP="00BD6C04">
      <w:pPr>
        <w:widowControl w:val="0"/>
        <w:spacing w:before="120" w:after="120"/>
        <w:jc w:val="both"/>
        <w:rPr>
          <w:b/>
          <w:i/>
          <w:sz w:val="26"/>
          <w:szCs w:val="26"/>
        </w:rPr>
      </w:pPr>
      <w:r w:rsidRPr="00BD6C04">
        <w:rPr>
          <w:b/>
          <w:i/>
          <w:sz w:val="26"/>
          <w:szCs w:val="26"/>
        </w:rPr>
        <w:t xml:space="preserve">2) Chuẩn bị kỹ thuật, san nền </w:t>
      </w:r>
    </w:p>
    <w:p w14:paraId="59F682C2" w14:textId="77777777" w:rsidR="00EC40DA" w:rsidRPr="00BD6C04" w:rsidRDefault="00EC40DA" w:rsidP="00BD6C04">
      <w:pPr>
        <w:widowControl w:val="0"/>
        <w:spacing w:before="120" w:after="120"/>
        <w:jc w:val="both"/>
        <w:rPr>
          <w:sz w:val="26"/>
          <w:szCs w:val="26"/>
        </w:rPr>
      </w:pPr>
      <w:r w:rsidRPr="00BD6C04">
        <w:rPr>
          <w:b/>
          <w:sz w:val="26"/>
          <w:szCs w:val="26"/>
        </w:rPr>
        <w:t xml:space="preserve">- </w:t>
      </w:r>
      <w:r w:rsidRPr="00BD6C04">
        <w:rPr>
          <w:sz w:val="26"/>
          <w:szCs w:val="26"/>
        </w:rPr>
        <w:t xml:space="preserve">Khu đất dự kiến xây dựng và phát triển KDL phải được nghiên cứu các biện pháp chuẩn bị kỹ thuật đất đai; Các biện pháp kỹ thuật sử dụng phải tuỳ thuộc vào điều kiện địa hình, địa chất công trình, địa chất thuỷ văn của công trình dự kiến sẽ xây dựng theo quy hoạch; </w:t>
      </w:r>
    </w:p>
    <w:p w14:paraId="6103421D" w14:textId="77777777" w:rsidR="00EC40DA" w:rsidRPr="00BD6C04" w:rsidRDefault="00EC40DA" w:rsidP="00BD6C04">
      <w:pPr>
        <w:widowControl w:val="0"/>
        <w:spacing w:before="120" w:after="120"/>
        <w:jc w:val="both"/>
        <w:rPr>
          <w:sz w:val="26"/>
          <w:szCs w:val="26"/>
        </w:rPr>
      </w:pPr>
      <w:r w:rsidRPr="00BD6C04">
        <w:rPr>
          <w:sz w:val="26"/>
          <w:szCs w:val="26"/>
        </w:rPr>
        <w:t xml:space="preserve">- Quy hoạch san lấp nền KDL (hay còn gọi là quy hoạch chiều cao) phải đảm bảo sao cho thoát nước mưa được tốt, giao thông thuận lợi an toàn. Để đáp ứng được các yêu cầu trên khi thiết kế quy hoạch san, đắp nền phải tuân theo quy định về độ dốc tim đường, quảng trường, nơi giao cắt đường biểu thị trong phần quy định độ dốc và bán kính cong của các yêu cầu về giao thông KDL; </w:t>
      </w:r>
    </w:p>
    <w:p w14:paraId="550C4A1F" w14:textId="77777777" w:rsidR="00EC40DA" w:rsidRPr="00BD6C04" w:rsidRDefault="00EC40DA" w:rsidP="00BD6C04">
      <w:pPr>
        <w:widowControl w:val="0"/>
        <w:spacing w:before="120" w:after="120"/>
        <w:jc w:val="both"/>
        <w:rPr>
          <w:sz w:val="26"/>
          <w:szCs w:val="26"/>
        </w:rPr>
      </w:pPr>
      <w:r w:rsidRPr="00BD6C04">
        <w:rPr>
          <w:sz w:val="26"/>
          <w:szCs w:val="26"/>
        </w:rPr>
        <w:t xml:space="preserve">Khi nghiên cứu xác định độ cao thiết kế mặt nền KDL phải đảm bảo các yêu cầu sau: </w:t>
      </w:r>
    </w:p>
    <w:p w14:paraId="53845D34" w14:textId="77777777" w:rsidR="00EC40DA" w:rsidRPr="00BD6C04" w:rsidRDefault="00EC40DA" w:rsidP="00BD6C04">
      <w:pPr>
        <w:widowControl w:val="0"/>
        <w:spacing w:before="120" w:after="120"/>
        <w:jc w:val="both"/>
        <w:rPr>
          <w:sz w:val="26"/>
          <w:szCs w:val="26"/>
        </w:rPr>
      </w:pPr>
      <w:r w:rsidRPr="00BD6C04">
        <w:rPr>
          <w:sz w:val="26"/>
          <w:szCs w:val="26"/>
        </w:rPr>
        <w:t xml:space="preserve">- Tận dụng tối đa địa hình tự nhiên, bảo vệ lớp đất màu, cây xanh, thảm thực vật hiện có, đặc biệt khu du lịch ở những vùng đồi núi có lớp đất màu mỏng càng cần phải chú ý bảo vệ hơn. </w:t>
      </w:r>
    </w:p>
    <w:p w14:paraId="17F87AD8" w14:textId="77777777" w:rsidR="00EC40DA" w:rsidRPr="00BD6C04" w:rsidRDefault="00EC40DA" w:rsidP="00BD6C04">
      <w:pPr>
        <w:widowControl w:val="0"/>
        <w:spacing w:before="120" w:after="120"/>
        <w:jc w:val="both"/>
        <w:rPr>
          <w:sz w:val="26"/>
          <w:szCs w:val="26"/>
        </w:rPr>
      </w:pPr>
      <w:r w:rsidRPr="00BD6C04">
        <w:rPr>
          <w:sz w:val="26"/>
          <w:szCs w:val="26"/>
        </w:rPr>
        <w:lastRenderedPageBreak/>
        <w:t xml:space="preserve">- Thoát nước mưa nhanh chóng, nhưng đảm bảo không để mặt đất bị xói mòn, rửa trôi... đặc biệt ở các vùng đồi núi có lớp đất phong hoá hạt rời, độ dính kém. </w:t>
      </w:r>
    </w:p>
    <w:p w14:paraId="328D79F9" w14:textId="77777777" w:rsidR="00EC40DA" w:rsidRPr="00BD6C04" w:rsidRDefault="00EC40DA" w:rsidP="00BD6C04">
      <w:pPr>
        <w:widowControl w:val="0"/>
        <w:spacing w:before="120" w:after="120"/>
        <w:jc w:val="both"/>
        <w:rPr>
          <w:sz w:val="26"/>
          <w:szCs w:val="26"/>
        </w:rPr>
      </w:pPr>
      <w:r w:rsidRPr="00BD6C04">
        <w:rPr>
          <w:sz w:val="26"/>
          <w:szCs w:val="26"/>
        </w:rPr>
        <w:t xml:space="preserve">- Hạn chế đến mức thấp nhất khối lượng đào đắp đất. </w:t>
      </w:r>
    </w:p>
    <w:p w14:paraId="788D2690" w14:textId="78D9934B" w:rsidR="00EC40DA" w:rsidRPr="00BD6C04" w:rsidRDefault="00EC40DA" w:rsidP="00BD6C04">
      <w:pPr>
        <w:widowControl w:val="0"/>
        <w:spacing w:before="120" w:after="120"/>
        <w:jc w:val="both"/>
        <w:rPr>
          <w:sz w:val="26"/>
          <w:szCs w:val="26"/>
        </w:rPr>
      </w:pPr>
      <w:r w:rsidRPr="00BD6C04">
        <w:rPr>
          <w:sz w:val="26"/>
          <w:szCs w:val="26"/>
        </w:rPr>
        <w:t xml:space="preserve">- Sau khi san đắp nền không gây ra hiện tượng đất trượt, lún hoặc dâng cao nước ngầm. </w:t>
      </w:r>
    </w:p>
    <w:p w14:paraId="5A0D4BBC" w14:textId="77777777" w:rsidR="00EC40DA" w:rsidRPr="00BD6C04" w:rsidRDefault="00EC40DA" w:rsidP="00BD6C04">
      <w:pPr>
        <w:widowControl w:val="0"/>
        <w:spacing w:before="120" w:after="120"/>
        <w:jc w:val="both"/>
        <w:rPr>
          <w:sz w:val="26"/>
          <w:szCs w:val="26"/>
        </w:rPr>
      </w:pPr>
      <w:r w:rsidRPr="00BD6C04">
        <w:rPr>
          <w:sz w:val="26"/>
          <w:szCs w:val="26"/>
        </w:rPr>
        <w:t>Chỉ nên san đắp nền ở các phần đất sẽ xây dựng các công trình lớn như khách sạn nhà hàng... phần đất còn lại nên giữ nguyên địa hình tự nhiên. Quy hoạch san đắp nền toàn bộ khu đất chỉ nên tiến hành ở những khu vực có mật độ xây dựng lớn hơn 20%; ở những khu có mật độ hệ thống đường và hệ thống công trình kỹ thuật ngầm cao (dày đặc), ở những khu vực có nguy cơ ngập úng phải tôn nền toàn bộ;</w:t>
      </w:r>
    </w:p>
    <w:p w14:paraId="4B1F5B04" w14:textId="77777777" w:rsidR="00EC40DA" w:rsidRPr="00BD6C04" w:rsidRDefault="00EC40DA" w:rsidP="00BD6C04">
      <w:pPr>
        <w:widowControl w:val="0"/>
        <w:spacing w:before="120" w:after="120"/>
        <w:jc w:val="both"/>
        <w:rPr>
          <w:sz w:val="26"/>
          <w:szCs w:val="26"/>
        </w:rPr>
      </w:pPr>
      <w:r w:rsidRPr="00BD6C04">
        <w:rPr>
          <w:sz w:val="26"/>
          <w:szCs w:val="26"/>
        </w:rPr>
        <w:t xml:space="preserve">- Trong khi nghiên cứu phải xác định vị trí chứa lớp đất màu tạm thời để sau khi thi công san đắp nền có thể lấy lại lớp đất màu rải lên phần đất dự kiến trồng cây xanh. </w:t>
      </w:r>
    </w:p>
    <w:p w14:paraId="0CF37BA1" w14:textId="77777777" w:rsidR="00EC40DA" w:rsidRPr="00BD6C04" w:rsidRDefault="00EC40DA" w:rsidP="00BD6C04">
      <w:pPr>
        <w:widowControl w:val="0"/>
        <w:spacing w:before="120" w:after="120"/>
        <w:jc w:val="both"/>
        <w:rPr>
          <w:sz w:val="26"/>
          <w:szCs w:val="26"/>
        </w:rPr>
      </w:pPr>
      <w:r w:rsidRPr="00BD6C04">
        <w:rPr>
          <w:sz w:val="26"/>
          <w:szCs w:val="26"/>
        </w:rPr>
        <w:t xml:space="preserve">- Quy hoạch hệ thống thoát nước mưa phải bảo đảm thoát nước mưa trên toàn lưu vực trong khu du lịch ra các hồ sông suối... Mạng lưới thoát nước mưa phải được nghiên cứu phù hợp với địa hình, quy hoạch san đắp nền, mặt bằng quy hoạch. </w:t>
      </w:r>
    </w:p>
    <w:p w14:paraId="73DA746D" w14:textId="77777777" w:rsidR="00EC40DA" w:rsidRPr="00BD6C04" w:rsidRDefault="00EC40DA" w:rsidP="00BD6C04">
      <w:pPr>
        <w:widowControl w:val="0"/>
        <w:spacing w:before="120" w:after="120"/>
        <w:jc w:val="both"/>
        <w:rPr>
          <w:sz w:val="26"/>
          <w:szCs w:val="26"/>
        </w:rPr>
      </w:pPr>
      <w:r w:rsidRPr="00BD6C04">
        <w:rPr>
          <w:b/>
          <w:sz w:val="26"/>
          <w:szCs w:val="26"/>
        </w:rPr>
        <w:t xml:space="preserve">- </w:t>
      </w:r>
      <w:r w:rsidRPr="00BD6C04">
        <w:rPr>
          <w:sz w:val="26"/>
          <w:szCs w:val="26"/>
        </w:rPr>
        <w:t xml:space="preserve"> Đối với khu du lịch vùng đồng bằng thấp ven biển nên nghiên cứu khả năng dùng hồ điều tiết và cống ngăn triều (chưa nước mưa khi nước triều dâng và xả ra biển khi triều rút) để giảm khối lượng đào đắp nền đô thị, tránh được việc xây dựng trạm bơm tiêu nước mưa. </w:t>
      </w:r>
    </w:p>
    <w:p w14:paraId="1EB1687E" w14:textId="77777777" w:rsidR="00EC40DA" w:rsidRPr="00BD6C04" w:rsidRDefault="00EC40DA" w:rsidP="00BD6C04">
      <w:pPr>
        <w:widowControl w:val="0"/>
        <w:spacing w:before="120" w:after="120"/>
        <w:jc w:val="both"/>
        <w:rPr>
          <w:sz w:val="26"/>
          <w:szCs w:val="26"/>
        </w:rPr>
      </w:pPr>
      <w:r w:rsidRPr="00BD6C04">
        <w:rPr>
          <w:sz w:val="26"/>
          <w:szCs w:val="26"/>
        </w:rPr>
        <w:t xml:space="preserve">- Đối với khu du lịch nằm trong vùng trung tâm khô hạn nên thiết kế hệ thống kênh tưới cho vườn cây, công viên... trong khu du lịch. </w:t>
      </w:r>
    </w:p>
    <w:p w14:paraId="17027D06" w14:textId="77777777" w:rsidR="00EC40DA" w:rsidRPr="00BD6C04" w:rsidRDefault="00EC40DA" w:rsidP="00BD6C04">
      <w:pPr>
        <w:widowControl w:val="0"/>
        <w:spacing w:before="120" w:after="120"/>
        <w:jc w:val="both"/>
        <w:rPr>
          <w:sz w:val="26"/>
          <w:szCs w:val="26"/>
        </w:rPr>
      </w:pPr>
      <w:r w:rsidRPr="00BD6C04">
        <w:rPr>
          <w:b/>
          <w:sz w:val="26"/>
          <w:szCs w:val="26"/>
        </w:rPr>
        <w:t xml:space="preserve">- </w:t>
      </w:r>
      <w:r w:rsidRPr="00BD6C04">
        <w:rPr>
          <w:sz w:val="26"/>
          <w:szCs w:val="26"/>
        </w:rPr>
        <w:t xml:space="preserve">Các khu du lịch nằm bên bờ sông, bờ hồ, ven biển phải được bảo vệ khỏi tình trạng ngập tạm thời (lũ dâng) hoặc ngập thường xuyên bằng cách tôn nền hoặc đắp đê bảo vệ (trong điều kiện cho phép); </w:t>
      </w:r>
    </w:p>
    <w:p w14:paraId="5582FB16" w14:textId="77777777" w:rsidR="00EC40DA" w:rsidRPr="00BD6C04" w:rsidRDefault="00EC40DA" w:rsidP="00BD6C04">
      <w:pPr>
        <w:widowControl w:val="0"/>
        <w:spacing w:before="120" w:after="120"/>
        <w:jc w:val="both"/>
        <w:rPr>
          <w:sz w:val="26"/>
          <w:szCs w:val="26"/>
        </w:rPr>
      </w:pPr>
      <w:r w:rsidRPr="00BD6C04">
        <w:rPr>
          <w:sz w:val="26"/>
          <w:szCs w:val="26"/>
        </w:rPr>
        <w:t xml:space="preserve">Khu đất xây dựng du lịch nằm trong khu vực có hiện tượng trượt, lở sườn núi... thì phải nghiên cứu đầy đủ về địa chất, thuỷ văn để có giải pháp tổng hợp như: </w:t>
      </w:r>
    </w:p>
    <w:p w14:paraId="1CE765C4" w14:textId="77777777" w:rsidR="00EC40DA" w:rsidRPr="00BD6C04" w:rsidRDefault="00EC40DA" w:rsidP="00BD6C04">
      <w:pPr>
        <w:widowControl w:val="0"/>
        <w:spacing w:before="120" w:after="120"/>
        <w:jc w:val="both"/>
        <w:rPr>
          <w:sz w:val="26"/>
          <w:szCs w:val="26"/>
        </w:rPr>
      </w:pPr>
      <w:r w:rsidRPr="00BD6C04">
        <w:rPr>
          <w:sz w:val="26"/>
          <w:szCs w:val="26"/>
        </w:rPr>
        <w:t>- Điều chỉnh lại dòng chảy nước mưa;</w:t>
      </w:r>
    </w:p>
    <w:p w14:paraId="7437E3D2" w14:textId="77777777" w:rsidR="00EC40DA" w:rsidRPr="00BD6C04" w:rsidRDefault="00EC40DA" w:rsidP="00BD6C04">
      <w:pPr>
        <w:widowControl w:val="0"/>
        <w:spacing w:before="120" w:after="120"/>
        <w:jc w:val="both"/>
        <w:rPr>
          <w:sz w:val="26"/>
          <w:szCs w:val="26"/>
        </w:rPr>
      </w:pPr>
      <w:r w:rsidRPr="00BD6C04">
        <w:rPr>
          <w:sz w:val="26"/>
          <w:szCs w:val="26"/>
        </w:rPr>
        <w:t xml:space="preserve"> - Hạ mức nước ngầm; </w:t>
      </w:r>
    </w:p>
    <w:p w14:paraId="1F2BE468" w14:textId="77777777" w:rsidR="00EC40DA" w:rsidRPr="00BD6C04" w:rsidRDefault="00EC40DA" w:rsidP="00BD6C04">
      <w:pPr>
        <w:widowControl w:val="0"/>
        <w:spacing w:before="120" w:after="120"/>
        <w:jc w:val="both"/>
        <w:rPr>
          <w:sz w:val="26"/>
          <w:szCs w:val="26"/>
        </w:rPr>
      </w:pPr>
      <w:r w:rsidRPr="00BD6C04">
        <w:rPr>
          <w:sz w:val="26"/>
          <w:szCs w:val="26"/>
        </w:rPr>
        <w:t xml:space="preserve">- Gia cố sườn dốc; </w:t>
      </w:r>
    </w:p>
    <w:p w14:paraId="71E619A8" w14:textId="5B451C0E" w:rsidR="00EC40DA" w:rsidRPr="00BD6C04" w:rsidRDefault="00EC40DA" w:rsidP="00BD6C04">
      <w:pPr>
        <w:widowControl w:val="0"/>
        <w:spacing w:before="120" w:after="120"/>
        <w:jc w:val="both"/>
        <w:rPr>
          <w:sz w:val="26"/>
          <w:szCs w:val="26"/>
        </w:rPr>
      </w:pPr>
      <w:r w:rsidRPr="00BD6C04">
        <w:rPr>
          <w:sz w:val="26"/>
          <w:szCs w:val="26"/>
        </w:rPr>
        <w:t>- Trồng cây xanh</w:t>
      </w:r>
      <w:r w:rsidR="00254736">
        <w:rPr>
          <w:sz w:val="26"/>
          <w:szCs w:val="26"/>
        </w:rPr>
        <w:t>...</w:t>
      </w:r>
      <w:r w:rsidRPr="00BD6C04">
        <w:rPr>
          <w:sz w:val="26"/>
          <w:szCs w:val="26"/>
        </w:rPr>
        <w:t xml:space="preserve"> </w:t>
      </w:r>
    </w:p>
    <w:p w14:paraId="237344DC" w14:textId="77777777" w:rsidR="00EC40DA" w:rsidRPr="00BD6C04" w:rsidRDefault="00EC40DA" w:rsidP="00BD6C04">
      <w:pPr>
        <w:widowControl w:val="0"/>
        <w:spacing w:before="120" w:after="120"/>
        <w:jc w:val="both"/>
        <w:rPr>
          <w:b/>
          <w:i/>
          <w:sz w:val="26"/>
          <w:szCs w:val="26"/>
        </w:rPr>
      </w:pPr>
      <w:r w:rsidRPr="00BD6C04">
        <w:rPr>
          <w:b/>
          <w:i/>
          <w:sz w:val="26"/>
          <w:szCs w:val="26"/>
        </w:rPr>
        <w:t xml:space="preserve">3) Quy hoạch hệ thống cấp nước khu du lịch </w:t>
      </w:r>
    </w:p>
    <w:p w14:paraId="18256518" w14:textId="77777777" w:rsidR="00EC40DA" w:rsidRPr="00BD6C04" w:rsidRDefault="00EC40DA" w:rsidP="00BD6C04">
      <w:pPr>
        <w:widowControl w:val="0"/>
        <w:spacing w:before="120" w:after="120"/>
        <w:jc w:val="both"/>
        <w:rPr>
          <w:sz w:val="26"/>
          <w:szCs w:val="26"/>
        </w:rPr>
      </w:pPr>
      <w:r w:rsidRPr="00BD6C04">
        <w:rPr>
          <w:sz w:val="26"/>
          <w:szCs w:val="26"/>
        </w:rPr>
        <w:t xml:space="preserve">Nước dùng trong khu du lịch bao gồm các loại sau: </w:t>
      </w:r>
    </w:p>
    <w:p w14:paraId="6DA413E5" w14:textId="77777777" w:rsidR="00EC40DA" w:rsidRPr="00BD6C04" w:rsidRDefault="00EC40DA" w:rsidP="00BD6C04">
      <w:pPr>
        <w:widowControl w:val="0"/>
        <w:spacing w:before="120" w:after="120"/>
        <w:jc w:val="both"/>
        <w:rPr>
          <w:sz w:val="26"/>
          <w:szCs w:val="26"/>
        </w:rPr>
      </w:pPr>
      <w:r w:rsidRPr="00BD6C04">
        <w:rPr>
          <w:sz w:val="26"/>
          <w:szCs w:val="26"/>
        </w:rPr>
        <w:t xml:space="preserve">- Nước dùng cho khách du lịch có lưu trú. </w:t>
      </w:r>
    </w:p>
    <w:p w14:paraId="4A9C31A6" w14:textId="77777777" w:rsidR="00EC40DA" w:rsidRPr="00BD6C04" w:rsidRDefault="00EC40DA" w:rsidP="00BD6C04">
      <w:pPr>
        <w:widowControl w:val="0"/>
        <w:spacing w:before="120" w:after="120"/>
        <w:jc w:val="both"/>
        <w:rPr>
          <w:sz w:val="26"/>
          <w:szCs w:val="26"/>
        </w:rPr>
      </w:pPr>
      <w:r w:rsidRPr="00BD6C04">
        <w:rPr>
          <w:sz w:val="26"/>
          <w:szCs w:val="26"/>
        </w:rPr>
        <w:t xml:space="preserve">- Nước dùng cho khách du lịch trong ngày. </w:t>
      </w:r>
    </w:p>
    <w:p w14:paraId="65299813" w14:textId="77777777" w:rsidR="00EC40DA" w:rsidRPr="00BD6C04" w:rsidRDefault="00EC40DA" w:rsidP="00BD6C04">
      <w:pPr>
        <w:widowControl w:val="0"/>
        <w:spacing w:before="120" w:after="120"/>
        <w:jc w:val="both"/>
        <w:rPr>
          <w:sz w:val="26"/>
          <w:szCs w:val="26"/>
        </w:rPr>
      </w:pPr>
      <w:r w:rsidRPr="00BD6C04">
        <w:rPr>
          <w:sz w:val="26"/>
          <w:szCs w:val="26"/>
        </w:rPr>
        <w:t xml:space="preserve">- Nước dùng cho các công trình công cộng khu du lịch. </w:t>
      </w:r>
    </w:p>
    <w:p w14:paraId="07BC0AE4" w14:textId="77777777" w:rsidR="00EC40DA" w:rsidRPr="00BD6C04" w:rsidRDefault="00EC40DA" w:rsidP="00BD6C04">
      <w:pPr>
        <w:widowControl w:val="0"/>
        <w:spacing w:before="120" w:after="120"/>
        <w:jc w:val="both"/>
        <w:rPr>
          <w:sz w:val="26"/>
          <w:szCs w:val="26"/>
        </w:rPr>
      </w:pPr>
      <w:r w:rsidRPr="00BD6C04">
        <w:rPr>
          <w:sz w:val="26"/>
          <w:szCs w:val="26"/>
        </w:rPr>
        <w:t xml:space="preserve">- Nước dùng cho sinh hoạt của nhân viên phục vụ khu du lịch. </w:t>
      </w:r>
    </w:p>
    <w:p w14:paraId="53FA7537" w14:textId="77777777" w:rsidR="00EC40DA" w:rsidRPr="00BD6C04" w:rsidRDefault="00EC40DA" w:rsidP="00BD6C04">
      <w:pPr>
        <w:widowControl w:val="0"/>
        <w:spacing w:before="120" w:after="120"/>
        <w:jc w:val="both"/>
        <w:rPr>
          <w:sz w:val="26"/>
          <w:szCs w:val="26"/>
        </w:rPr>
      </w:pPr>
      <w:r w:rsidRPr="00BD6C04">
        <w:rPr>
          <w:sz w:val="26"/>
          <w:szCs w:val="26"/>
        </w:rPr>
        <w:t xml:space="preserve">- Nước dụng cho dân cư (nếu có). </w:t>
      </w:r>
    </w:p>
    <w:p w14:paraId="4A6F9526" w14:textId="77777777" w:rsidR="00EC40DA" w:rsidRPr="00BD6C04" w:rsidRDefault="00EC40DA" w:rsidP="00BD6C04">
      <w:pPr>
        <w:widowControl w:val="0"/>
        <w:spacing w:before="120" w:after="120"/>
        <w:jc w:val="both"/>
        <w:rPr>
          <w:sz w:val="26"/>
          <w:szCs w:val="26"/>
        </w:rPr>
      </w:pPr>
      <w:r w:rsidRPr="00BD6C04">
        <w:rPr>
          <w:sz w:val="26"/>
          <w:szCs w:val="26"/>
        </w:rPr>
        <w:t xml:space="preserve">- Nước dùng để tưới, rửa đường, tưới cây, vườn hoa... </w:t>
      </w:r>
    </w:p>
    <w:p w14:paraId="35B9A84C" w14:textId="77777777" w:rsidR="00EC40DA" w:rsidRPr="00BD6C04" w:rsidRDefault="00EC40DA" w:rsidP="00BD6C04">
      <w:pPr>
        <w:widowControl w:val="0"/>
        <w:spacing w:before="120" w:after="120"/>
        <w:jc w:val="both"/>
        <w:rPr>
          <w:sz w:val="26"/>
          <w:szCs w:val="26"/>
        </w:rPr>
      </w:pPr>
      <w:r w:rsidRPr="00BD6C04">
        <w:rPr>
          <w:sz w:val="26"/>
          <w:szCs w:val="26"/>
        </w:rPr>
        <w:t xml:space="preserve">- Nước dùng dự phòng để phát triển du lịch và hao hụt rò rỉ đường ống. </w:t>
      </w:r>
    </w:p>
    <w:p w14:paraId="2E7A4F1E" w14:textId="77777777" w:rsidR="00EC40DA" w:rsidRPr="00BD6C04" w:rsidRDefault="00EC40DA" w:rsidP="00BD6C04">
      <w:pPr>
        <w:widowControl w:val="0"/>
        <w:spacing w:before="120" w:after="120"/>
        <w:jc w:val="both"/>
        <w:rPr>
          <w:sz w:val="26"/>
          <w:szCs w:val="26"/>
        </w:rPr>
      </w:pPr>
      <w:r w:rsidRPr="00BD6C04">
        <w:rPr>
          <w:sz w:val="26"/>
          <w:szCs w:val="26"/>
        </w:rPr>
        <w:t xml:space="preserve">- Nước dùng cho bản thân hệ thống cấp nước. </w:t>
      </w:r>
    </w:p>
    <w:p w14:paraId="2539EDC5" w14:textId="77777777" w:rsidR="00EC40DA" w:rsidRPr="00BD6C04" w:rsidRDefault="00EC40DA" w:rsidP="00BD6C04">
      <w:pPr>
        <w:widowControl w:val="0"/>
        <w:spacing w:before="120" w:after="120"/>
        <w:jc w:val="both"/>
        <w:rPr>
          <w:sz w:val="26"/>
          <w:szCs w:val="26"/>
        </w:rPr>
      </w:pPr>
      <w:r w:rsidRPr="00BD6C04">
        <w:rPr>
          <w:sz w:val="26"/>
          <w:szCs w:val="26"/>
        </w:rPr>
        <w:lastRenderedPageBreak/>
        <w:t>- Nước dự trữ dùng để chữa cháy.</w:t>
      </w:r>
    </w:p>
    <w:p w14:paraId="3A635710" w14:textId="77777777" w:rsidR="00EC40DA" w:rsidRPr="00BD6C04" w:rsidRDefault="00EC40DA" w:rsidP="00BD6C04">
      <w:pPr>
        <w:widowControl w:val="0"/>
        <w:spacing w:before="120" w:after="120"/>
        <w:jc w:val="both"/>
        <w:rPr>
          <w:sz w:val="26"/>
          <w:szCs w:val="26"/>
        </w:rPr>
      </w:pPr>
      <w:r w:rsidRPr="00BD6C04">
        <w:rPr>
          <w:sz w:val="26"/>
          <w:szCs w:val="26"/>
        </w:rPr>
        <w:t xml:space="preserve">Thiết kế quy hoạch hệ thống cấp nước khu du lịch đảm bảo các yêu cầu sau: </w:t>
      </w:r>
    </w:p>
    <w:p w14:paraId="100FD902" w14:textId="77777777" w:rsidR="00EC40DA" w:rsidRPr="00BD6C04" w:rsidRDefault="00EC40DA" w:rsidP="00BD6C04">
      <w:pPr>
        <w:widowControl w:val="0"/>
        <w:spacing w:before="120" w:after="120"/>
        <w:jc w:val="both"/>
        <w:rPr>
          <w:sz w:val="26"/>
          <w:szCs w:val="26"/>
        </w:rPr>
      </w:pPr>
      <w:r w:rsidRPr="00BD6C04">
        <w:rPr>
          <w:sz w:val="26"/>
          <w:szCs w:val="26"/>
        </w:rPr>
        <w:t xml:space="preserve">- Xác định chỉ tiêu dùng nước đối với các đối tượng và các hoạt động trong khu du lịch và nhu cầu dùng nước của khu du lịch theo từng giai đoạn, trên tiêu chí tiết kiệm tà nguyên, tái sử dụng nước. </w:t>
      </w:r>
    </w:p>
    <w:p w14:paraId="4B04CD2F" w14:textId="77777777" w:rsidR="00EC40DA" w:rsidRPr="00BD6C04" w:rsidRDefault="00EC40DA" w:rsidP="00BD6C04">
      <w:pPr>
        <w:widowControl w:val="0"/>
        <w:spacing w:before="120" w:after="120"/>
        <w:jc w:val="both"/>
        <w:rPr>
          <w:sz w:val="26"/>
          <w:szCs w:val="26"/>
        </w:rPr>
      </w:pPr>
      <w:r w:rsidRPr="00BD6C04">
        <w:rPr>
          <w:sz w:val="26"/>
          <w:szCs w:val="26"/>
        </w:rPr>
        <w:t xml:space="preserve">- Lựa chọn nguồn cung cấp nước hợp lý. </w:t>
      </w:r>
    </w:p>
    <w:p w14:paraId="12406B67" w14:textId="77777777" w:rsidR="00EC40DA" w:rsidRPr="00BD6C04" w:rsidRDefault="00EC40DA" w:rsidP="00BD6C04">
      <w:pPr>
        <w:widowControl w:val="0"/>
        <w:spacing w:before="120" w:after="120"/>
        <w:jc w:val="both"/>
        <w:rPr>
          <w:sz w:val="26"/>
          <w:szCs w:val="26"/>
        </w:rPr>
      </w:pPr>
      <w:r w:rsidRPr="00BD6C04">
        <w:rPr>
          <w:sz w:val="26"/>
          <w:szCs w:val="26"/>
        </w:rPr>
        <w:t xml:space="preserve">- Xác định được tiêu chuẩn nước sạch và công nghệ xử lý nước; </w:t>
      </w:r>
    </w:p>
    <w:p w14:paraId="4C651467" w14:textId="77777777" w:rsidR="00EC40DA" w:rsidRPr="00BD6C04" w:rsidRDefault="00EC40DA" w:rsidP="00BD6C04">
      <w:pPr>
        <w:widowControl w:val="0"/>
        <w:spacing w:before="120" w:after="120"/>
        <w:jc w:val="both"/>
        <w:rPr>
          <w:sz w:val="26"/>
          <w:szCs w:val="26"/>
        </w:rPr>
      </w:pPr>
      <w:r w:rsidRPr="00BD6C04">
        <w:rPr>
          <w:sz w:val="26"/>
          <w:szCs w:val="26"/>
        </w:rPr>
        <w:t xml:space="preserve">- Lựa chọn quy mô, địa điểm và các yêu cầu kỹ thuật xây dựng các công trình đầu mối; </w:t>
      </w:r>
    </w:p>
    <w:p w14:paraId="5CCC7FEB" w14:textId="77777777" w:rsidR="00EC40DA" w:rsidRPr="00BD6C04" w:rsidRDefault="00EC40DA" w:rsidP="00BD6C04">
      <w:pPr>
        <w:widowControl w:val="0"/>
        <w:spacing w:before="120" w:after="120"/>
        <w:jc w:val="both"/>
        <w:rPr>
          <w:sz w:val="26"/>
          <w:szCs w:val="26"/>
        </w:rPr>
      </w:pPr>
      <w:r w:rsidRPr="00BD6C04">
        <w:rPr>
          <w:sz w:val="26"/>
          <w:szCs w:val="26"/>
        </w:rPr>
        <w:t xml:space="preserve">- Quy định các yêu cầu kỹ thuật đối với mạng lưới đường ống cung cấp nước. </w:t>
      </w:r>
    </w:p>
    <w:p w14:paraId="2C5445AC" w14:textId="77777777" w:rsidR="00EC40DA" w:rsidRPr="00BD6C04" w:rsidRDefault="00EC40DA" w:rsidP="00BD6C04">
      <w:pPr>
        <w:widowControl w:val="0"/>
        <w:spacing w:before="120" w:after="120"/>
        <w:jc w:val="both"/>
        <w:rPr>
          <w:sz w:val="26"/>
          <w:szCs w:val="26"/>
        </w:rPr>
      </w:pPr>
      <w:r w:rsidRPr="00BD6C04">
        <w:rPr>
          <w:b/>
          <w:sz w:val="26"/>
          <w:szCs w:val="26"/>
        </w:rPr>
        <w:t xml:space="preserve">- </w:t>
      </w:r>
      <w:r w:rsidRPr="00BD6C04">
        <w:rPr>
          <w:sz w:val="26"/>
          <w:szCs w:val="26"/>
        </w:rPr>
        <w:t>Lưu lượng tính toán trong ngày dùng nước nhiều nhất (m</w:t>
      </w:r>
      <w:r w:rsidRPr="00BD6C04">
        <w:rPr>
          <w:sz w:val="26"/>
          <w:szCs w:val="26"/>
          <w:vertAlign w:val="superscript"/>
        </w:rPr>
        <w:t>3</w:t>
      </w:r>
      <w:r w:rsidRPr="00BD6C04">
        <w:rPr>
          <w:sz w:val="26"/>
          <w:szCs w:val="26"/>
        </w:rPr>
        <w:t xml:space="preserve">/người) cho nhu cầu dùng nước toàn khu vực được xác định theo công thức: </w:t>
      </w:r>
    </w:p>
    <w:p w14:paraId="38018F28" w14:textId="77777777" w:rsidR="00EC40DA" w:rsidRPr="00254736" w:rsidRDefault="00EC40DA" w:rsidP="00254736">
      <w:pPr>
        <w:widowControl w:val="0"/>
        <w:spacing w:before="120" w:after="120"/>
        <w:ind w:left="720"/>
        <w:jc w:val="both"/>
        <w:rPr>
          <w:b/>
          <w:bCs/>
          <w:sz w:val="26"/>
          <w:szCs w:val="26"/>
        </w:rPr>
      </w:pPr>
      <w:r w:rsidRPr="00254736">
        <w:rPr>
          <w:b/>
          <w:bCs/>
          <w:sz w:val="26"/>
          <w:szCs w:val="26"/>
        </w:rPr>
        <w:t>Qngày max = q x N / 1.000</w:t>
      </w:r>
    </w:p>
    <w:p w14:paraId="2EDDC9CC" w14:textId="77777777" w:rsidR="00EC40DA" w:rsidRPr="00254736" w:rsidRDefault="00EC40DA" w:rsidP="00254736">
      <w:pPr>
        <w:widowControl w:val="0"/>
        <w:spacing w:before="120" w:after="120"/>
        <w:ind w:left="1440"/>
        <w:jc w:val="both"/>
        <w:rPr>
          <w:i/>
          <w:iCs/>
          <w:sz w:val="26"/>
          <w:szCs w:val="26"/>
        </w:rPr>
      </w:pPr>
      <w:r w:rsidRPr="00254736">
        <w:rPr>
          <w:i/>
          <w:iCs/>
          <w:sz w:val="26"/>
          <w:szCs w:val="26"/>
        </w:rPr>
        <w:t xml:space="preserve">Trong đó : </w:t>
      </w:r>
    </w:p>
    <w:p w14:paraId="0D936FE7" w14:textId="77777777" w:rsidR="00EC40DA" w:rsidRPr="00BD6C04" w:rsidRDefault="00EC40DA" w:rsidP="00254736">
      <w:pPr>
        <w:widowControl w:val="0"/>
        <w:spacing w:before="120" w:after="120"/>
        <w:ind w:left="1440"/>
        <w:jc w:val="both"/>
        <w:rPr>
          <w:sz w:val="26"/>
          <w:szCs w:val="26"/>
        </w:rPr>
      </w:pPr>
      <w:r w:rsidRPr="00BD6C04">
        <w:rPr>
          <w:sz w:val="26"/>
          <w:szCs w:val="26"/>
        </w:rPr>
        <w:t xml:space="preserve">Qngày max: Lưu lượng tính toán trong ngày dùng nước nhiều nhất </w:t>
      </w:r>
    </w:p>
    <w:p w14:paraId="6C38ADC2" w14:textId="77777777" w:rsidR="00EC40DA" w:rsidRPr="00BD6C04" w:rsidRDefault="00EC40DA" w:rsidP="00254736">
      <w:pPr>
        <w:widowControl w:val="0"/>
        <w:spacing w:before="120" w:after="120"/>
        <w:ind w:left="1440"/>
        <w:jc w:val="both"/>
        <w:rPr>
          <w:sz w:val="26"/>
          <w:szCs w:val="26"/>
        </w:rPr>
      </w:pPr>
      <w:r w:rsidRPr="00BD6C04">
        <w:rPr>
          <w:sz w:val="26"/>
          <w:szCs w:val="26"/>
        </w:rPr>
        <w:t xml:space="preserve">q: Tiêu chuẩn dùng nước (l/ngày) </w:t>
      </w:r>
    </w:p>
    <w:p w14:paraId="556ED832" w14:textId="77777777" w:rsidR="00EC40DA" w:rsidRPr="00BD6C04" w:rsidRDefault="00EC40DA" w:rsidP="00254736">
      <w:pPr>
        <w:widowControl w:val="0"/>
        <w:spacing w:before="120" w:after="120"/>
        <w:ind w:left="1440"/>
        <w:jc w:val="both"/>
        <w:rPr>
          <w:sz w:val="26"/>
          <w:szCs w:val="26"/>
        </w:rPr>
      </w:pPr>
      <w:r w:rsidRPr="00BD6C04">
        <w:rPr>
          <w:sz w:val="26"/>
          <w:szCs w:val="26"/>
        </w:rPr>
        <w:t xml:space="preserve">N: Số người dùng nước khu du lịch (người) </w:t>
      </w:r>
    </w:p>
    <w:p w14:paraId="1868E596" w14:textId="56503BEE" w:rsidR="00EC40DA" w:rsidRPr="00BD6C04" w:rsidRDefault="00EC40DA" w:rsidP="00BD6C04">
      <w:pPr>
        <w:widowControl w:val="0"/>
        <w:spacing w:before="120" w:after="120"/>
        <w:jc w:val="both"/>
        <w:rPr>
          <w:sz w:val="26"/>
          <w:szCs w:val="26"/>
        </w:rPr>
      </w:pPr>
      <w:r w:rsidRPr="00BD6C04">
        <w:rPr>
          <w:b/>
          <w:sz w:val="26"/>
          <w:szCs w:val="26"/>
        </w:rPr>
        <w:t xml:space="preserve">- </w:t>
      </w:r>
      <w:r w:rsidRPr="00BD6C04">
        <w:rPr>
          <w:sz w:val="26"/>
          <w:szCs w:val="26"/>
        </w:rPr>
        <w:t>Trong khu vực có nhiều khu, điểm du lịch hay khu du lịch có nhiều thành phần dân cư cũng như các thành phần kinh tế khác mà việc giải quyết cấp nước có liên quan với nhau (về nhu cầu dùng nước, nguồn nước, các công trình đầu mối, hệ thống đường ống chính, cung cấp điện năng</w:t>
      </w:r>
      <w:r w:rsidR="00254736">
        <w:rPr>
          <w:sz w:val="26"/>
          <w:szCs w:val="26"/>
        </w:rPr>
        <w:t>...</w:t>
      </w:r>
      <w:r w:rsidRPr="00BD6C04">
        <w:rPr>
          <w:sz w:val="26"/>
          <w:szCs w:val="26"/>
        </w:rPr>
        <w:t xml:space="preserve">) thì trước khi nghiên cứu cấp nước cho từng khu du lịch phải nghiên cứu cấp nước chung cho cả hệ thống trong khu vực. </w:t>
      </w:r>
    </w:p>
    <w:p w14:paraId="0B3C62CB" w14:textId="77777777" w:rsidR="00EC40DA" w:rsidRPr="00BD6C04" w:rsidRDefault="00EC40DA" w:rsidP="00BD6C04">
      <w:pPr>
        <w:widowControl w:val="0"/>
        <w:spacing w:before="120" w:after="120"/>
        <w:jc w:val="both"/>
        <w:rPr>
          <w:sz w:val="26"/>
          <w:szCs w:val="26"/>
        </w:rPr>
      </w:pPr>
      <w:r w:rsidRPr="00BD6C04">
        <w:rPr>
          <w:sz w:val="26"/>
          <w:szCs w:val="26"/>
        </w:rPr>
        <w:t xml:space="preserve">- Cần phối hợp chặt chẽ với các ngành như thuỷ lợi, nông nghiệp, giao thông vận tải, thuỷ sản... khi giải quyết cấp nước. </w:t>
      </w:r>
    </w:p>
    <w:p w14:paraId="26A6BB2C" w14:textId="77777777" w:rsidR="00EC40DA" w:rsidRPr="00BD6C04" w:rsidRDefault="00EC40DA" w:rsidP="00BD6C04">
      <w:pPr>
        <w:widowControl w:val="0"/>
        <w:spacing w:before="120" w:after="120"/>
        <w:jc w:val="both"/>
        <w:rPr>
          <w:sz w:val="26"/>
          <w:szCs w:val="26"/>
        </w:rPr>
      </w:pPr>
      <w:r w:rsidRPr="00BD6C04">
        <w:rPr>
          <w:b/>
          <w:sz w:val="26"/>
          <w:szCs w:val="26"/>
        </w:rPr>
        <w:t xml:space="preserve">- </w:t>
      </w:r>
      <w:r w:rsidRPr="00BD6C04">
        <w:rPr>
          <w:sz w:val="26"/>
          <w:szCs w:val="26"/>
        </w:rPr>
        <w:t xml:space="preserve">Khi thiết kế cấp nước cho khu du lịch cần đề xuất các phương án tính toán kinh tế, kỹ thuật, quản lý, xem xét khả năng thực hiện và nhiều yếu tố khác để so sánh, lựa chọn phương án tốt nhất. </w:t>
      </w:r>
    </w:p>
    <w:p w14:paraId="65674E04" w14:textId="77777777" w:rsidR="00EC40DA" w:rsidRPr="00BD6C04" w:rsidRDefault="00EC40DA" w:rsidP="00BD6C04">
      <w:pPr>
        <w:widowControl w:val="0"/>
        <w:spacing w:before="120" w:after="120"/>
        <w:jc w:val="both"/>
        <w:rPr>
          <w:i/>
          <w:sz w:val="26"/>
          <w:szCs w:val="26"/>
        </w:rPr>
      </w:pPr>
      <w:r w:rsidRPr="00BD6C04">
        <w:rPr>
          <w:b/>
          <w:i/>
          <w:sz w:val="26"/>
          <w:szCs w:val="26"/>
        </w:rPr>
        <w:t>4)</w:t>
      </w:r>
      <w:r w:rsidRPr="00BD6C04">
        <w:rPr>
          <w:i/>
          <w:sz w:val="26"/>
          <w:szCs w:val="26"/>
        </w:rPr>
        <w:t xml:space="preserve"> </w:t>
      </w:r>
      <w:r w:rsidRPr="00BD6C04">
        <w:rPr>
          <w:b/>
          <w:i/>
          <w:sz w:val="26"/>
          <w:szCs w:val="26"/>
        </w:rPr>
        <w:t xml:space="preserve">Quy hoạch cấp điện khu du lịch </w:t>
      </w:r>
    </w:p>
    <w:p w14:paraId="4728D0C9" w14:textId="77777777" w:rsidR="00EC40DA" w:rsidRPr="00BD6C04" w:rsidRDefault="00EC40DA" w:rsidP="00BD6C04">
      <w:pPr>
        <w:widowControl w:val="0"/>
        <w:spacing w:before="120" w:after="120"/>
        <w:jc w:val="both"/>
        <w:rPr>
          <w:sz w:val="26"/>
          <w:szCs w:val="26"/>
        </w:rPr>
      </w:pPr>
      <w:r w:rsidRPr="00BD6C04">
        <w:rPr>
          <w:sz w:val="26"/>
          <w:szCs w:val="26"/>
        </w:rPr>
        <w:t xml:space="preserve">Yêu cầu quy hoạch hệ thống cấp điện khu du lịch là: </w:t>
      </w:r>
    </w:p>
    <w:p w14:paraId="03DE86FD" w14:textId="77777777" w:rsidR="00EC40DA" w:rsidRPr="00BD6C04" w:rsidRDefault="00EC40DA" w:rsidP="00BD6C04">
      <w:pPr>
        <w:widowControl w:val="0"/>
        <w:spacing w:before="120" w:after="120"/>
        <w:jc w:val="both"/>
        <w:rPr>
          <w:sz w:val="26"/>
          <w:szCs w:val="26"/>
        </w:rPr>
      </w:pPr>
      <w:r w:rsidRPr="00BD6C04">
        <w:rPr>
          <w:sz w:val="26"/>
          <w:szCs w:val="26"/>
        </w:rPr>
        <w:t xml:space="preserve">- Xác định phụ tải điện theo từng giai đoạn ngắn hạn (10 năm) và dài hạn (sau 10 năm). </w:t>
      </w:r>
    </w:p>
    <w:p w14:paraId="0AED54D5" w14:textId="77777777" w:rsidR="00EC40DA" w:rsidRPr="00BD6C04" w:rsidRDefault="00EC40DA" w:rsidP="00BD6C04">
      <w:pPr>
        <w:widowControl w:val="0"/>
        <w:spacing w:before="120" w:after="120"/>
        <w:jc w:val="both"/>
        <w:rPr>
          <w:sz w:val="26"/>
          <w:szCs w:val="26"/>
        </w:rPr>
      </w:pPr>
      <w:r w:rsidRPr="00BD6C04">
        <w:rPr>
          <w:sz w:val="26"/>
          <w:szCs w:val="26"/>
        </w:rPr>
        <w:t xml:space="preserve">- Xác định nguồn cung cấp điện khu du lịch. </w:t>
      </w:r>
    </w:p>
    <w:p w14:paraId="4DDC1657" w14:textId="77777777" w:rsidR="00EC40DA" w:rsidRPr="00BD6C04" w:rsidRDefault="00EC40DA" w:rsidP="00BD6C04">
      <w:pPr>
        <w:widowControl w:val="0"/>
        <w:spacing w:before="120" w:after="120"/>
        <w:jc w:val="both"/>
        <w:rPr>
          <w:sz w:val="26"/>
          <w:szCs w:val="26"/>
        </w:rPr>
      </w:pPr>
      <w:r w:rsidRPr="00BD6C04">
        <w:rPr>
          <w:sz w:val="26"/>
          <w:szCs w:val="26"/>
        </w:rPr>
        <w:t xml:space="preserve">- Quy hoạch mạng lưới điện. </w:t>
      </w:r>
    </w:p>
    <w:p w14:paraId="0F51F2D5" w14:textId="77777777" w:rsidR="00EC40DA" w:rsidRPr="00BD6C04" w:rsidRDefault="00EC40DA" w:rsidP="00BD6C04">
      <w:pPr>
        <w:widowControl w:val="0"/>
        <w:spacing w:before="120" w:after="120"/>
        <w:jc w:val="both"/>
        <w:rPr>
          <w:sz w:val="26"/>
          <w:szCs w:val="26"/>
        </w:rPr>
      </w:pPr>
      <w:r w:rsidRPr="00BD6C04">
        <w:rPr>
          <w:b/>
          <w:sz w:val="26"/>
          <w:szCs w:val="26"/>
        </w:rPr>
        <w:t xml:space="preserve">- </w:t>
      </w:r>
      <w:r w:rsidRPr="00BD6C04">
        <w:rPr>
          <w:sz w:val="26"/>
          <w:szCs w:val="26"/>
        </w:rPr>
        <w:t xml:space="preserve">Trong đồ án quy hoạch cấp điện phát triển khu du lịch phụ tải điện được xác định gồm phụ tải điện sinh hoạt của khách du lịch trong các cơ sở lưu trú và phụ tải điện công trình công cộng và dịch vụ công cộng (phụ tải điện từng công trình công cộng, phụ tải điện khu cây xanh công viên, phụ tải điện chiếu sáng công cộng). </w:t>
      </w:r>
    </w:p>
    <w:p w14:paraId="55DD8615" w14:textId="3C2E281D" w:rsidR="00EC40DA" w:rsidRPr="00BD6C04" w:rsidRDefault="00EC40DA" w:rsidP="00BD6C04">
      <w:pPr>
        <w:widowControl w:val="0"/>
        <w:spacing w:before="120" w:after="120"/>
        <w:jc w:val="both"/>
        <w:rPr>
          <w:sz w:val="26"/>
          <w:szCs w:val="26"/>
        </w:rPr>
      </w:pPr>
      <w:r w:rsidRPr="00BD6C04">
        <w:rPr>
          <w:sz w:val="26"/>
          <w:szCs w:val="26"/>
        </w:rPr>
        <w:t>- Khuyến khích sử dụng năng lượng tái tạo: năng lượng gió, năng lượng mặt trời</w:t>
      </w:r>
      <w:r w:rsidR="00254736">
        <w:rPr>
          <w:sz w:val="26"/>
          <w:szCs w:val="26"/>
        </w:rPr>
        <w:t>...</w:t>
      </w:r>
      <w:r w:rsidRPr="00BD6C04">
        <w:rPr>
          <w:sz w:val="26"/>
          <w:szCs w:val="26"/>
        </w:rPr>
        <w:t xml:space="preserve"> </w:t>
      </w:r>
    </w:p>
    <w:p w14:paraId="2E6DB004" w14:textId="3F104D9C" w:rsidR="00EC40DA" w:rsidRPr="00BD6C04" w:rsidRDefault="00EC40DA" w:rsidP="00BD6C04">
      <w:pPr>
        <w:widowControl w:val="0"/>
        <w:spacing w:before="120" w:after="120"/>
        <w:jc w:val="both"/>
        <w:rPr>
          <w:i/>
          <w:sz w:val="26"/>
          <w:szCs w:val="26"/>
        </w:rPr>
      </w:pPr>
      <w:r w:rsidRPr="00BD6C04">
        <w:rPr>
          <w:i/>
          <w:sz w:val="26"/>
          <w:szCs w:val="26"/>
        </w:rPr>
        <w:t xml:space="preserve">5) Quy hoạch thoát nước thải, vệ sinh môi trường và đánh giá tác động môi trường </w:t>
      </w:r>
    </w:p>
    <w:p w14:paraId="410661DE" w14:textId="77777777" w:rsidR="00EC40DA" w:rsidRPr="00BD6C04" w:rsidRDefault="00EC40DA" w:rsidP="00BD6C04">
      <w:pPr>
        <w:widowControl w:val="0"/>
        <w:spacing w:before="120" w:after="120"/>
        <w:jc w:val="both"/>
        <w:rPr>
          <w:sz w:val="26"/>
          <w:szCs w:val="26"/>
        </w:rPr>
      </w:pPr>
      <w:r w:rsidRPr="00BD6C04">
        <w:rPr>
          <w:b/>
          <w:sz w:val="26"/>
          <w:szCs w:val="26"/>
        </w:rPr>
        <w:t xml:space="preserve">- </w:t>
      </w:r>
      <w:r w:rsidRPr="00BD6C04">
        <w:rPr>
          <w:sz w:val="26"/>
          <w:szCs w:val="26"/>
        </w:rPr>
        <w:t xml:space="preserve">Yêu cầu đối với quy hoạch hệ thống thoát nước thải và quản lý chất thải rắn khu du lịch là xác định các chỉ tiêu thoát nước thải, rác thải..., quy định các yêu cầu kỹ thuật </w:t>
      </w:r>
      <w:r w:rsidRPr="00BD6C04">
        <w:rPr>
          <w:sz w:val="26"/>
          <w:szCs w:val="26"/>
        </w:rPr>
        <w:lastRenderedPageBreak/>
        <w:t xml:space="preserve">thiết kế quy hoạch hệ thống thoát nước thải và xử lý rác để bảo đảm vệ sinh môi trường phát triển du lịch bền vững. Hệ thống thoát nước thải bao gồm mạng lưới thoát, các công trình xử lý, mương xả; hệ thống thu gom rác thải gồm các phương tiện thu gom, bãi chứa rác tập trung và công trình xử lý. </w:t>
      </w:r>
    </w:p>
    <w:p w14:paraId="2CE56860" w14:textId="77777777" w:rsidR="00EC40DA" w:rsidRPr="00BD6C04" w:rsidRDefault="00EC40DA" w:rsidP="00BD6C04">
      <w:pPr>
        <w:widowControl w:val="0"/>
        <w:spacing w:before="120" w:after="120"/>
        <w:jc w:val="both"/>
        <w:rPr>
          <w:sz w:val="26"/>
          <w:szCs w:val="26"/>
        </w:rPr>
      </w:pPr>
      <w:r w:rsidRPr="00BD6C04">
        <w:rPr>
          <w:sz w:val="26"/>
          <w:szCs w:val="26"/>
        </w:rPr>
        <w:t xml:space="preserve">Yêu cầu hệ thống thoát nước thải khu du lịch phải: </w:t>
      </w:r>
    </w:p>
    <w:p w14:paraId="77E205D6" w14:textId="77777777" w:rsidR="00EC40DA" w:rsidRPr="00BD6C04" w:rsidRDefault="00EC40DA" w:rsidP="00BD6C04">
      <w:pPr>
        <w:widowControl w:val="0"/>
        <w:spacing w:before="120" w:after="120"/>
        <w:jc w:val="both"/>
        <w:rPr>
          <w:sz w:val="26"/>
          <w:szCs w:val="26"/>
        </w:rPr>
      </w:pPr>
      <w:r w:rsidRPr="00BD6C04">
        <w:rPr>
          <w:sz w:val="26"/>
          <w:szCs w:val="26"/>
        </w:rPr>
        <w:t xml:space="preserve">- Đảm bảo thu gom hết các loại nước thải (nước thải sinh hoạt, kinh doanh, dịch vụ ...) </w:t>
      </w:r>
    </w:p>
    <w:p w14:paraId="3506D037" w14:textId="77777777" w:rsidR="00EC40DA" w:rsidRPr="00BD6C04" w:rsidRDefault="00EC40DA" w:rsidP="00BD6C04">
      <w:pPr>
        <w:widowControl w:val="0"/>
        <w:spacing w:before="120" w:after="120"/>
        <w:jc w:val="both"/>
        <w:rPr>
          <w:sz w:val="26"/>
          <w:szCs w:val="26"/>
        </w:rPr>
      </w:pPr>
      <w:r w:rsidRPr="00BD6C04">
        <w:rPr>
          <w:sz w:val="26"/>
          <w:szCs w:val="26"/>
        </w:rPr>
        <w:t xml:space="preserve">- Áp dụng các biện pháp xử lý nước thải phù hợp; đảm bảo nước thải sau khi xử lý đạt tiêu chuẩn môi trường. </w:t>
      </w:r>
    </w:p>
    <w:p w14:paraId="616E8FFE" w14:textId="77777777" w:rsidR="00EC40DA" w:rsidRPr="00BD6C04" w:rsidRDefault="00EC40DA" w:rsidP="00BD6C04">
      <w:pPr>
        <w:widowControl w:val="0"/>
        <w:spacing w:before="120" w:after="120"/>
        <w:jc w:val="both"/>
        <w:rPr>
          <w:sz w:val="26"/>
          <w:szCs w:val="26"/>
        </w:rPr>
      </w:pPr>
      <w:r w:rsidRPr="00BD6C04">
        <w:rPr>
          <w:sz w:val="26"/>
          <w:szCs w:val="26"/>
        </w:rPr>
        <w:t xml:space="preserve">Khi thiết kế thoát nước thải và xử lý rác thải cần phải dựa vào đồ án quy hoạch dài hạn và từng đợt xây dựng, đồng thời phải tính toán về kinh tế kỹ thuật, vệ sinh để đảm bảo sử dụng có hiệu quả nhất vốn đầu tư xây dựng. </w:t>
      </w:r>
    </w:p>
    <w:p w14:paraId="6996DE16" w14:textId="77777777" w:rsidR="00EC40DA" w:rsidRPr="00BD6C04" w:rsidRDefault="00EC40DA" w:rsidP="00BD6C04">
      <w:pPr>
        <w:widowControl w:val="0"/>
        <w:spacing w:before="120" w:after="120"/>
        <w:jc w:val="both"/>
        <w:rPr>
          <w:sz w:val="26"/>
          <w:szCs w:val="26"/>
        </w:rPr>
      </w:pPr>
      <w:r w:rsidRPr="00BD6C04">
        <w:rPr>
          <w:b/>
          <w:sz w:val="26"/>
          <w:szCs w:val="26"/>
        </w:rPr>
        <w:t xml:space="preserve">- </w:t>
      </w:r>
      <w:r w:rsidRPr="00BD6C04">
        <w:rPr>
          <w:sz w:val="26"/>
          <w:szCs w:val="26"/>
        </w:rPr>
        <w:t xml:space="preserve">Tỷ lệ thu gom chất thải rắn khu du lịch đảm bảo 100%. </w:t>
      </w:r>
    </w:p>
    <w:p w14:paraId="5BD2D186" w14:textId="77777777" w:rsidR="00EC40DA" w:rsidRPr="00BD6C04" w:rsidRDefault="00EC40DA" w:rsidP="00BD6C04">
      <w:pPr>
        <w:widowControl w:val="0"/>
        <w:spacing w:before="120" w:after="120"/>
        <w:jc w:val="both"/>
        <w:rPr>
          <w:sz w:val="26"/>
          <w:szCs w:val="26"/>
        </w:rPr>
      </w:pPr>
      <w:r w:rsidRPr="00BD6C04">
        <w:rPr>
          <w:b/>
          <w:sz w:val="26"/>
          <w:szCs w:val="26"/>
        </w:rPr>
        <w:t xml:space="preserve">- </w:t>
      </w:r>
      <w:r w:rsidRPr="00BD6C04">
        <w:rPr>
          <w:sz w:val="26"/>
          <w:szCs w:val="26"/>
        </w:rPr>
        <w:t xml:space="preserve">Hệ thống rác thải khu du lịch hàng ngày phải được thu gom về xử lý chung với rác thải khu dân cư. Trường hợp khu du lịch xa khu dân cư cần có trạm xử lý chất thải rắn riêng. </w:t>
      </w:r>
    </w:p>
    <w:p w14:paraId="41BCF239" w14:textId="77777777" w:rsidR="00EC40DA" w:rsidRPr="00BD6C04" w:rsidRDefault="00EC40DA" w:rsidP="00BD6C04">
      <w:pPr>
        <w:widowControl w:val="0"/>
        <w:spacing w:before="120" w:after="120"/>
        <w:jc w:val="both"/>
        <w:rPr>
          <w:sz w:val="26"/>
          <w:szCs w:val="26"/>
        </w:rPr>
      </w:pPr>
      <w:r w:rsidRPr="00BD6C04">
        <w:rPr>
          <w:sz w:val="26"/>
          <w:szCs w:val="26"/>
        </w:rPr>
        <w:t xml:space="preserve">Ngoài những tiêu chuẩn trên, khi thiết kế quy hoạch hệ thống nước thải cần tuân thủ theo các tiêu chuẩn về bảo vệ môi trường. </w:t>
      </w:r>
    </w:p>
    <w:p w14:paraId="08A547CE" w14:textId="77777777" w:rsidR="00EC40DA" w:rsidRPr="00BD6C04" w:rsidRDefault="00EC40DA" w:rsidP="00BD6C04">
      <w:pPr>
        <w:pStyle w:val="Heading2"/>
        <w:keepNext w:val="0"/>
        <w:widowControl w:val="0"/>
        <w:spacing w:before="120" w:after="120"/>
        <w:rPr>
          <w:b w:val="0"/>
          <w:sz w:val="26"/>
          <w:szCs w:val="26"/>
          <w:lang w:val="de-DE"/>
        </w:rPr>
      </w:pPr>
      <w:bookmarkStart w:id="35" w:name="_Toc192846710"/>
      <w:r w:rsidRPr="00BD6C04">
        <w:rPr>
          <w:sz w:val="26"/>
          <w:szCs w:val="26"/>
          <w:lang w:val="de-DE"/>
        </w:rPr>
        <w:t>4. Hướng dẫn về xây dựng các chỉ tiêu kiểm soát cho KDL</w:t>
      </w:r>
      <w:bookmarkEnd w:id="35"/>
      <w:r w:rsidRPr="00BD6C04">
        <w:rPr>
          <w:sz w:val="26"/>
          <w:szCs w:val="26"/>
          <w:lang w:val="de-DE"/>
        </w:rPr>
        <w:t xml:space="preserve"> </w:t>
      </w:r>
    </w:p>
    <w:p w14:paraId="47C06E2C" w14:textId="77777777" w:rsidR="00EC40DA" w:rsidRPr="00BD6C04" w:rsidRDefault="00EC40DA" w:rsidP="00BD6C04">
      <w:pPr>
        <w:widowControl w:val="0"/>
        <w:spacing w:before="120" w:after="120"/>
        <w:jc w:val="both"/>
        <w:rPr>
          <w:b/>
          <w:i/>
          <w:sz w:val="26"/>
          <w:szCs w:val="26"/>
          <w:shd w:val="clear" w:color="auto" w:fill="FFFFFF"/>
        </w:rPr>
      </w:pPr>
      <w:r w:rsidRPr="00BD6C04">
        <w:rPr>
          <w:b/>
          <w:i/>
          <w:sz w:val="26"/>
          <w:szCs w:val="26"/>
          <w:shd w:val="clear" w:color="auto" w:fill="FFFFFF"/>
        </w:rPr>
        <w:t>4.1. Tiêu chí và nguyên tắc đề xuất các chỉ tiêu kiểm soát</w:t>
      </w:r>
    </w:p>
    <w:p w14:paraId="3C4F5AA3" w14:textId="77777777"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rPr>
        <w:t xml:space="preserve">Mỗi địa điểm được quy hoạch phát triển thành KDL đều có những đặc điểm riêng, đòi hỏi những giải pháp “can thiệp” của nhà quy hoạch một cách tinh tế và khéo léo. Một nguyên tắc chung được đưa ra cứng nhắc có thể làm giảm tính sáng tạo, tuy nhiên, để làm cơ sở cho việc lập và kiểm soát quy hoạch, có thể xác định một số nguyên tắc cơ bản có thể áp dụng trong hầu hết các trường hợp và phản ánh các mục tiêu chính trong việc phát triển các khu du lịch. </w:t>
      </w:r>
    </w:p>
    <w:p w14:paraId="4B54F216" w14:textId="77777777"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rPr>
        <w:t>- Các tiêu chuẩn quy hoạch và chi tiết kỹ thuật được lập và áp dụng thường liên quan đến tất cả các cơ sở tương tự, cho dù chúng tồn tại riêng lẻ, trong các KDL hay trong các đô thị du lịch, trừ một số trường hợp đặc biệt cụ thể.</w:t>
      </w:r>
    </w:p>
    <w:p w14:paraId="14D80BCA" w14:textId="77777777"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rPr>
        <w:t>- Dựa trên bản chất của hoạt động du lịch, vốn có những yêu cầu chung giống hoạt động cư trú hàng ngày nhưng thiên về tính giải trí hưởng thụ, mang lại những trải nghiệm khác biệt (so với cuộc sống hàng ngày thường có tổ chức, “quy củ” hơn) và hòa hợp, tận hưởng được tài nguyên thiên nhiên bản địa.</w:t>
      </w:r>
    </w:p>
    <w:p w14:paraId="3F48F709" w14:textId="4E93E67C"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rPr>
        <w:t>- Về nội dung và khung tiếp cận, có thể sử dụng khung của TC</w:t>
      </w:r>
      <w:r w:rsidR="00161BF0" w:rsidRPr="00BD6C04">
        <w:rPr>
          <w:sz w:val="26"/>
          <w:szCs w:val="26"/>
          <w:shd w:val="clear" w:color="auto" w:fill="FFFFFF"/>
        </w:rPr>
        <w:t>VN</w:t>
      </w:r>
      <w:r w:rsidRPr="00BD6C04">
        <w:rPr>
          <w:sz w:val="26"/>
          <w:szCs w:val="26"/>
          <w:shd w:val="clear" w:color="auto" w:fill="FFFFFF"/>
        </w:rPr>
        <w:t xml:space="preserve"> 7801: 2008, hiện vẫn được lưu hành và còn hiệu lực, đồng thời cũng bao chứa tương đối đầy đủ các vấn đề của phát triển du lịch.</w:t>
      </w:r>
    </w:p>
    <w:p w14:paraId="6D39E604" w14:textId="77777777"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rPr>
        <w:t xml:space="preserve">- Các chỉ tiêu cụ thể có thể dựa trên QC 01: 2021 và có những điều chỉnh phù hợp trên cơ sở nội suy theo thực tế và ý kiến chuyên gia, với phân tích về sự khác nhau giữa hoạt động sinh sống hàng ngày và hoạt động du lịch ở các phần trên. Thường thì các chỉ tiêu của QHĐT thiên về yếu tố “nén”, trong khi ở KDL thì yếu tố thiên nhiên thường cần đậm nét hơn. Các yếu tố vùng miền cũng cần phải được lưu ý. Thường đất KDL đồng bằng, KDL biển rộng rãi hơn còn miền núi thì hạn chế hơn. </w:t>
      </w:r>
    </w:p>
    <w:p w14:paraId="613A07CF" w14:textId="77777777"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rPr>
        <w:t xml:space="preserve">- Tham khảo những kinh nghiệm và tiêu chuẩn, quy định của quốc tế về quy hoạch phát triển KDL. </w:t>
      </w:r>
    </w:p>
    <w:p w14:paraId="0A4A80D2" w14:textId="77777777"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rPr>
        <w:lastRenderedPageBreak/>
        <w:t xml:space="preserve">- Đặc biệt, cần phải lồng ghép các xu hướng mới về tăng trưởng xanh, TKNL, các tiêu chí của công trình xanh, kinh tế tuần hoàn… (có thể đưa vào như các chỉ tiêu “mềm”) để tăng tính bền vững cho KDL, cũng như góp phần thay đổi thói quen của khách DL về “tiêu dùng xanh”. </w:t>
      </w:r>
    </w:p>
    <w:p w14:paraId="673CABFD" w14:textId="77777777" w:rsidR="00EC40DA" w:rsidRPr="00BD6C04" w:rsidRDefault="00EC40DA" w:rsidP="00BD6C04">
      <w:pPr>
        <w:widowControl w:val="0"/>
        <w:spacing w:before="120" w:after="120"/>
        <w:jc w:val="both"/>
        <w:rPr>
          <w:b/>
          <w:i/>
          <w:sz w:val="26"/>
          <w:szCs w:val="26"/>
          <w:shd w:val="clear" w:color="auto" w:fill="FFFFFF"/>
        </w:rPr>
      </w:pPr>
      <w:r w:rsidRPr="00BD6C04">
        <w:rPr>
          <w:b/>
          <w:i/>
          <w:sz w:val="26"/>
          <w:szCs w:val="26"/>
          <w:shd w:val="clear" w:color="auto" w:fill="FFFFFF"/>
        </w:rPr>
        <w:t>4.2. Đề xuất các chỉ tiêu kiểm soát cụ thể</w:t>
      </w:r>
    </w:p>
    <w:p w14:paraId="1D9EEF7D" w14:textId="77777777" w:rsidR="00EC40DA" w:rsidRPr="00BD6C04" w:rsidRDefault="00EC40DA" w:rsidP="00BD6C04">
      <w:pPr>
        <w:widowControl w:val="0"/>
        <w:spacing w:before="120" w:after="120"/>
        <w:jc w:val="both"/>
        <w:rPr>
          <w:sz w:val="26"/>
          <w:szCs w:val="26"/>
          <w:shd w:val="clear" w:color="auto" w:fill="FFFFFF"/>
        </w:rPr>
      </w:pPr>
      <w:r w:rsidRPr="00BD6C04">
        <w:rPr>
          <w:b/>
          <w:i/>
          <w:sz w:val="26"/>
          <w:szCs w:val="26"/>
          <w:u w:val="single"/>
          <w:shd w:val="clear" w:color="auto" w:fill="FFFFFF"/>
        </w:rPr>
        <w:t xml:space="preserve"> (1) Tỷ lệ sử dụng đất các khu chức năng trong khu du lịch</w:t>
      </w:r>
      <w:r w:rsidRPr="00BD6C04">
        <w:rPr>
          <w:sz w:val="26"/>
          <w:szCs w:val="26"/>
          <w:shd w:val="clear" w:color="auto" w:fill="FFFFFF"/>
        </w:rPr>
        <w:t xml:space="preserve"> (theo %). </w:t>
      </w:r>
    </w:p>
    <w:p w14:paraId="75565B6F" w14:textId="1CFDE096"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rPr>
        <w:t>Tham khảo các TC nước ngoài, nhóm tác giả đánh giá có thể giữ lại các chỉ tiêu trong TC</w:t>
      </w:r>
      <w:r w:rsidR="00161BF0" w:rsidRPr="00BD6C04">
        <w:rPr>
          <w:sz w:val="26"/>
          <w:szCs w:val="26"/>
          <w:shd w:val="clear" w:color="auto" w:fill="FFFFFF"/>
        </w:rPr>
        <w:t>VN</w:t>
      </w:r>
      <w:r w:rsidRPr="00BD6C04">
        <w:rPr>
          <w:sz w:val="26"/>
          <w:szCs w:val="26"/>
          <w:shd w:val="clear" w:color="auto" w:fill="FFFFFF"/>
        </w:rPr>
        <w:t xml:space="preserve"> 7801:2008, cụ thể như trong bảng sau:</w:t>
      </w:r>
    </w:p>
    <w:p w14:paraId="0CFEA70A" w14:textId="75F375D5" w:rsidR="00EC40DA" w:rsidRPr="00CD2D14" w:rsidRDefault="00CD2D14" w:rsidP="00BD6C04">
      <w:pPr>
        <w:widowControl w:val="0"/>
        <w:spacing w:before="120" w:after="120"/>
        <w:jc w:val="center"/>
        <w:rPr>
          <w:b/>
          <w:bCs/>
          <w:i/>
          <w:iCs/>
          <w:szCs w:val="24"/>
        </w:rPr>
      </w:pPr>
      <w:r w:rsidRPr="00CD2D14">
        <w:rPr>
          <w:b/>
          <w:bCs/>
          <w:i/>
          <w:iCs/>
          <w:szCs w:val="24"/>
        </w:rPr>
        <w:t xml:space="preserve">Bảng </w:t>
      </w:r>
      <w:r w:rsidRPr="00CD2D14">
        <w:rPr>
          <w:b/>
          <w:bCs/>
          <w:i/>
          <w:iCs/>
          <w:szCs w:val="24"/>
        </w:rPr>
        <w:fldChar w:fldCharType="begin"/>
      </w:r>
      <w:r w:rsidRPr="00CD2D14">
        <w:rPr>
          <w:b/>
          <w:bCs/>
          <w:i/>
          <w:iCs/>
          <w:szCs w:val="24"/>
        </w:rPr>
        <w:instrText xml:space="preserve"> SEQ Bảng \* ARABIC </w:instrText>
      </w:r>
      <w:r w:rsidRPr="00CD2D14">
        <w:rPr>
          <w:b/>
          <w:bCs/>
          <w:i/>
          <w:iCs/>
          <w:szCs w:val="24"/>
        </w:rPr>
        <w:fldChar w:fldCharType="separate"/>
      </w:r>
      <w:r>
        <w:rPr>
          <w:b/>
          <w:bCs/>
          <w:i/>
          <w:iCs/>
          <w:noProof/>
          <w:szCs w:val="24"/>
        </w:rPr>
        <w:t>17</w:t>
      </w:r>
      <w:r w:rsidRPr="00CD2D14">
        <w:rPr>
          <w:b/>
          <w:bCs/>
          <w:i/>
          <w:iCs/>
          <w:szCs w:val="24"/>
        </w:rPr>
        <w:fldChar w:fldCharType="end"/>
      </w:r>
      <w:r w:rsidRPr="00CD2D14">
        <w:rPr>
          <w:b/>
          <w:bCs/>
          <w:i/>
          <w:iCs/>
          <w:szCs w:val="24"/>
        </w:rPr>
        <w:t xml:space="preserve">. </w:t>
      </w:r>
      <w:r w:rsidR="00EC40DA" w:rsidRPr="00CD2D14">
        <w:rPr>
          <w:b/>
          <w:bCs/>
          <w:i/>
          <w:iCs/>
          <w:szCs w:val="24"/>
        </w:rPr>
        <w:t xml:space="preserve"> Tỷ lệ sử dụng đất các </w:t>
      </w:r>
      <w:r>
        <w:rPr>
          <w:b/>
          <w:bCs/>
          <w:i/>
          <w:iCs/>
          <w:szCs w:val="24"/>
        </w:rPr>
        <w:t>công trình</w:t>
      </w:r>
      <w:r w:rsidR="00EC40DA" w:rsidRPr="00CD2D14">
        <w:rPr>
          <w:b/>
          <w:bCs/>
          <w:i/>
          <w:iCs/>
          <w:szCs w:val="24"/>
        </w:rPr>
        <w:t xml:space="preserve"> chức năng trong khu du lịch</w:t>
      </w:r>
    </w:p>
    <w:p w14:paraId="205AEBE6" w14:textId="77777777" w:rsidR="00EC40DA" w:rsidRPr="00BD6C04" w:rsidRDefault="00EC40DA" w:rsidP="00BD6C04">
      <w:pPr>
        <w:widowControl w:val="0"/>
        <w:spacing w:before="120" w:after="120"/>
        <w:jc w:val="center"/>
        <w:rPr>
          <w:sz w:val="26"/>
          <w:szCs w:val="26"/>
          <w:shd w:val="clear" w:color="auto" w:fill="FFFFFF"/>
        </w:rPr>
      </w:pPr>
      <w:r w:rsidRPr="00BD6C04">
        <w:rPr>
          <w:noProof/>
          <w:sz w:val="26"/>
          <w:szCs w:val="26"/>
          <w:shd w:val="clear" w:color="auto" w:fill="FFFFFF"/>
        </w:rPr>
        <w:drawing>
          <wp:inline distT="0" distB="0" distL="0" distR="0" wp14:anchorId="73FA4786" wp14:editId="4078907E">
            <wp:extent cx="4969746" cy="3836020"/>
            <wp:effectExtent l="0" t="0" r="2540" b="0"/>
            <wp:docPr id="38" name="Picture 38" descr="A white and black shee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white and black sheet with black text&#10;&#10;AI-generated content may be incorrec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70636" cy="3836707"/>
                    </a:xfrm>
                    <a:prstGeom prst="rect">
                      <a:avLst/>
                    </a:prstGeom>
                    <a:noFill/>
                  </pic:spPr>
                </pic:pic>
              </a:graphicData>
            </a:graphic>
          </wp:inline>
        </w:drawing>
      </w:r>
    </w:p>
    <w:p w14:paraId="5B18920C" w14:textId="77777777" w:rsidR="00EC40DA" w:rsidRPr="00BD6C04" w:rsidRDefault="00EC40DA" w:rsidP="00BD6C04">
      <w:pPr>
        <w:widowControl w:val="0"/>
        <w:spacing w:before="120" w:after="120"/>
        <w:jc w:val="both"/>
        <w:rPr>
          <w:b/>
          <w:i/>
          <w:sz w:val="26"/>
          <w:szCs w:val="26"/>
          <w:u w:val="single"/>
          <w:shd w:val="clear" w:color="auto" w:fill="FFFFFF"/>
        </w:rPr>
      </w:pPr>
      <w:r w:rsidRPr="00BD6C04">
        <w:rPr>
          <w:b/>
          <w:i/>
          <w:sz w:val="26"/>
          <w:szCs w:val="26"/>
          <w:u w:val="single"/>
          <w:shd w:val="clear" w:color="auto" w:fill="FFFFFF"/>
        </w:rPr>
        <w:t xml:space="preserve">(2) Quy hoạch khu lưu trú: </w:t>
      </w:r>
    </w:p>
    <w:p w14:paraId="58A7B8BD" w14:textId="77777777"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rPr>
        <w:t xml:space="preserve">- </w:t>
      </w:r>
      <w:r w:rsidRPr="00BD6C04">
        <w:rPr>
          <w:b/>
          <w:i/>
          <w:sz w:val="26"/>
          <w:szCs w:val="26"/>
          <w:shd w:val="clear" w:color="auto" w:fill="FFFFFF"/>
        </w:rPr>
        <w:t>Chỉ tiêu diện tích đất cho KDL</w:t>
      </w:r>
      <w:r w:rsidRPr="00BD6C04">
        <w:rPr>
          <w:sz w:val="26"/>
          <w:szCs w:val="26"/>
          <w:shd w:val="clear" w:color="auto" w:fill="FFFFFF"/>
        </w:rPr>
        <w:t xml:space="preserve"> </w:t>
      </w:r>
    </w:p>
    <w:p w14:paraId="35671775" w14:textId="72C49ABF" w:rsidR="00EC40DA" w:rsidRPr="00CD2D14" w:rsidRDefault="00CD2D14" w:rsidP="00BD6C04">
      <w:pPr>
        <w:widowControl w:val="0"/>
        <w:autoSpaceDE w:val="0"/>
        <w:autoSpaceDN w:val="0"/>
        <w:adjustRightInd w:val="0"/>
        <w:spacing w:before="120" w:after="120"/>
        <w:jc w:val="center"/>
        <w:rPr>
          <w:b/>
          <w:bCs/>
          <w:i/>
          <w:iCs/>
          <w:szCs w:val="24"/>
        </w:rPr>
      </w:pPr>
      <w:r w:rsidRPr="00CD2D14">
        <w:rPr>
          <w:b/>
          <w:bCs/>
          <w:i/>
          <w:iCs/>
          <w:szCs w:val="24"/>
        </w:rPr>
        <w:t xml:space="preserve">Bảng </w:t>
      </w:r>
      <w:r w:rsidRPr="00CD2D14">
        <w:rPr>
          <w:b/>
          <w:bCs/>
          <w:i/>
          <w:iCs/>
          <w:szCs w:val="24"/>
        </w:rPr>
        <w:fldChar w:fldCharType="begin"/>
      </w:r>
      <w:r w:rsidRPr="00CD2D14">
        <w:rPr>
          <w:b/>
          <w:bCs/>
          <w:i/>
          <w:iCs/>
          <w:szCs w:val="24"/>
        </w:rPr>
        <w:instrText xml:space="preserve"> SEQ Bảng \* ARABIC </w:instrText>
      </w:r>
      <w:r w:rsidRPr="00CD2D14">
        <w:rPr>
          <w:b/>
          <w:bCs/>
          <w:i/>
          <w:iCs/>
          <w:szCs w:val="24"/>
        </w:rPr>
        <w:fldChar w:fldCharType="separate"/>
      </w:r>
      <w:r>
        <w:rPr>
          <w:b/>
          <w:bCs/>
          <w:i/>
          <w:iCs/>
          <w:noProof/>
          <w:szCs w:val="24"/>
        </w:rPr>
        <w:t>18</w:t>
      </w:r>
      <w:r w:rsidRPr="00CD2D14">
        <w:rPr>
          <w:b/>
          <w:bCs/>
          <w:i/>
          <w:iCs/>
          <w:szCs w:val="24"/>
        </w:rPr>
        <w:fldChar w:fldCharType="end"/>
      </w:r>
      <w:r w:rsidRPr="00CD2D14">
        <w:rPr>
          <w:b/>
          <w:bCs/>
          <w:i/>
          <w:iCs/>
          <w:szCs w:val="24"/>
        </w:rPr>
        <w:t xml:space="preserve">. </w:t>
      </w:r>
      <w:r w:rsidR="00254736" w:rsidRPr="00CD2D14">
        <w:rPr>
          <w:b/>
          <w:bCs/>
          <w:i/>
          <w:iCs/>
          <w:szCs w:val="24"/>
        </w:rPr>
        <w:t xml:space="preserve"> </w:t>
      </w:r>
      <w:r w:rsidR="00EC40DA" w:rsidRPr="00CD2D14">
        <w:rPr>
          <w:b/>
          <w:bCs/>
          <w:i/>
          <w:iCs/>
          <w:szCs w:val="24"/>
        </w:rPr>
        <w:t>Diện tích các loại đất trong khu lưu trú</w:t>
      </w:r>
    </w:p>
    <w:p w14:paraId="4EFBB374" w14:textId="77777777" w:rsidR="00EC40DA" w:rsidRPr="00BD6C04" w:rsidRDefault="00EC40DA" w:rsidP="00BD6C04">
      <w:pPr>
        <w:widowControl w:val="0"/>
        <w:autoSpaceDE w:val="0"/>
        <w:autoSpaceDN w:val="0"/>
        <w:adjustRightInd w:val="0"/>
        <w:spacing w:before="120" w:after="120"/>
        <w:jc w:val="both"/>
        <w:rPr>
          <w:rFonts w:eastAsia="Times New Roman"/>
          <w:szCs w:val="24"/>
        </w:rPr>
      </w:pPr>
      <w:r w:rsidRPr="00BD6C04">
        <w:rPr>
          <w:rFonts w:eastAsia="Times New Roman"/>
          <w:noProof/>
          <w:szCs w:val="24"/>
        </w:rPr>
        <w:drawing>
          <wp:inline distT="0" distB="0" distL="0" distR="0" wp14:anchorId="2BFE2AF5" wp14:editId="50C2D5C4">
            <wp:extent cx="5311775" cy="1358265"/>
            <wp:effectExtent l="0" t="0" r="3175" b="0"/>
            <wp:docPr id="40" name="Picture 40" descr="Description: ../Screen%20Shot%202021-12-03%20at%2012.55.40%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Screen%20Shot%202021-12-03%20at%2012.55.40%20P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11775" cy="1358265"/>
                    </a:xfrm>
                    <a:prstGeom prst="rect">
                      <a:avLst/>
                    </a:prstGeom>
                    <a:noFill/>
                    <a:ln>
                      <a:noFill/>
                    </a:ln>
                  </pic:spPr>
                </pic:pic>
              </a:graphicData>
            </a:graphic>
          </wp:inline>
        </w:drawing>
      </w:r>
    </w:p>
    <w:p w14:paraId="29203BB7" w14:textId="77777777" w:rsidR="00EC40DA" w:rsidRPr="00BD6C04" w:rsidRDefault="00EC40DA" w:rsidP="00BD6C04">
      <w:pPr>
        <w:widowControl w:val="0"/>
        <w:autoSpaceDE w:val="0"/>
        <w:autoSpaceDN w:val="0"/>
        <w:adjustRightInd w:val="0"/>
        <w:spacing w:before="120" w:after="120"/>
        <w:jc w:val="both"/>
        <w:rPr>
          <w:sz w:val="26"/>
          <w:szCs w:val="26"/>
          <w:shd w:val="clear" w:color="auto" w:fill="FFFFFF"/>
        </w:rPr>
      </w:pPr>
      <w:r w:rsidRPr="00BD6C04">
        <w:rPr>
          <w:sz w:val="26"/>
          <w:szCs w:val="26"/>
          <w:shd w:val="clear" w:color="auto" w:fill="FFFFFF"/>
        </w:rPr>
        <w:t>Trong trường hợp khu lưu trú là khách sạn cao tầng, chỉ tiêu diện tích đất xây dựng giảm và tăng tỷ trọng các thành phần đất khác theo điều kiện thực tế.</w:t>
      </w:r>
    </w:p>
    <w:p w14:paraId="549F9566" w14:textId="77777777" w:rsidR="00EC40DA" w:rsidRPr="00BD6C04" w:rsidRDefault="00EC40DA" w:rsidP="00BD6C04">
      <w:pPr>
        <w:widowControl w:val="0"/>
        <w:autoSpaceDE w:val="0"/>
        <w:autoSpaceDN w:val="0"/>
        <w:adjustRightInd w:val="0"/>
        <w:spacing w:before="120" w:after="120"/>
        <w:jc w:val="both"/>
        <w:rPr>
          <w:sz w:val="26"/>
          <w:szCs w:val="26"/>
          <w:shd w:val="clear" w:color="auto" w:fill="FFFFFF"/>
        </w:rPr>
      </w:pPr>
      <w:r w:rsidRPr="00BD6C04">
        <w:rPr>
          <w:sz w:val="26"/>
          <w:szCs w:val="26"/>
          <w:shd w:val="clear" w:color="auto" w:fill="FFFFFF"/>
        </w:rPr>
        <w:t xml:space="preserve">Trong điều kiện thông thường quy mô khách sạn thường lấy từ 50 giường - 300 giường, trường hợp quy mô lớn hơn cần lập luận chứng kinh tế kỹ thuật riêng. Đối với những khu du lịch núi thường quy mô nhỏ, các khu du lịch biển lấy quy mô khách sạn lớn hơn; </w:t>
      </w:r>
    </w:p>
    <w:p w14:paraId="0933538F" w14:textId="77777777" w:rsidR="00EC40DA" w:rsidRPr="00BD6C04" w:rsidRDefault="00EC40DA" w:rsidP="00BD6C04">
      <w:pPr>
        <w:widowControl w:val="0"/>
        <w:autoSpaceDE w:val="0"/>
        <w:autoSpaceDN w:val="0"/>
        <w:adjustRightInd w:val="0"/>
        <w:spacing w:before="120" w:after="120"/>
        <w:jc w:val="both"/>
        <w:rPr>
          <w:sz w:val="26"/>
          <w:szCs w:val="26"/>
          <w:shd w:val="clear" w:color="auto" w:fill="FFFFFF"/>
        </w:rPr>
      </w:pPr>
      <w:r w:rsidRPr="00BD6C04">
        <w:rPr>
          <w:sz w:val="26"/>
          <w:szCs w:val="26"/>
          <w:shd w:val="clear" w:color="auto" w:fill="FFFFFF"/>
        </w:rPr>
        <w:lastRenderedPageBreak/>
        <w:t>- Các biệt thự hay nhà vườn trong khu du lịch đều được thiết kế độc lập trong từng khuôn viên. Diện tích khuôn viên vườn tuỳ thuộc khu du lịch và mức độ tiện nghi của biệt thự và điều kiện tự nhiên khu vực quy hoạch. Quy mô nhỏ nhất được quy định mỗi khuôn viên từ 500m2 - 1.000m2;</w:t>
      </w:r>
    </w:p>
    <w:p w14:paraId="11193ED6" w14:textId="77777777"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rPr>
        <w:t xml:space="preserve">- </w:t>
      </w:r>
      <w:r w:rsidRPr="00BD6C04">
        <w:rPr>
          <w:b/>
          <w:i/>
          <w:sz w:val="26"/>
          <w:szCs w:val="26"/>
          <w:shd w:val="clear" w:color="auto" w:fill="FFFFFF"/>
        </w:rPr>
        <w:t>MĐXD khu lưu trú</w:t>
      </w:r>
      <w:r w:rsidRPr="00BD6C04">
        <w:rPr>
          <w:sz w:val="26"/>
          <w:szCs w:val="26"/>
          <w:shd w:val="clear" w:color="auto" w:fill="FFFFFF"/>
        </w:rPr>
        <w:t xml:space="preserve">: được tính cho 2 loại khách sạn và biệt thự, có tham khảo QC 01: 2021 trong phần quy định MĐXD thuần tối đa cho nhà biệt thự và nhà chung cư, có giảm xuống còn chừng khoảng 70%, có tính đến yếu tố vùng miền.  </w:t>
      </w:r>
    </w:p>
    <w:p w14:paraId="7444F173" w14:textId="2E65E8BE" w:rsidR="00EC40DA" w:rsidRPr="00CD2D14" w:rsidRDefault="00CD2D14" w:rsidP="00254736">
      <w:pPr>
        <w:widowControl w:val="0"/>
        <w:autoSpaceDE w:val="0"/>
        <w:autoSpaceDN w:val="0"/>
        <w:adjustRightInd w:val="0"/>
        <w:spacing w:before="120" w:after="120"/>
        <w:jc w:val="center"/>
        <w:rPr>
          <w:b/>
          <w:bCs/>
          <w:i/>
          <w:iCs/>
          <w:szCs w:val="24"/>
        </w:rPr>
      </w:pPr>
      <w:r w:rsidRPr="00CD2D14">
        <w:rPr>
          <w:b/>
          <w:bCs/>
          <w:i/>
          <w:iCs/>
          <w:szCs w:val="24"/>
        </w:rPr>
        <w:t xml:space="preserve">Bảng </w:t>
      </w:r>
      <w:r w:rsidRPr="00CD2D14">
        <w:rPr>
          <w:b/>
          <w:bCs/>
          <w:i/>
          <w:iCs/>
          <w:szCs w:val="24"/>
        </w:rPr>
        <w:fldChar w:fldCharType="begin"/>
      </w:r>
      <w:r w:rsidRPr="00CD2D14">
        <w:rPr>
          <w:b/>
          <w:bCs/>
          <w:i/>
          <w:iCs/>
          <w:szCs w:val="24"/>
        </w:rPr>
        <w:instrText xml:space="preserve"> SEQ Bảng \* ARABIC </w:instrText>
      </w:r>
      <w:r w:rsidRPr="00CD2D14">
        <w:rPr>
          <w:b/>
          <w:bCs/>
          <w:i/>
          <w:iCs/>
          <w:szCs w:val="24"/>
        </w:rPr>
        <w:fldChar w:fldCharType="separate"/>
      </w:r>
      <w:r>
        <w:rPr>
          <w:b/>
          <w:bCs/>
          <w:i/>
          <w:iCs/>
          <w:noProof/>
          <w:szCs w:val="24"/>
        </w:rPr>
        <w:t>19</w:t>
      </w:r>
      <w:r w:rsidRPr="00CD2D14">
        <w:rPr>
          <w:b/>
          <w:bCs/>
          <w:i/>
          <w:iCs/>
          <w:szCs w:val="24"/>
        </w:rPr>
        <w:fldChar w:fldCharType="end"/>
      </w:r>
      <w:r w:rsidRPr="00CD2D14">
        <w:rPr>
          <w:b/>
          <w:bCs/>
          <w:i/>
          <w:iCs/>
          <w:szCs w:val="24"/>
        </w:rPr>
        <w:t xml:space="preserve">. </w:t>
      </w:r>
      <w:r w:rsidR="00EC40DA" w:rsidRPr="00CD2D14">
        <w:rPr>
          <w:b/>
          <w:bCs/>
          <w:i/>
          <w:iCs/>
          <w:szCs w:val="24"/>
        </w:rPr>
        <w:t>Mật độ xây dựng tối đa cho phép khu lưu trú khách sạn</w:t>
      </w:r>
    </w:p>
    <w:tbl>
      <w:tblPr>
        <w:tblStyle w:val="TableGrid"/>
        <w:tblW w:w="0" w:type="auto"/>
        <w:tblInd w:w="108" w:type="dxa"/>
        <w:tblLook w:val="04A0" w:firstRow="1" w:lastRow="0" w:firstColumn="1" w:lastColumn="0" w:noHBand="0" w:noVBand="1"/>
      </w:tblPr>
      <w:tblGrid>
        <w:gridCol w:w="1620"/>
        <w:gridCol w:w="2520"/>
        <w:gridCol w:w="2070"/>
        <w:gridCol w:w="2340"/>
      </w:tblGrid>
      <w:tr w:rsidR="00BD6C04" w:rsidRPr="00BD6C04" w14:paraId="76E899E3" w14:textId="77777777" w:rsidTr="00CD2D14">
        <w:trPr>
          <w:trHeight w:val="340"/>
        </w:trPr>
        <w:tc>
          <w:tcPr>
            <w:tcW w:w="1620" w:type="dxa"/>
            <w:vMerge w:val="restart"/>
          </w:tcPr>
          <w:p w14:paraId="13EFB3C7" w14:textId="77777777" w:rsidR="00EC40DA" w:rsidRPr="00BD6C04" w:rsidRDefault="00EC40DA" w:rsidP="00CD2D14">
            <w:pPr>
              <w:widowControl w:val="0"/>
              <w:autoSpaceDE w:val="0"/>
              <w:autoSpaceDN w:val="0"/>
              <w:adjustRightInd w:val="0"/>
              <w:jc w:val="center"/>
              <w:rPr>
                <w:b/>
                <w:sz w:val="20"/>
                <w:szCs w:val="20"/>
              </w:rPr>
            </w:pPr>
            <w:r w:rsidRPr="00BD6C04">
              <w:rPr>
                <w:b/>
                <w:sz w:val="20"/>
                <w:szCs w:val="20"/>
              </w:rPr>
              <w:t>Mật độ xây dựng tối đa</w:t>
            </w:r>
          </w:p>
        </w:tc>
        <w:tc>
          <w:tcPr>
            <w:tcW w:w="6930" w:type="dxa"/>
            <w:gridSpan w:val="3"/>
          </w:tcPr>
          <w:p w14:paraId="6DD09B74" w14:textId="77777777" w:rsidR="00EC40DA" w:rsidRPr="00BD6C04" w:rsidRDefault="00EC40DA" w:rsidP="00CD2D14">
            <w:pPr>
              <w:widowControl w:val="0"/>
              <w:autoSpaceDE w:val="0"/>
              <w:autoSpaceDN w:val="0"/>
              <w:adjustRightInd w:val="0"/>
              <w:jc w:val="center"/>
              <w:rPr>
                <w:b/>
                <w:sz w:val="20"/>
                <w:szCs w:val="20"/>
              </w:rPr>
            </w:pPr>
            <w:r w:rsidRPr="00BD6C04">
              <w:rPr>
                <w:b/>
                <w:sz w:val="20"/>
                <w:szCs w:val="20"/>
              </w:rPr>
              <w:t>Vị trí khu du lịch</w:t>
            </w:r>
          </w:p>
        </w:tc>
      </w:tr>
      <w:tr w:rsidR="00BD6C04" w:rsidRPr="00BD6C04" w14:paraId="425AF4B3" w14:textId="77777777" w:rsidTr="00CD2D14">
        <w:trPr>
          <w:trHeight w:val="340"/>
        </w:trPr>
        <w:tc>
          <w:tcPr>
            <w:tcW w:w="1620" w:type="dxa"/>
            <w:vMerge/>
          </w:tcPr>
          <w:p w14:paraId="54649745" w14:textId="77777777" w:rsidR="00EC40DA" w:rsidRPr="00BD6C04" w:rsidRDefault="00EC40DA" w:rsidP="00CD2D14">
            <w:pPr>
              <w:widowControl w:val="0"/>
              <w:autoSpaceDE w:val="0"/>
              <w:autoSpaceDN w:val="0"/>
              <w:adjustRightInd w:val="0"/>
              <w:jc w:val="center"/>
              <w:rPr>
                <w:b/>
                <w:sz w:val="20"/>
                <w:szCs w:val="20"/>
              </w:rPr>
            </w:pPr>
          </w:p>
        </w:tc>
        <w:tc>
          <w:tcPr>
            <w:tcW w:w="2520" w:type="dxa"/>
          </w:tcPr>
          <w:p w14:paraId="320C0B02" w14:textId="77777777" w:rsidR="00EC40DA" w:rsidRPr="00BD6C04" w:rsidRDefault="00EC40DA" w:rsidP="00CD2D14">
            <w:pPr>
              <w:widowControl w:val="0"/>
              <w:autoSpaceDE w:val="0"/>
              <w:autoSpaceDN w:val="0"/>
              <w:adjustRightInd w:val="0"/>
              <w:jc w:val="center"/>
              <w:rPr>
                <w:b/>
                <w:sz w:val="20"/>
                <w:szCs w:val="20"/>
              </w:rPr>
            </w:pPr>
            <w:r w:rsidRPr="00BD6C04">
              <w:rPr>
                <w:b/>
                <w:sz w:val="20"/>
                <w:szCs w:val="20"/>
              </w:rPr>
              <w:t>Vùng đồng bằng, ven biển</w:t>
            </w:r>
          </w:p>
        </w:tc>
        <w:tc>
          <w:tcPr>
            <w:tcW w:w="2070" w:type="dxa"/>
          </w:tcPr>
          <w:p w14:paraId="130F1682" w14:textId="77777777" w:rsidR="00EC40DA" w:rsidRPr="00BD6C04" w:rsidRDefault="00EC40DA" w:rsidP="00CD2D14">
            <w:pPr>
              <w:widowControl w:val="0"/>
              <w:autoSpaceDE w:val="0"/>
              <w:autoSpaceDN w:val="0"/>
              <w:adjustRightInd w:val="0"/>
              <w:jc w:val="center"/>
              <w:rPr>
                <w:b/>
                <w:sz w:val="20"/>
                <w:szCs w:val="20"/>
              </w:rPr>
            </w:pPr>
            <w:r w:rsidRPr="00BD6C04">
              <w:rPr>
                <w:b/>
                <w:sz w:val="20"/>
                <w:szCs w:val="20"/>
              </w:rPr>
              <w:t>Vùng trung du</w:t>
            </w:r>
          </w:p>
        </w:tc>
        <w:tc>
          <w:tcPr>
            <w:tcW w:w="2340" w:type="dxa"/>
          </w:tcPr>
          <w:p w14:paraId="44DF3758" w14:textId="77777777" w:rsidR="00EC40DA" w:rsidRPr="00BD6C04" w:rsidRDefault="00EC40DA" w:rsidP="00CD2D14">
            <w:pPr>
              <w:widowControl w:val="0"/>
              <w:autoSpaceDE w:val="0"/>
              <w:autoSpaceDN w:val="0"/>
              <w:adjustRightInd w:val="0"/>
              <w:jc w:val="center"/>
              <w:rPr>
                <w:b/>
                <w:sz w:val="20"/>
                <w:szCs w:val="20"/>
              </w:rPr>
            </w:pPr>
            <w:r w:rsidRPr="00BD6C04">
              <w:rPr>
                <w:b/>
                <w:sz w:val="20"/>
                <w:szCs w:val="20"/>
              </w:rPr>
              <w:t>Vùng núi</w:t>
            </w:r>
          </w:p>
        </w:tc>
      </w:tr>
      <w:tr w:rsidR="00BD6C04" w:rsidRPr="00BD6C04" w14:paraId="28F73BC2" w14:textId="77777777" w:rsidTr="00CD2D14">
        <w:trPr>
          <w:trHeight w:val="340"/>
        </w:trPr>
        <w:tc>
          <w:tcPr>
            <w:tcW w:w="1620" w:type="dxa"/>
            <w:vMerge/>
          </w:tcPr>
          <w:p w14:paraId="366A46AD" w14:textId="77777777" w:rsidR="00EC40DA" w:rsidRPr="00BD6C04" w:rsidRDefault="00EC40DA" w:rsidP="00CD2D14">
            <w:pPr>
              <w:widowControl w:val="0"/>
              <w:autoSpaceDE w:val="0"/>
              <w:autoSpaceDN w:val="0"/>
              <w:adjustRightInd w:val="0"/>
              <w:jc w:val="center"/>
              <w:rPr>
                <w:b/>
                <w:sz w:val="20"/>
                <w:szCs w:val="20"/>
              </w:rPr>
            </w:pPr>
          </w:p>
        </w:tc>
        <w:tc>
          <w:tcPr>
            <w:tcW w:w="2520" w:type="dxa"/>
          </w:tcPr>
          <w:p w14:paraId="262637E9" w14:textId="77777777" w:rsidR="00EC40DA" w:rsidRPr="00BD6C04" w:rsidRDefault="00EC40DA" w:rsidP="00CD2D14">
            <w:pPr>
              <w:widowControl w:val="0"/>
              <w:autoSpaceDE w:val="0"/>
              <w:autoSpaceDN w:val="0"/>
              <w:adjustRightInd w:val="0"/>
              <w:jc w:val="center"/>
              <w:rPr>
                <w:b/>
                <w:sz w:val="20"/>
                <w:szCs w:val="20"/>
              </w:rPr>
            </w:pPr>
            <w:r w:rsidRPr="00BD6C04">
              <w:rPr>
                <w:b/>
                <w:sz w:val="20"/>
                <w:szCs w:val="20"/>
              </w:rPr>
              <w:t>40</w:t>
            </w:r>
          </w:p>
        </w:tc>
        <w:tc>
          <w:tcPr>
            <w:tcW w:w="2070" w:type="dxa"/>
          </w:tcPr>
          <w:p w14:paraId="233BB00D" w14:textId="77777777" w:rsidR="00EC40DA" w:rsidRPr="00BD6C04" w:rsidRDefault="00EC40DA" w:rsidP="00CD2D14">
            <w:pPr>
              <w:widowControl w:val="0"/>
              <w:autoSpaceDE w:val="0"/>
              <w:autoSpaceDN w:val="0"/>
              <w:adjustRightInd w:val="0"/>
              <w:jc w:val="center"/>
              <w:rPr>
                <w:b/>
                <w:sz w:val="20"/>
                <w:szCs w:val="20"/>
              </w:rPr>
            </w:pPr>
            <w:r w:rsidRPr="00BD6C04">
              <w:rPr>
                <w:b/>
                <w:sz w:val="20"/>
                <w:szCs w:val="20"/>
              </w:rPr>
              <w:t>25</w:t>
            </w:r>
          </w:p>
        </w:tc>
        <w:tc>
          <w:tcPr>
            <w:tcW w:w="2340" w:type="dxa"/>
          </w:tcPr>
          <w:p w14:paraId="43DDA45C" w14:textId="77777777" w:rsidR="00EC40DA" w:rsidRPr="00BD6C04" w:rsidRDefault="00EC40DA" w:rsidP="00CD2D14">
            <w:pPr>
              <w:widowControl w:val="0"/>
              <w:autoSpaceDE w:val="0"/>
              <w:autoSpaceDN w:val="0"/>
              <w:adjustRightInd w:val="0"/>
              <w:jc w:val="center"/>
              <w:rPr>
                <w:b/>
                <w:sz w:val="20"/>
                <w:szCs w:val="20"/>
              </w:rPr>
            </w:pPr>
            <w:r w:rsidRPr="00BD6C04">
              <w:rPr>
                <w:b/>
                <w:sz w:val="20"/>
                <w:szCs w:val="20"/>
              </w:rPr>
              <w:t>20</w:t>
            </w:r>
          </w:p>
        </w:tc>
      </w:tr>
    </w:tbl>
    <w:p w14:paraId="3C497413" w14:textId="165DD9A0" w:rsidR="00EC40DA" w:rsidRPr="00CD2D14" w:rsidRDefault="00CD2D14" w:rsidP="00254736">
      <w:pPr>
        <w:widowControl w:val="0"/>
        <w:autoSpaceDE w:val="0"/>
        <w:autoSpaceDN w:val="0"/>
        <w:adjustRightInd w:val="0"/>
        <w:spacing w:before="120" w:after="120"/>
        <w:jc w:val="center"/>
        <w:rPr>
          <w:b/>
          <w:bCs/>
          <w:i/>
          <w:iCs/>
          <w:szCs w:val="24"/>
        </w:rPr>
      </w:pPr>
      <w:r w:rsidRPr="00CD2D14">
        <w:rPr>
          <w:b/>
          <w:bCs/>
          <w:i/>
          <w:iCs/>
          <w:szCs w:val="24"/>
        </w:rPr>
        <w:t xml:space="preserve">Bảng </w:t>
      </w:r>
      <w:r w:rsidRPr="00CD2D14">
        <w:rPr>
          <w:b/>
          <w:bCs/>
          <w:i/>
          <w:iCs/>
          <w:szCs w:val="24"/>
        </w:rPr>
        <w:fldChar w:fldCharType="begin"/>
      </w:r>
      <w:r w:rsidRPr="00CD2D14">
        <w:rPr>
          <w:b/>
          <w:bCs/>
          <w:i/>
          <w:iCs/>
          <w:szCs w:val="24"/>
        </w:rPr>
        <w:instrText xml:space="preserve"> SEQ Bảng \* ARABIC </w:instrText>
      </w:r>
      <w:r w:rsidRPr="00CD2D14">
        <w:rPr>
          <w:b/>
          <w:bCs/>
          <w:i/>
          <w:iCs/>
          <w:szCs w:val="24"/>
        </w:rPr>
        <w:fldChar w:fldCharType="separate"/>
      </w:r>
      <w:r>
        <w:rPr>
          <w:b/>
          <w:bCs/>
          <w:i/>
          <w:iCs/>
          <w:noProof/>
          <w:szCs w:val="24"/>
        </w:rPr>
        <w:t>20</w:t>
      </w:r>
      <w:r w:rsidRPr="00CD2D14">
        <w:rPr>
          <w:b/>
          <w:bCs/>
          <w:i/>
          <w:iCs/>
          <w:szCs w:val="24"/>
        </w:rPr>
        <w:fldChar w:fldCharType="end"/>
      </w:r>
      <w:r w:rsidRPr="00CD2D14">
        <w:rPr>
          <w:b/>
          <w:bCs/>
          <w:i/>
          <w:iCs/>
          <w:szCs w:val="24"/>
        </w:rPr>
        <w:t xml:space="preserve">. </w:t>
      </w:r>
      <w:r w:rsidR="00254736" w:rsidRPr="00CD2D14">
        <w:rPr>
          <w:b/>
          <w:bCs/>
          <w:i/>
          <w:iCs/>
          <w:szCs w:val="24"/>
        </w:rPr>
        <w:t xml:space="preserve"> </w:t>
      </w:r>
      <w:r w:rsidR="00EC40DA" w:rsidRPr="00CD2D14">
        <w:rPr>
          <w:b/>
          <w:bCs/>
          <w:i/>
          <w:iCs/>
          <w:szCs w:val="24"/>
        </w:rPr>
        <w:t>Mật độ tối đa xây dựng khu biệt thự, nhà vườn</w:t>
      </w:r>
    </w:p>
    <w:tbl>
      <w:tblPr>
        <w:tblStyle w:val="TableGrid"/>
        <w:tblW w:w="0" w:type="auto"/>
        <w:tblInd w:w="108" w:type="dxa"/>
        <w:tblLook w:val="04A0" w:firstRow="1" w:lastRow="0" w:firstColumn="1" w:lastColumn="0" w:noHBand="0" w:noVBand="1"/>
      </w:tblPr>
      <w:tblGrid>
        <w:gridCol w:w="1620"/>
        <w:gridCol w:w="2520"/>
        <w:gridCol w:w="2070"/>
        <w:gridCol w:w="2340"/>
      </w:tblGrid>
      <w:tr w:rsidR="00BD6C04" w:rsidRPr="00CD2D14" w14:paraId="7B89E70D" w14:textId="77777777" w:rsidTr="00CD2D14">
        <w:trPr>
          <w:trHeight w:val="340"/>
        </w:trPr>
        <w:tc>
          <w:tcPr>
            <w:tcW w:w="1620" w:type="dxa"/>
            <w:vMerge w:val="restart"/>
          </w:tcPr>
          <w:p w14:paraId="68F6DB89" w14:textId="77777777" w:rsidR="00EC40DA" w:rsidRPr="00BD6C04" w:rsidRDefault="00EC40DA" w:rsidP="00CD2D14">
            <w:pPr>
              <w:widowControl w:val="0"/>
              <w:autoSpaceDE w:val="0"/>
              <w:autoSpaceDN w:val="0"/>
              <w:adjustRightInd w:val="0"/>
              <w:jc w:val="center"/>
              <w:rPr>
                <w:b/>
                <w:sz w:val="20"/>
                <w:szCs w:val="20"/>
              </w:rPr>
            </w:pPr>
            <w:r w:rsidRPr="00BD6C04">
              <w:rPr>
                <w:b/>
                <w:sz w:val="20"/>
                <w:szCs w:val="20"/>
              </w:rPr>
              <w:t>Mật độ xây dựng tối đa</w:t>
            </w:r>
          </w:p>
        </w:tc>
        <w:tc>
          <w:tcPr>
            <w:tcW w:w="6930" w:type="dxa"/>
            <w:gridSpan w:val="3"/>
          </w:tcPr>
          <w:p w14:paraId="6151006B" w14:textId="77777777" w:rsidR="00EC40DA" w:rsidRPr="00BD6C04" w:rsidRDefault="00EC40DA" w:rsidP="00CD2D14">
            <w:pPr>
              <w:widowControl w:val="0"/>
              <w:autoSpaceDE w:val="0"/>
              <w:autoSpaceDN w:val="0"/>
              <w:adjustRightInd w:val="0"/>
              <w:jc w:val="center"/>
              <w:rPr>
                <w:b/>
                <w:sz w:val="20"/>
                <w:szCs w:val="20"/>
              </w:rPr>
            </w:pPr>
            <w:r w:rsidRPr="00BD6C04">
              <w:rPr>
                <w:b/>
                <w:sz w:val="20"/>
                <w:szCs w:val="20"/>
              </w:rPr>
              <w:t>Vị trí khu du lịch</w:t>
            </w:r>
          </w:p>
        </w:tc>
      </w:tr>
      <w:tr w:rsidR="00BD6C04" w:rsidRPr="00CD2D14" w14:paraId="21A611F7" w14:textId="77777777" w:rsidTr="00CD2D14">
        <w:trPr>
          <w:trHeight w:val="340"/>
        </w:trPr>
        <w:tc>
          <w:tcPr>
            <w:tcW w:w="1620" w:type="dxa"/>
            <w:vMerge/>
          </w:tcPr>
          <w:p w14:paraId="7471EA49" w14:textId="77777777" w:rsidR="00EC40DA" w:rsidRPr="00BD6C04" w:rsidRDefault="00EC40DA" w:rsidP="00CD2D14">
            <w:pPr>
              <w:widowControl w:val="0"/>
              <w:autoSpaceDE w:val="0"/>
              <w:autoSpaceDN w:val="0"/>
              <w:adjustRightInd w:val="0"/>
              <w:jc w:val="center"/>
              <w:rPr>
                <w:b/>
                <w:sz w:val="20"/>
                <w:szCs w:val="20"/>
              </w:rPr>
            </w:pPr>
          </w:p>
        </w:tc>
        <w:tc>
          <w:tcPr>
            <w:tcW w:w="2520" w:type="dxa"/>
          </w:tcPr>
          <w:p w14:paraId="5135E96E" w14:textId="77777777" w:rsidR="00EC40DA" w:rsidRPr="00BD6C04" w:rsidRDefault="00EC40DA" w:rsidP="00CD2D14">
            <w:pPr>
              <w:widowControl w:val="0"/>
              <w:autoSpaceDE w:val="0"/>
              <w:autoSpaceDN w:val="0"/>
              <w:adjustRightInd w:val="0"/>
              <w:jc w:val="center"/>
              <w:rPr>
                <w:b/>
                <w:sz w:val="20"/>
                <w:szCs w:val="20"/>
              </w:rPr>
            </w:pPr>
            <w:r w:rsidRPr="00BD6C04">
              <w:rPr>
                <w:b/>
                <w:sz w:val="20"/>
                <w:szCs w:val="20"/>
              </w:rPr>
              <w:t>Vùng đồng bằng, ven biển</w:t>
            </w:r>
          </w:p>
        </w:tc>
        <w:tc>
          <w:tcPr>
            <w:tcW w:w="2070" w:type="dxa"/>
          </w:tcPr>
          <w:p w14:paraId="1C4904FE" w14:textId="77777777" w:rsidR="00EC40DA" w:rsidRPr="00BD6C04" w:rsidRDefault="00EC40DA" w:rsidP="00CD2D14">
            <w:pPr>
              <w:widowControl w:val="0"/>
              <w:autoSpaceDE w:val="0"/>
              <w:autoSpaceDN w:val="0"/>
              <w:adjustRightInd w:val="0"/>
              <w:jc w:val="center"/>
              <w:rPr>
                <w:b/>
                <w:sz w:val="20"/>
                <w:szCs w:val="20"/>
              </w:rPr>
            </w:pPr>
            <w:r w:rsidRPr="00BD6C04">
              <w:rPr>
                <w:b/>
                <w:sz w:val="20"/>
                <w:szCs w:val="20"/>
              </w:rPr>
              <w:t>Vùng trung du</w:t>
            </w:r>
          </w:p>
        </w:tc>
        <w:tc>
          <w:tcPr>
            <w:tcW w:w="2340" w:type="dxa"/>
          </w:tcPr>
          <w:p w14:paraId="38514A8F" w14:textId="77777777" w:rsidR="00EC40DA" w:rsidRPr="00BD6C04" w:rsidRDefault="00EC40DA" w:rsidP="00CD2D14">
            <w:pPr>
              <w:widowControl w:val="0"/>
              <w:autoSpaceDE w:val="0"/>
              <w:autoSpaceDN w:val="0"/>
              <w:adjustRightInd w:val="0"/>
              <w:jc w:val="center"/>
              <w:rPr>
                <w:b/>
                <w:sz w:val="20"/>
                <w:szCs w:val="20"/>
              </w:rPr>
            </w:pPr>
            <w:r w:rsidRPr="00BD6C04">
              <w:rPr>
                <w:b/>
                <w:sz w:val="20"/>
                <w:szCs w:val="20"/>
              </w:rPr>
              <w:t>Vùng núi</w:t>
            </w:r>
          </w:p>
        </w:tc>
      </w:tr>
      <w:tr w:rsidR="00BD6C04" w:rsidRPr="00CD2D14" w14:paraId="3B6C4AA8" w14:textId="77777777" w:rsidTr="00CD2D14">
        <w:trPr>
          <w:trHeight w:val="340"/>
        </w:trPr>
        <w:tc>
          <w:tcPr>
            <w:tcW w:w="1620" w:type="dxa"/>
            <w:vMerge/>
          </w:tcPr>
          <w:p w14:paraId="7B0BE52D" w14:textId="77777777" w:rsidR="00EC40DA" w:rsidRPr="00BD6C04" w:rsidRDefault="00EC40DA" w:rsidP="00CD2D14">
            <w:pPr>
              <w:widowControl w:val="0"/>
              <w:autoSpaceDE w:val="0"/>
              <w:autoSpaceDN w:val="0"/>
              <w:adjustRightInd w:val="0"/>
              <w:jc w:val="center"/>
              <w:rPr>
                <w:b/>
                <w:sz w:val="20"/>
                <w:szCs w:val="20"/>
              </w:rPr>
            </w:pPr>
          </w:p>
        </w:tc>
        <w:tc>
          <w:tcPr>
            <w:tcW w:w="2520" w:type="dxa"/>
          </w:tcPr>
          <w:p w14:paraId="1263F53F" w14:textId="77777777" w:rsidR="00EC40DA" w:rsidRPr="00BD6C04" w:rsidRDefault="00EC40DA" w:rsidP="00CD2D14">
            <w:pPr>
              <w:widowControl w:val="0"/>
              <w:autoSpaceDE w:val="0"/>
              <w:autoSpaceDN w:val="0"/>
              <w:adjustRightInd w:val="0"/>
              <w:jc w:val="center"/>
              <w:rPr>
                <w:b/>
                <w:sz w:val="20"/>
                <w:szCs w:val="20"/>
              </w:rPr>
            </w:pPr>
            <w:r w:rsidRPr="00BD6C04">
              <w:rPr>
                <w:b/>
                <w:sz w:val="20"/>
                <w:szCs w:val="20"/>
              </w:rPr>
              <w:t>30</w:t>
            </w:r>
          </w:p>
        </w:tc>
        <w:tc>
          <w:tcPr>
            <w:tcW w:w="2070" w:type="dxa"/>
          </w:tcPr>
          <w:p w14:paraId="1FC43C25" w14:textId="77777777" w:rsidR="00EC40DA" w:rsidRPr="00BD6C04" w:rsidRDefault="00EC40DA" w:rsidP="00CD2D14">
            <w:pPr>
              <w:widowControl w:val="0"/>
              <w:autoSpaceDE w:val="0"/>
              <w:autoSpaceDN w:val="0"/>
              <w:adjustRightInd w:val="0"/>
              <w:jc w:val="center"/>
              <w:rPr>
                <w:b/>
                <w:sz w:val="20"/>
                <w:szCs w:val="20"/>
              </w:rPr>
            </w:pPr>
            <w:r w:rsidRPr="00BD6C04">
              <w:rPr>
                <w:b/>
                <w:sz w:val="20"/>
                <w:szCs w:val="20"/>
              </w:rPr>
              <w:t>20</w:t>
            </w:r>
          </w:p>
        </w:tc>
        <w:tc>
          <w:tcPr>
            <w:tcW w:w="2340" w:type="dxa"/>
          </w:tcPr>
          <w:p w14:paraId="46440B24" w14:textId="77777777" w:rsidR="00EC40DA" w:rsidRPr="00BD6C04" w:rsidRDefault="00EC40DA" w:rsidP="00CD2D14">
            <w:pPr>
              <w:widowControl w:val="0"/>
              <w:autoSpaceDE w:val="0"/>
              <w:autoSpaceDN w:val="0"/>
              <w:adjustRightInd w:val="0"/>
              <w:jc w:val="center"/>
              <w:rPr>
                <w:b/>
                <w:sz w:val="20"/>
                <w:szCs w:val="20"/>
              </w:rPr>
            </w:pPr>
            <w:r w:rsidRPr="00BD6C04">
              <w:rPr>
                <w:b/>
                <w:sz w:val="20"/>
                <w:szCs w:val="20"/>
              </w:rPr>
              <w:t>15</w:t>
            </w:r>
          </w:p>
        </w:tc>
      </w:tr>
    </w:tbl>
    <w:p w14:paraId="4478DC0F" w14:textId="77777777"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rPr>
        <w:t xml:space="preserve">- </w:t>
      </w:r>
      <w:r w:rsidRPr="00BD6C04">
        <w:rPr>
          <w:b/>
          <w:i/>
          <w:sz w:val="26"/>
          <w:szCs w:val="26"/>
          <w:shd w:val="clear" w:color="auto" w:fill="FFFFFF"/>
        </w:rPr>
        <w:t>Tầng cao trung bình trong khu lưu trú</w:t>
      </w:r>
      <w:r w:rsidRPr="00BD6C04">
        <w:rPr>
          <w:sz w:val="26"/>
          <w:szCs w:val="26"/>
          <w:shd w:val="clear" w:color="auto" w:fill="FFFFFF"/>
        </w:rPr>
        <w:t>: Nhóm nghiên cứu đề xuất không nên quy định cứng chỉ số này vì còn phụ thuộc vào ý đồ thiết kế kiến trúc, cảnh quan mà thay vào đó tính HSSD đất và MĐXD để thay thế cho linh hoạt hơn.</w:t>
      </w:r>
    </w:p>
    <w:p w14:paraId="6B9EFACC" w14:textId="77777777"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rPr>
        <w:t xml:space="preserve">- </w:t>
      </w:r>
      <w:r w:rsidRPr="00BD6C04">
        <w:rPr>
          <w:b/>
          <w:i/>
          <w:sz w:val="26"/>
          <w:szCs w:val="26"/>
          <w:shd w:val="clear" w:color="auto" w:fill="FFFFFF"/>
        </w:rPr>
        <w:t>Quy định HSSD đất khu lưu trú</w:t>
      </w:r>
      <w:r w:rsidRPr="00BD6C04">
        <w:rPr>
          <w:sz w:val="26"/>
          <w:szCs w:val="26"/>
          <w:shd w:val="clear" w:color="auto" w:fill="FFFFFF"/>
        </w:rPr>
        <w:t xml:space="preserve"> </w:t>
      </w:r>
    </w:p>
    <w:p w14:paraId="4D084BA9" w14:textId="5DFD96FC" w:rsidR="00EC40DA" w:rsidRPr="00CD2D14" w:rsidRDefault="00CD2D14" w:rsidP="00BD6C04">
      <w:pPr>
        <w:widowControl w:val="0"/>
        <w:autoSpaceDE w:val="0"/>
        <w:autoSpaceDN w:val="0"/>
        <w:adjustRightInd w:val="0"/>
        <w:spacing w:before="120" w:after="120"/>
        <w:jc w:val="center"/>
        <w:rPr>
          <w:b/>
          <w:bCs/>
          <w:i/>
          <w:iCs/>
          <w:szCs w:val="24"/>
        </w:rPr>
      </w:pPr>
      <w:r w:rsidRPr="00CD2D14">
        <w:rPr>
          <w:b/>
          <w:bCs/>
          <w:i/>
          <w:iCs/>
          <w:szCs w:val="24"/>
        </w:rPr>
        <w:t xml:space="preserve">Bảng </w:t>
      </w:r>
      <w:r w:rsidRPr="00CD2D14">
        <w:rPr>
          <w:b/>
          <w:bCs/>
          <w:i/>
          <w:iCs/>
          <w:szCs w:val="24"/>
        </w:rPr>
        <w:fldChar w:fldCharType="begin"/>
      </w:r>
      <w:r w:rsidRPr="00CD2D14">
        <w:rPr>
          <w:b/>
          <w:bCs/>
          <w:i/>
          <w:iCs/>
          <w:szCs w:val="24"/>
        </w:rPr>
        <w:instrText xml:space="preserve"> SEQ Bảng \* ARABIC </w:instrText>
      </w:r>
      <w:r w:rsidRPr="00CD2D14">
        <w:rPr>
          <w:b/>
          <w:bCs/>
          <w:i/>
          <w:iCs/>
          <w:szCs w:val="24"/>
        </w:rPr>
        <w:fldChar w:fldCharType="separate"/>
      </w:r>
      <w:r>
        <w:rPr>
          <w:b/>
          <w:bCs/>
          <w:i/>
          <w:iCs/>
          <w:noProof/>
          <w:szCs w:val="24"/>
        </w:rPr>
        <w:t>21</w:t>
      </w:r>
      <w:r w:rsidRPr="00CD2D14">
        <w:rPr>
          <w:b/>
          <w:bCs/>
          <w:i/>
          <w:iCs/>
          <w:szCs w:val="24"/>
        </w:rPr>
        <w:fldChar w:fldCharType="end"/>
      </w:r>
      <w:r w:rsidRPr="00CD2D14">
        <w:rPr>
          <w:b/>
          <w:bCs/>
          <w:i/>
          <w:iCs/>
          <w:szCs w:val="24"/>
        </w:rPr>
        <w:t xml:space="preserve">. </w:t>
      </w:r>
      <w:r w:rsidR="00254736" w:rsidRPr="00CD2D14">
        <w:rPr>
          <w:b/>
          <w:bCs/>
          <w:i/>
          <w:iCs/>
          <w:szCs w:val="24"/>
        </w:rPr>
        <w:t xml:space="preserve"> </w:t>
      </w:r>
      <w:r w:rsidR="00EC40DA" w:rsidRPr="00CD2D14">
        <w:rPr>
          <w:b/>
          <w:bCs/>
          <w:i/>
          <w:iCs/>
          <w:szCs w:val="24"/>
        </w:rPr>
        <w:t>Quy định hệ số sử dụng đất cho phép khu lưu trú</w:t>
      </w:r>
    </w:p>
    <w:p w14:paraId="524B6D6E" w14:textId="77777777" w:rsidR="00EC40DA" w:rsidRPr="00BD6C04" w:rsidRDefault="00EC40DA" w:rsidP="00BD6C04">
      <w:pPr>
        <w:widowControl w:val="0"/>
        <w:autoSpaceDE w:val="0"/>
        <w:autoSpaceDN w:val="0"/>
        <w:adjustRightInd w:val="0"/>
        <w:spacing w:before="120" w:after="120"/>
        <w:jc w:val="both"/>
        <w:rPr>
          <w:rFonts w:eastAsia="Times New Roman"/>
          <w:sz w:val="26"/>
          <w:szCs w:val="26"/>
        </w:rPr>
      </w:pPr>
      <w:r w:rsidRPr="00BD6C04">
        <w:rPr>
          <w:rFonts w:eastAsia="Times New Roman"/>
          <w:noProof/>
          <w:szCs w:val="24"/>
        </w:rPr>
        <w:drawing>
          <wp:inline distT="0" distB="0" distL="0" distR="0" wp14:anchorId="5D8F9518" wp14:editId="6857B234">
            <wp:extent cx="5459730" cy="819150"/>
            <wp:effectExtent l="0" t="0" r="7620" b="0"/>
            <wp:docPr id="45" name="Picture 45" descr="Description: ../Screen%20Shot%202021-12-03%20at%201.00.22%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Screen%20Shot%202021-12-03%20at%201.00.22%20P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59730" cy="819150"/>
                    </a:xfrm>
                    <a:prstGeom prst="rect">
                      <a:avLst/>
                    </a:prstGeom>
                    <a:noFill/>
                    <a:ln>
                      <a:noFill/>
                    </a:ln>
                  </pic:spPr>
                </pic:pic>
              </a:graphicData>
            </a:graphic>
          </wp:inline>
        </w:drawing>
      </w:r>
    </w:p>
    <w:p w14:paraId="32B20967" w14:textId="77777777" w:rsidR="00EC40DA" w:rsidRPr="00BD6C04" w:rsidRDefault="00EC40DA" w:rsidP="00BD6C04">
      <w:pPr>
        <w:widowControl w:val="0"/>
        <w:spacing w:before="120" w:after="120"/>
        <w:jc w:val="both"/>
        <w:rPr>
          <w:b/>
          <w:i/>
          <w:sz w:val="26"/>
          <w:szCs w:val="26"/>
          <w:u w:val="single"/>
          <w:shd w:val="clear" w:color="auto" w:fill="FFFFFF"/>
        </w:rPr>
      </w:pPr>
      <w:r w:rsidRPr="00BD6C04">
        <w:rPr>
          <w:b/>
          <w:i/>
          <w:sz w:val="26"/>
          <w:szCs w:val="26"/>
          <w:u w:val="single"/>
          <w:shd w:val="clear" w:color="auto" w:fill="FFFFFF"/>
        </w:rPr>
        <w:t xml:space="preserve">(3) Quy hoạch khu trung tâm đón tiếp điều hành du lịch: </w:t>
      </w:r>
    </w:p>
    <w:p w14:paraId="731F723B" w14:textId="77777777"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rPr>
        <w:t xml:space="preserve">Đề xuất nên sử dụng các quy định về nhà làm việc và công trình hội họp đã có sẵn trong QC, TCXD liên quan, không cần quy định tầng cao khống chế. Các chỉ tiêu về MĐXD tối đa và HSSD đất tương tự khu lưu trú cho thể loại thấp tầng. </w:t>
      </w:r>
    </w:p>
    <w:p w14:paraId="186E3C05" w14:textId="352502BB" w:rsidR="00EC40DA" w:rsidRPr="00CD2D14" w:rsidRDefault="00CD2D14" w:rsidP="00CD2D14">
      <w:pPr>
        <w:widowControl w:val="0"/>
        <w:autoSpaceDE w:val="0"/>
        <w:autoSpaceDN w:val="0"/>
        <w:adjustRightInd w:val="0"/>
        <w:spacing w:before="120" w:after="120"/>
        <w:jc w:val="center"/>
        <w:rPr>
          <w:b/>
          <w:bCs/>
          <w:i/>
          <w:iCs/>
          <w:szCs w:val="24"/>
        </w:rPr>
      </w:pPr>
      <w:r w:rsidRPr="00CD2D14">
        <w:rPr>
          <w:b/>
          <w:bCs/>
          <w:i/>
          <w:iCs/>
          <w:szCs w:val="24"/>
        </w:rPr>
        <w:t xml:space="preserve">Bảng </w:t>
      </w:r>
      <w:r w:rsidRPr="00CD2D14">
        <w:rPr>
          <w:b/>
          <w:bCs/>
          <w:i/>
          <w:iCs/>
          <w:szCs w:val="24"/>
        </w:rPr>
        <w:fldChar w:fldCharType="begin"/>
      </w:r>
      <w:r w:rsidRPr="00CD2D14">
        <w:rPr>
          <w:b/>
          <w:bCs/>
          <w:i/>
          <w:iCs/>
          <w:szCs w:val="24"/>
        </w:rPr>
        <w:instrText xml:space="preserve"> SEQ Bảng \* ARABIC </w:instrText>
      </w:r>
      <w:r w:rsidRPr="00CD2D14">
        <w:rPr>
          <w:b/>
          <w:bCs/>
          <w:i/>
          <w:iCs/>
          <w:szCs w:val="24"/>
        </w:rPr>
        <w:fldChar w:fldCharType="separate"/>
      </w:r>
      <w:r>
        <w:rPr>
          <w:b/>
          <w:bCs/>
          <w:i/>
          <w:iCs/>
          <w:noProof/>
          <w:szCs w:val="24"/>
        </w:rPr>
        <w:t>22</w:t>
      </w:r>
      <w:r w:rsidRPr="00CD2D14">
        <w:rPr>
          <w:b/>
          <w:bCs/>
          <w:i/>
          <w:iCs/>
          <w:szCs w:val="24"/>
        </w:rPr>
        <w:fldChar w:fldCharType="end"/>
      </w:r>
      <w:r w:rsidRPr="00CD2D14">
        <w:rPr>
          <w:b/>
          <w:bCs/>
          <w:i/>
          <w:iCs/>
          <w:szCs w:val="24"/>
        </w:rPr>
        <w:t xml:space="preserve">. </w:t>
      </w:r>
      <w:r w:rsidR="00254736" w:rsidRPr="00CD2D14">
        <w:rPr>
          <w:b/>
          <w:bCs/>
          <w:i/>
          <w:iCs/>
          <w:szCs w:val="24"/>
        </w:rPr>
        <w:t xml:space="preserve"> </w:t>
      </w:r>
      <w:r w:rsidR="00EC40DA" w:rsidRPr="00CD2D14">
        <w:rPr>
          <w:b/>
          <w:bCs/>
          <w:i/>
          <w:iCs/>
          <w:szCs w:val="24"/>
        </w:rPr>
        <w:t>Chỉ tiêu mật độ xây dựng khu đón tiếp điều hành du lịch</w:t>
      </w:r>
    </w:p>
    <w:p w14:paraId="58014596" w14:textId="2B049562" w:rsidR="00EC40DA" w:rsidRPr="00CD2D14" w:rsidRDefault="00EC40DA" w:rsidP="00CD2D14">
      <w:pPr>
        <w:widowControl w:val="0"/>
        <w:autoSpaceDE w:val="0"/>
        <w:autoSpaceDN w:val="0"/>
        <w:adjustRightInd w:val="0"/>
        <w:spacing w:before="120" w:after="120"/>
        <w:jc w:val="center"/>
        <w:rPr>
          <w:b/>
          <w:bCs/>
          <w:i/>
          <w:iCs/>
          <w:szCs w:val="24"/>
        </w:rPr>
      </w:pPr>
      <w:r w:rsidRPr="00CD2D14">
        <w:rPr>
          <w:b/>
          <w:bCs/>
          <w:i/>
          <w:iCs/>
          <w:szCs w:val="24"/>
        </w:rPr>
        <w:drawing>
          <wp:inline distT="0" distB="0" distL="0" distR="0" wp14:anchorId="075C51BB" wp14:editId="7BB8286E">
            <wp:extent cx="5459730" cy="861695"/>
            <wp:effectExtent l="0" t="0" r="7620" b="0"/>
            <wp:docPr id="47" name="Picture 47" descr="Description: ../Screen%20Shot%202021-12-03%20at%201.04.00%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Screen%20Shot%202021-12-03%20at%201.04.00%20P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59730" cy="861695"/>
                    </a:xfrm>
                    <a:prstGeom prst="rect">
                      <a:avLst/>
                    </a:prstGeom>
                    <a:noFill/>
                    <a:ln>
                      <a:noFill/>
                    </a:ln>
                  </pic:spPr>
                </pic:pic>
              </a:graphicData>
            </a:graphic>
          </wp:inline>
        </w:drawing>
      </w:r>
    </w:p>
    <w:p w14:paraId="43D7670E" w14:textId="22A41EA5" w:rsidR="00EC40DA" w:rsidRPr="00CD2D14" w:rsidRDefault="00CD2D14" w:rsidP="00CD2D14">
      <w:pPr>
        <w:widowControl w:val="0"/>
        <w:autoSpaceDE w:val="0"/>
        <w:autoSpaceDN w:val="0"/>
        <w:adjustRightInd w:val="0"/>
        <w:spacing w:before="120" w:after="120"/>
        <w:jc w:val="center"/>
        <w:rPr>
          <w:b/>
          <w:bCs/>
          <w:i/>
          <w:iCs/>
          <w:szCs w:val="24"/>
        </w:rPr>
      </w:pPr>
      <w:r w:rsidRPr="00CD2D14">
        <w:rPr>
          <w:b/>
          <w:bCs/>
          <w:i/>
          <w:iCs/>
          <w:szCs w:val="24"/>
        </w:rPr>
        <w:t xml:space="preserve">Bảng </w:t>
      </w:r>
      <w:r w:rsidRPr="00CD2D14">
        <w:rPr>
          <w:b/>
          <w:bCs/>
          <w:i/>
          <w:iCs/>
          <w:szCs w:val="24"/>
        </w:rPr>
        <w:fldChar w:fldCharType="begin"/>
      </w:r>
      <w:r w:rsidRPr="00CD2D14">
        <w:rPr>
          <w:b/>
          <w:bCs/>
          <w:i/>
          <w:iCs/>
          <w:szCs w:val="24"/>
        </w:rPr>
        <w:instrText xml:space="preserve"> SEQ Bảng \* ARABIC </w:instrText>
      </w:r>
      <w:r w:rsidRPr="00CD2D14">
        <w:rPr>
          <w:b/>
          <w:bCs/>
          <w:i/>
          <w:iCs/>
          <w:szCs w:val="24"/>
        </w:rPr>
        <w:fldChar w:fldCharType="separate"/>
      </w:r>
      <w:r>
        <w:rPr>
          <w:b/>
          <w:bCs/>
          <w:i/>
          <w:iCs/>
          <w:noProof/>
          <w:szCs w:val="24"/>
        </w:rPr>
        <w:t>23</w:t>
      </w:r>
      <w:r w:rsidRPr="00CD2D14">
        <w:rPr>
          <w:b/>
          <w:bCs/>
          <w:i/>
          <w:iCs/>
          <w:szCs w:val="24"/>
        </w:rPr>
        <w:fldChar w:fldCharType="end"/>
      </w:r>
      <w:r w:rsidRPr="00CD2D14">
        <w:rPr>
          <w:b/>
          <w:bCs/>
          <w:i/>
          <w:iCs/>
          <w:szCs w:val="24"/>
        </w:rPr>
        <w:t xml:space="preserve">. </w:t>
      </w:r>
      <w:r w:rsidR="00EC40DA" w:rsidRPr="00CD2D14">
        <w:rPr>
          <w:b/>
          <w:bCs/>
          <w:i/>
          <w:iCs/>
          <w:szCs w:val="24"/>
        </w:rPr>
        <w:t>Hệ số sử dụng đất trong khu đón tiếp điều hành du lịch</w:t>
      </w:r>
    </w:p>
    <w:p w14:paraId="39995C94" w14:textId="77777777" w:rsidR="00EC40DA" w:rsidRPr="00CD2D14" w:rsidRDefault="00EC40DA" w:rsidP="00CD2D14">
      <w:pPr>
        <w:widowControl w:val="0"/>
        <w:autoSpaceDE w:val="0"/>
        <w:autoSpaceDN w:val="0"/>
        <w:adjustRightInd w:val="0"/>
        <w:spacing w:before="120" w:after="120"/>
        <w:jc w:val="center"/>
        <w:rPr>
          <w:b/>
          <w:bCs/>
          <w:i/>
          <w:iCs/>
          <w:szCs w:val="24"/>
        </w:rPr>
      </w:pPr>
      <w:r w:rsidRPr="00CD2D14">
        <w:rPr>
          <w:b/>
          <w:bCs/>
          <w:i/>
          <w:iCs/>
          <w:szCs w:val="24"/>
        </w:rPr>
        <w:drawing>
          <wp:inline distT="0" distB="0" distL="0" distR="0" wp14:anchorId="62F3F853" wp14:editId="448A6570">
            <wp:extent cx="5449570" cy="845820"/>
            <wp:effectExtent l="0" t="0" r="0" b="0"/>
            <wp:docPr id="48" name="Picture 48" descr="Description: ../Screen%20Shot%202021-12-03%20at%201.05.20%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Screen%20Shot%202021-12-03%20at%201.05.20%20P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49570" cy="845820"/>
                    </a:xfrm>
                    <a:prstGeom prst="rect">
                      <a:avLst/>
                    </a:prstGeom>
                    <a:noFill/>
                    <a:ln>
                      <a:noFill/>
                    </a:ln>
                  </pic:spPr>
                </pic:pic>
              </a:graphicData>
            </a:graphic>
          </wp:inline>
        </w:drawing>
      </w:r>
    </w:p>
    <w:p w14:paraId="4B816119" w14:textId="77777777" w:rsidR="00EC40DA" w:rsidRPr="00BD6C04" w:rsidRDefault="00EC40DA" w:rsidP="00BD6C04">
      <w:pPr>
        <w:widowControl w:val="0"/>
        <w:spacing w:before="120" w:after="120"/>
        <w:jc w:val="both"/>
        <w:rPr>
          <w:b/>
          <w:i/>
          <w:sz w:val="26"/>
          <w:szCs w:val="26"/>
          <w:u w:val="single"/>
          <w:shd w:val="clear" w:color="auto" w:fill="FFFFFF"/>
        </w:rPr>
      </w:pPr>
      <w:r w:rsidRPr="00BD6C04">
        <w:rPr>
          <w:b/>
          <w:i/>
          <w:sz w:val="26"/>
          <w:szCs w:val="26"/>
          <w:u w:val="single"/>
          <w:shd w:val="clear" w:color="auto" w:fill="FFFFFF"/>
        </w:rPr>
        <w:t>(4) Quy hoạch hệ thống cây xanh:</w:t>
      </w:r>
    </w:p>
    <w:p w14:paraId="3D76D2ED" w14:textId="5E783C06" w:rsidR="00EC40DA" w:rsidRPr="00CD2D14" w:rsidRDefault="00CD2D14" w:rsidP="00CD2D14">
      <w:pPr>
        <w:widowControl w:val="0"/>
        <w:autoSpaceDE w:val="0"/>
        <w:autoSpaceDN w:val="0"/>
        <w:adjustRightInd w:val="0"/>
        <w:spacing w:before="120" w:after="120"/>
        <w:jc w:val="center"/>
        <w:rPr>
          <w:b/>
          <w:bCs/>
          <w:i/>
          <w:iCs/>
          <w:szCs w:val="24"/>
        </w:rPr>
      </w:pPr>
      <w:r w:rsidRPr="00CD2D14">
        <w:rPr>
          <w:b/>
          <w:bCs/>
          <w:i/>
          <w:iCs/>
          <w:szCs w:val="24"/>
        </w:rPr>
        <w:lastRenderedPageBreak/>
        <w:t xml:space="preserve">Bảng </w:t>
      </w:r>
      <w:r w:rsidRPr="00CD2D14">
        <w:rPr>
          <w:b/>
          <w:bCs/>
          <w:i/>
          <w:iCs/>
          <w:szCs w:val="24"/>
        </w:rPr>
        <w:fldChar w:fldCharType="begin"/>
      </w:r>
      <w:r w:rsidRPr="00CD2D14">
        <w:rPr>
          <w:b/>
          <w:bCs/>
          <w:i/>
          <w:iCs/>
          <w:szCs w:val="24"/>
        </w:rPr>
        <w:instrText xml:space="preserve"> SEQ Bảng \* ARABIC </w:instrText>
      </w:r>
      <w:r w:rsidRPr="00CD2D14">
        <w:rPr>
          <w:b/>
          <w:bCs/>
          <w:i/>
          <w:iCs/>
          <w:szCs w:val="24"/>
        </w:rPr>
        <w:fldChar w:fldCharType="separate"/>
      </w:r>
      <w:r>
        <w:rPr>
          <w:b/>
          <w:bCs/>
          <w:i/>
          <w:iCs/>
          <w:noProof/>
          <w:szCs w:val="24"/>
        </w:rPr>
        <w:t>24</w:t>
      </w:r>
      <w:r w:rsidRPr="00CD2D14">
        <w:rPr>
          <w:b/>
          <w:bCs/>
          <w:i/>
          <w:iCs/>
          <w:szCs w:val="24"/>
        </w:rPr>
        <w:fldChar w:fldCharType="end"/>
      </w:r>
      <w:r w:rsidRPr="00CD2D14">
        <w:rPr>
          <w:b/>
          <w:bCs/>
          <w:i/>
          <w:iCs/>
          <w:szCs w:val="24"/>
        </w:rPr>
        <w:t xml:space="preserve">. </w:t>
      </w:r>
      <w:r w:rsidR="00EC40DA" w:rsidRPr="00CD2D14">
        <w:rPr>
          <w:b/>
          <w:bCs/>
          <w:i/>
          <w:iCs/>
          <w:szCs w:val="24"/>
        </w:rPr>
        <w:t xml:space="preserve">Chỉ tiêu đất cây xanh tối thiểu theo đầu người </w:t>
      </w:r>
    </w:p>
    <w:p w14:paraId="12869595" w14:textId="77777777" w:rsidR="00EC40DA" w:rsidRPr="00CD2D14" w:rsidRDefault="00EC40DA" w:rsidP="00CD2D14">
      <w:pPr>
        <w:widowControl w:val="0"/>
        <w:autoSpaceDE w:val="0"/>
        <w:autoSpaceDN w:val="0"/>
        <w:adjustRightInd w:val="0"/>
        <w:spacing w:before="120" w:after="120"/>
        <w:jc w:val="center"/>
        <w:rPr>
          <w:b/>
          <w:bCs/>
          <w:i/>
          <w:iCs/>
          <w:szCs w:val="24"/>
        </w:rPr>
      </w:pPr>
      <w:r w:rsidRPr="00CD2D14">
        <w:rPr>
          <w:b/>
          <w:bCs/>
          <w:i/>
          <w:iCs/>
          <w:szCs w:val="24"/>
        </w:rPr>
        <w:drawing>
          <wp:inline distT="0" distB="0" distL="0" distR="0" wp14:anchorId="0C625900" wp14:editId="33FD0A46">
            <wp:extent cx="5417820" cy="1184275"/>
            <wp:effectExtent l="0" t="0" r="0" b="0"/>
            <wp:docPr id="53" name="Picture 53" descr="Description: ../Screen%20Shot%202021-12-03%20at%201.09.48%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Screen%20Shot%202021-12-03%20at%201.09.48%20P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17820" cy="1184275"/>
                    </a:xfrm>
                    <a:prstGeom prst="rect">
                      <a:avLst/>
                    </a:prstGeom>
                    <a:noFill/>
                    <a:ln>
                      <a:noFill/>
                    </a:ln>
                  </pic:spPr>
                </pic:pic>
              </a:graphicData>
            </a:graphic>
          </wp:inline>
        </w:drawing>
      </w:r>
    </w:p>
    <w:p w14:paraId="5025338B" w14:textId="0BAE1545" w:rsidR="00EC40DA" w:rsidRPr="00CD2D14" w:rsidRDefault="00CD2D14" w:rsidP="00CD2D14">
      <w:pPr>
        <w:widowControl w:val="0"/>
        <w:autoSpaceDE w:val="0"/>
        <w:autoSpaceDN w:val="0"/>
        <w:adjustRightInd w:val="0"/>
        <w:spacing w:before="120" w:after="120"/>
        <w:jc w:val="center"/>
        <w:rPr>
          <w:b/>
          <w:bCs/>
          <w:i/>
          <w:iCs/>
          <w:szCs w:val="24"/>
        </w:rPr>
      </w:pPr>
      <w:r w:rsidRPr="00CD2D14">
        <w:rPr>
          <w:b/>
          <w:bCs/>
          <w:i/>
          <w:iCs/>
          <w:szCs w:val="24"/>
        </w:rPr>
        <w:t xml:space="preserve">Bảng </w:t>
      </w:r>
      <w:r w:rsidRPr="00CD2D14">
        <w:rPr>
          <w:b/>
          <w:bCs/>
          <w:i/>
          <w:iCs/>
          <w:szCs w:val="24"/>
        </w:rPr>
        <w:fldChar w:fldCharType="begin"/>
      </w:r>
      <w:r w:rsidRPr="00CD2D14">
        <w:rPr>
          <w:b/>
          <w:bCs/>
          <w:i/>
          <w:iCs/>
          <w:szCs w:val="24"/>
        </w:rPr>
        <w:instrText xml:space="preserve"> SEQ Bảng \* ARABIC </w:instrText>
      </w:r>
      <w:r w:rsidRPr="00CD2D14">
        <w:rPr>
          <w:b/>
          <w:bCs/>
          <w:i/>
          <w:iCs/>
          <w:szCs w:val="24"/>
        </w:rPr>
        <w:fldChar w:fldCharType="separate"/>
      </w:r>
      <w:r>
        <w:rPr>
          <w:b/>
          <w:bCs/>
          <w:i/>
          <w:iCs/>
          <w:noProof/>
          <w:szCs w:val="24"/>
        </w:rPr>
        <w:t>25</w:t>
      </w:r>
      <w:r w:rsidRPr="00CD2D14">
        <w:rPr>
          <w:b/>
          <w:bCs/>
          <w:i/>
          <w:iCs/>
          <w:szCs w:val="24"/>
        </w:rPr>
        <w:fldChar w:fldCharType="end"/>
      </w:r>
      <w:r w:rsidRPr="00CD2D14">
        <w:rPr>
          <w:b/>
          <w:bCs/>
          <w:i/>
          <w:iCs/>
          <w:szCs w:val="24"/>
        </w:rPr>
        <w:t xml:space="preserve">. </w:t>
      </w:r>
      <w:r w:rsidR="00EC40DA" w:rsidRPr="00CD2D14">
        <w:rPr>
          <w:b/>
          <w:bCs/>
          <w:i/>
          <w:iCs/>
          <w:szCs w:val="24"/>
        </w:rPr>
        <w:t xml:space="preserve">Tỷ lệ tối thiểu trồng cây xanh </w:t>
      </w:r>
    </w:p>
    <w:p w14:paraId="3E374119" w14:textId="77777777" w:rsidR="00EC40DA" w:rsidRPr="00CD2D14" w:rsidRDefault="00EC40DA" w:rsidP="00CD2D14">
      <w:pPr>
        <w:widowControl w:val="0"/>
        <w:autoSpaceDE w:val="0"/>
        <w:autoSpaceDN w:val="0"/>
        <w:adjustRightInd w:val="0"/>
        <w:spacing w:before="120" w:after="120"/>
        <w:jc w:val="center"/>
        <w:rPr>
          <w:b/>
          <w:bCs/>
          <w:i/>
          <w:iCs/>
          <w:szCs w:val="24"/>
        </w:rPr>
      </w:pPr>
      <w:r w:rsidRPr="00CD2D14">
        <w:rPr>
          <w:b/>
          <w:bCs/>
          <w:i/>
          <w:iCs/>
          <w:szCs w:val="24"/>
        </w:rPr>
        <w:drawing>
          <wp:inline distT="0" distB="0" distL="0" distR="0" wp14:anchorId="0D7FFEE4" wp14:editId="6C4C1893">
            <wp:extent cx="5431790" cy="1170305"/>
            <wp:effectExtent l="0" t="0" r="0" b="0"/>
            <wp:docPr id="54" name="Picture 54" descr="A white rectangular objec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 white rectangular object with black text&#10;&#10;AI-generated content may be incorrec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31790" cy="1170305"/>
                    </a:xfrm>
                    <a:prstGeom prst="rect">
                      <a:avLst/>
                    </a:prstGeom>
                    <a:noFill/>
                  </pic:spPr>
                </pic:pic>
              </a:graphicData>
            </a:graphic>
          </wp:inline>
        </w:drawing>
      </w:r>
    </w:p>
    <w:p w14:paraId="68C9419C" w14:textId="34ED35CC" w:rsidR="00EC40DA" w:rsidRPr="00BD6C04" w:rsidRDefault="00EC40DA" w:rsidP="00BD6C04">
      <w:pPr>
        <w:widowControl w:val="0"/>
        <w:spacing w:before="120" w:after="120"/>
        <w:jc w:val="both"/>
        <w:rPr>
          <w:b/>
          <w:i/>
          <w:sz w:val="26"/>
          <w:szCs w:val="26"/>
          <w:u w:val="single"/>
          <w:shd w:val="clear" w:color="auto" w:fill="FFFFFF"/>
        </w:rPr>
      </w:pPr>
      <w:r w:rsidRPr="00BD6C04">
        <w:rPr>
          <w:b/>
          <w:i/>
          <w:sz w:val="26"/>
          <w:szCs w:val="26"/>
          <w:u w:val="single"/>
          <w:shd w:val="clear" w:color="auto" w:fill="FFFFFF"/>
        </w:rPr>
        <w:t>(5) Quy hoạch hệ thống công trình công cộng phục vụ du lịch:</w:t>
      </w:r>
    </w:p>
    <w:p w14:paraId="0BE6DC3C" w14:textId="7957C786"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rPr>
        <w:t>Bao gồm công trình ăn uống, văn hóa, TDTT, thương mại, dịch vụ khác…</w:t>
      </w:r>
      <w:r w:rsidR="00254736">
        <w:rPr>
          <w:sz w:val="26"/>
          <w:szCs w:val="26"/>
          <w:shd w:val="clear" w:color="auto" w:fill="FFFFFF"/>
        </w:rPr>
        <w:t xml:space="preserve"> </w:t>
      </w:r>
      <w:r w:rsidR="00254736" w:rsidRPr="00BD6C04">
        <w:rPr>
          <w:sz w:val="26"/>
          <w:szCs w:val="26"/>
          <w:shd w:val="clear" w:color="auto" w:fill="FFFFFF"/>
        </w:rPr>
        <w:t>quy định diện tích đất XD các loại công trình. Tuy nhiên có thể tham chiếu các tiêu chuẩn khác về công trình, cũng như sự phát sinh các thể loại công trình mới phục vụ các nhu cầu du lịch đặc biệt cần được nghiên cứu cụ thể trong mỗi khu.</w:t>
      </w:r>
    </w:p>
    <w:p w14:paraId="329BA61E" w14:textId="13E7425E" w:rsidR="00EC40DA" w:rsidRPr="00CD2D14" w:rsidRDefault="00CD2D14" w:rsidP="00CD2D14">
      <w:pPr>
        <w:widowControl w:val="0"/>
        <w:autoSpaceDE w:val="0"/>
        <w:autoSpaceDN w:val="0"/>
        <w:adjustRightInd w:val="0"/>
        <w:spacing w:before="120" w:after="120"/>
        <w:jc w:val="center"/>
        <w:rPr>
          <w:b/>
          <w:bCs/>
          <w:i/>
          <w:iCs/>
          <w:szCs w:val="24"/>
        </w:rPr>
      </w:pPr>
      <w:r w:rsidRPr="00CD2D14">
        <w:rPr>
          <w:b/>
          <w:bCs/>
          <w:i/>
          <w:iCs/>
          <w:szCs w:val="24"/>
        </w:rPr>
        <w:t xml:space="preserve">Bảng </w:t>
      </w:r>
      <w:r w:rsidRPr="00CD2D14">
        <w:rPr>
          <w:b/>
          <w:bCs/>
          <w:i/>
          <w:iCs/>
          <w:szCs w:val="24"/>
        </w:rPr>
        <w:fldChar w:fldCharType="begin"/>
      </w:r>
      <w:r w:rsidRPr="00CD2D14">
        <w:rPr>
          <w:b/>
          <w:bCs/>
          <w:i/>
          <w:iCs/>
          <w:szCs w:val="24"/>
        </w:rPr>
        <w:instrText xml:space="preserve"> SEQ Bảng \* ARABIC </w:instrText>
      </w:r>
      <w:r w:rsidRPr="00CD2D14">
        <w:rPr>
          <w:b/>
          <w:bCs/>
          <w:i/>
          <w:iCs/>
          <w:szCs w:val="24"/>
        </w:rPr>
        <w:fldChar w:fldCharType="separate"/>
      </w:r>
      <w:r>
        <w:rPr>
          <w:b/>
          <w:bCs/>
          <w:i/>
          <w:iCs/>
          <w:noProof/>
          <w:szCs w:val="24"/>
        </w:rPr>
        <w:t>26</w:t>
      </w:r>
      <w:r w:rsidRPr="00CD2D14">
        <w:rPr>
          <w:b/>
          <w:bCs/>
          <w:i/>
          <w:iCs/>
          <w:szCs w:val="24"/>
        </w:rPr>
        <w:fldChar w:fldCharType="end"/>
      </w:r>
      <w:r w:rsidRPr="00CD2D14">
        <w:rPr>
          <w:b/>
          <w:bCs/>
          <w:i/>
          <w:iCs/>
          <w:szCs w:val="24"/>
        </w:rPr>
        <w:t xml:space="preserve">. </w:t>
      </w:r>
      <w:r w:rsidR="00EC40DA" w:rsidRPr="00CD2D14">
        <w:rPr>
          <w:b/>
          <w:bCs/>
          <w:i/>
          <w:iCs/>
          <w:szCs w:val="24"/>
        </w:rPr>
        <w:t xml:space="preserve">Chỉ tiêu diện tích xây dựng các công trình dịch vụ trong khu du lịch </w:t>
      </w:r>
    </w:p>
    <w:p w14:paraId="184088D8" w14:textId="77777777" w:rsidR="00EC40DA" w:rsidRPr="00BD6C04" w:rsidRDefault="00EC40DA" w:rsidP="00BD6C04">
      <w:pPr>
        <w:widowControl w:val="0"/>
        <w:spacing w:before="120" w:after="120"/>
        <w:jc w:val="center"/>
        <w:rPr>
          <w:sz w:val="26"/>
          <w:szCs w:val="26"/>
          <w:shd w:val="clear" w:color="auto" w:fill="FFFFFF"/>
        </w:rPr>
      </w:pPr>
      <w:r w:rsidRPr="00BD6C04">
        <w:rPr>
          <w:noProof/>
          <w:sz w:val="26"/>
          <w:szCs w:val="26"/>
          <w:shd w:val="clear" w:color="auto" w:fill="FFFFFF"/>
        </w:rPr>
        <w:drawing>
          <wp:inline distT="0" distB="0" distL="0" distR="0" wp14:anchorId="0C733ADA" wp14:editId="1841CF19">
            <wp:extent cx="4899803" cy="4783580"/>
            <wp:effectExtent l="0" t="0" r="0" b="0"/>
            <wp:docPr id="55" name="Picture 55" descr="A table with numbers and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table with numbers and letters&#10;&#10;AI-generated content may be incorrec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11067" cy="4794577"/>
                    </a:xfrm>
                    <a:prstGeom prst="rect">
                      <a:avLst/>
                    </a:prstGeom>
                    <a:noFill/>
                  </pic:spPr>
                </pic:pic>
              </a:graphicData>
            </a:graphic>
          </wp:inline>
        </w:drawing>
      </w:r>
    </w:p>
    <w:p w14:paraId="7ECE85EE" w14:textId="681E9F98" w:rsidR="00EC40DA" w:rsidRPr="00BD6C04" w:rsidRDefault="00EC40DA" w:rsidP="00BD6C04">
      <w:pPr>
        <w:widowControl w:val="0"/>
        <w:spacing w:before="120" w:after="120"/>
        <w:jc w:val="both"/>
        <w:rPr>
          <w:b/>
          <w:i/>
          <w:sz w:val="26"/>
          <w:szCs w:val="26"/>
          <w:u w:val="single"/>
          <w:shd w:val="clear" w:color="auto" w:fill="FFFFFF"/>
        </w:rPr>
      </w:pPr>
      <w:r w:rsidRPr="00BD6C04">
        <w:rPr>
          <w:b/>
          <w:i/>
          <w:sz w:val="26"/>
          <w:szCs w:val="26"/>
          <w:u w:val="single"/>
          <w:shd w:val="clear" w:color="auto" w:fill="FFFFFF"/>
        </w:rPr>
        <w:lastRenderedPageBreak/>
        <w:t>(6) Quy hoạch hệ thống giao thông khu du lịch</w:t>
      </w:r>
    </w:p>
    <w:p w14:paraId="53F4F5E5" w14:textId="70124B5D" w:rsidR="00EC40DA" w:rsidRPr="00CD2D14" w:rsidRDefault="00CD2D14" w:rsidP="00CD2D14">
      <w:pPr>
        <w:widowControl w:val="0"/>
        <w:autoSpaceDE w:val="0"/>
        <w:autoSpaceDN w:val="0"/>
        <w:adjustRightInd w:val="0"/>
        <w:spacing w:before="120" w:after="120"/>
        <w:jc w:val="center"/>
        <w:rPr>
          <w:b/>
          <w:bCs/>
          <w:i/>
          <w:iCs/>
          <w:szCs w:val="24"/>
        </w:rPr>
      </w:pPr>
      <w:r w:rsidRPr="00CD2D14">
        <w:rPr>
          <w:b/>
          <w:bCs/>
          <w:i/>
          <w:iCs/>
          <w:szCs w:val="24"/>
        </w:rPr>
        <w:t xml:space="preserve">Bảng </w:t>
      </w:r>
      <w:r w:rsidRPr="00CD2D14">
        <w:rPr>
          <w:b/>
          <w:bCs/>
          <w:i/>
          <w:iCs/>
          <w:szCs w:val="24"/>
        </w:rPr>
        <w:fldChar w:fldCharType="begin"/>
      </w:r>
      <w:r w:rsidRPr="00CD2D14">
        <w:rPr>
          <w:b/>
          <w:bCs/>
          <w:i/>
          <w:iCs/>
          <w:szCs w:val="24"/>
        </w:rPr>
        <w:instrText xml:space="preserve"> SEQ Bảng \* ARABIC </w:instrText>
      </w:r>
      <w:r w:rsidRPr="00CD2D14">
        <w:rPr>
          <w:b/>
          <w:bCs/>
          <w:i/>
          <w:iCs/>
          <w:szCs w:val="24"/>
        </w:rPr>
        <w:fldChar w:fldCharType="separate"/>
      </w:r>
      <w:r>
        <w:rPr>
          <w:b/>
          <w:bCs/>
          <w:i/>
          <w:iCs/>
          <w:noProof/>
          <w:szCs w:val="24"/>
        </w:rPr>
        <w:t>27</w:t>
      </w:r>
      <w:r w:rsidRPr="00CD2D14">
        <w:rPr>
          <w:b/>
          <w:bCs/>
          <w:i/>
          <w:iCs/>
          <w:szCs w:val="24"/>
        </w:rPr>
        <w:fldChar w:fldCharType="end"/>
      </w:r>
      <w:r w:rsidRPr="00CD2D14">
        <w:rPr>
          <w:b/>
          <w:bCs/>
          <w:i/>
          <w:iCs/>
          <w:szCs w:val="24"/>
        </w:rPr>
        <w:t xml:space="preserve">. </w:t>
      </w:r>
      <w:r w:rsidR="00EC40DA" w:rsidRPr="00CD2D14">
        <w:rPr>
          <w:b/>
          <w:bCs/>
          <w:i/>
          <w:iCs/>
          <w:szCs w:val="24"/>
        </w:rPr>
        <w:t>Quy định mật độ giao thông chính khu du lịch</w:t>
      </w:r>
    </w:p>
    <w:p w14:paraId="778A2489" w14:textId="77777777" w:rsidR="00EC40DA" w:rsidRPr="00CD2D14" w:rsidRDefault="00EC40DA" w:rsidP="00CD2D14">
      <w:pPr>
        <w:widowControl w:val="0"/>
        <w:autoSpaceDE w:val="0"/>
        <w:autoSpaceDN w:val="0"/>
        <w:adjustRightInd w:val="0"/>
        <w:spacing w:before="120" w:after="120"/>
        <w:jc w:val="center"/>
        <w:rPr>
          <w:b/>
          <w:bCs/>
          <w:i/>
          <w:iCs/>
          <w:szCs w:val="24"/>
        </w:rPr>
      </w:pPr>
      <w:r w:rsidRPr="00CD2D14">
        <w:rPr>
          <w:b/>
          <w:bCs/>
          <w:i/>
          <w:iCs/>
          <w:szCs w:val="24"/>
        </w:rPr>
        <w:drawing>
          <wp:inline distT="0" distB="0" distL="0" distR="0" wp14:anchorId="5758C2B2" wp14:editId="5BBDC20E">
            <wp:extent cx="5040000" cy="923066"/>
            <wp:effectExtent l="0" t="0" r="0" b="0"/>
            <wp:docPr id="63" name="Picture 63" descr="A white rectangular box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 white rectangular box with black text&#10;&#10;AI-generated content may be incorrec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40000" cy="923066"/>
                    </a:xfrm>
                    <a:prstGeom prst="rect">
                      <a:avLst/>
                    </a:prstGeom>
                    <a:noFill/>
                  </pic:spPr>
                </pic:pic>
              </a:graphicData>
            </a:graphic>
          </wp:inline>
        </w:drawing>
      </w:r>
    </w:p>
    <w:p w14:paraId="09A88D84" w14:textId="6E5F5C0B" w:rsidR="00EC40DA" w:rsidRPr="00CD2D14" w:rsidRDefault="00CD2D14" w:rsidP="00CD2D14">
      <w:pPr>
        <w:widowControl w:val="0"/>
        <w:autoSpaceDE w:val="0"/>
        <w:autoSpaceDN w:val="0"/>
        <w:adjustRightInd w:val="0"/>
        <w:spacing w:before="120" w:after="120"/>
        <w:jc w:val="center"/>
        <w:rPr>
          <w:b/>
          <w:bCs/>
          <w:i/>
          <w:iCs/>
          <w:szCs w:val="24"/>
        </w:rPr>
      </w:pPr>
      <w:r w:rsidRPr="00CD2D14">
        <w:rPr>
          <w:b/>
          <w:bCs/>
          <w:i/>
          <w:iCs/>
          <w:szCs w:val="24"/>
        </w:rPr>
        <w:t xml:space="preserve">Bảng </w:t>
      </w:r>
      <w:r w:rsidRPr="00CD2D14">
        <w:rPr>
          <w:b/>
          <w:bCs/>
          <w:i/>
          <w:iCs/>
          <w:szCs w:val="24"/>
        </w:rPr>
        <w:fldChar w:fldCharType="begin"/>
      </w:r>
      <w:r w:rsidRPr="00CD2D14">
        <w:rPr>
          <w:b/>
          <w:bCs/>
          <w:i/>
          <w:iCs/>
          <w:szCs w:val="24"/>
        </w:rPr>
        <w:instrText xml:space="preserve"> SEQ Bảng \* ARABIC </w:instrText>
      </w:r>
      <w:r w:rsidRPr="00CD2D14">
        <w:rPr>
          <w:b/>
          <w:bCs/>
          <w:i/>
          <w:iCs/>
          <w:szCs w:val="24"/>
        </w:rPr>
        <w:fldChar w:fldCharType="separate"/>
      </w:r>
      <w:r>
        <w:rPr>
          <w:b/>
          <w:bCs/>
          <w:i/>
          <w:iCs/>
          <w:noProof/>
          <w:szCs w:val="24"/>
        </w:rPr>
        <w:t>28</w:t>
      </w:r>
      <w:r w:rsidRPr="00CD2D14">
        <w:rPr>
          <w:b/>
          <w:bCs/>
          <w:i/>
          <w:iCs/>
          <w:szCs w:val="24"/>
        </w:rPr>
        <w:fldChar w:fldCharType="end"/>
      </w:r>
      <w:r w:rsidRPr="00CD2D14">
        <w:rPr>
          <w:b/>
          <w:bCs/>
          <w:i/>
          <w:iCs/>
          <w:szCs w:val="24"/>
        </w:rPr>
        <w:t xml:space="preserve">. </w:t>
      </w:r>
      <w:r w:rsidR="00EC40DA" w:rsidRPr="00CD2D14">
        <w:rPr>
          <w:b/>
          <w:bCs/>
          <w:i/>
          <w:iCs/>
          <w:szCs w:val="24"/>
        </w:rPr>
        <w:t>Quy định chiều rộng tối thiểu các loại đường trong khu du lịch</w:t>
      </w:r>
    </w:p>
    <w:p w14:paraId="2249AA3E" w14:textId="77777777" w:rsidR="00EC40DA" w:rsidRPr="00CD2D14" w:rsidRDefault="00EC40DA" w:rsidP="00CD2D14">
      <w:pPr>
        <w:widowControl w:val="0"/>
        <w:autoSpaceDE w:val="0"/>
        <w:autoSpaceDN w:val="0"/>
        <w:adjustRightInd w:val="0"/>
        <w:spacing w:before="120" w:after="120"/>
        <w:jc w:val="center"/>
        <w:rPr>
          <w:b/>
          <w:bCs/>
          <w:i/>
          <w:iCs/>
          <w:szCs w:val="24"/>
        </w:rPr>
      </w:pPr>
      <w:r w:rsidRPr="00CD2D14">
        <w:rPr>
          <w:b/>
          <w:bCs/>
          <w:i/>
          <w:iCs/>
          <w:szCs w:val="24"/>
        </w:rPr>
        <w:drawing>
          <wp:inline distT="0" distB="0" distL="0" distR="0" wp14:anchorId="346ED6D1" wp14:editId="2515B25A">
            <wp:extent cx="5040000" cy="918091"/>
            <wp:effectExtent l="0" t="0" r="0" b="0"/>
            <wp:docPr id="88065" name="Picture 88065" descr="A screenshot of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65" name="Picture 88065" descr="A screenshot of a table&#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40000" cy="918091"/>
                    </a:xfrm>
                    <a:prstGeom prst="rect">
                      <a:avLst/>
                    </a:prstGeom>
                    <a:noFill/>
                  </pic:spPr>
                </pic:pic>
              </a:graphicData>
            </a:graphic>
          </wp:inline>
        </w:drawing>
      </w:r>
    </w:p>
    <w:p w14:paraId="7F14C338" w14:textId="52A8CEF4" w:rsidR="00EC40DA" w:rsidRPr="00BD6C04" w:rsidRDefault="00EC40DA" w:rsidP="00BD6C04">
      <w:pPr>
        <w:widowControl w:val="0"/>
        <w:spacing w:before="120" w:after="120"/>
        <w:jc w:val="both"/>
        <w:rPr>
          <w:b/>
          <w:i/>
          <w:sz w:val="26"/>
          <w:szCs w:val="26"/>
          <w:u w:val="single"/>
          <w:shd w:val="clear" w:color="auto" w:fill="FFFFFF"/>
        </w:rPr>
      </w:pPr>
      <w:r w:rsidRPr="00BD6C04">
        <w:rPr>
          <w:b/>
          <w:i/>
          <w:sz w:val="26"/>
          <w:szCs w:val="26"/>
          <w:u w:val="single"/>
          <w:shd w:val="clear" w:color="auto" w:fill="FFFFFF"/>
        </w:rPr>
        <w:t>(7) Chuẩn bị kỹ thuật, san nền khu du lịch</w:t>
      </w:r>
    </w:p>
    <w:p w14:paraId="5A922C1C" w14:textId="77777777"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rPr>
        <w:t xml:space="preserve">Về cơ bản tuân theo TC, QC chung của QHXD. </w:t>
      </w:r>
    </w:p>
    <w:p w14:paraId="34B31640" w14:textId="77777777" w:rsidR="00EC40DA" w:rsidRPr="00BD6C04" w:rsidRDefault="00EC40DA" w:rsidP="00BD6C04">
      <w:pPr>
        <w:widowControl w:val="0"/>
        <w:spacing w:before="120" w:after="120"/>
        <w:jc w:val="both"/>
        <w:rPr>
          <w:b/>
          <w:i/>
          <w:sz w:val="26"/>
          <w:szCs w:val="26"/>
          <w:u w:val="single"/>
          <w:shd w:val="clear" w:color="auto" w:fill="FFFFFF"/>
        </w:rPr>
      </w:pPr>
      <w:r w:rsidRPr="00BD6C04">
        <w:rPr>
          <w:b/>
          <w:i/>
          <w:sz w:val="26"/>
          <w:szCs w:val="26"/>
          <w:u w:val="single"/>
          <w:shd w:val="clear" w:color="auto" w:fill="FFFFFF"/>
        </w:rPr>
        <w:t>(8) Quy hoạch hệ thống cấp nước khu du lịch</w:t>
      </w:r>
    </w:p>
    <w:p w14:paraId="55695430" w14:textId="77777777"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rPr>
        <w:t xml:space="preserve">- Luôn tính đến quy hoạch cung cấp số lượng khách lớn nhất.  </w:t>
      </w:r>
    </w:p>
    <w:p w14:paraId="6D0B422F" w14:textId="27A59C9F" w:rsidR="00EC40DA" w:rsidRPr="00CD2D14" w:rsidRDefault="00EC40DA" w:rsidP="00BD6C04">
      <w:pPr>
        <w:widowControl w:val="0"/>
        <w:spacing w:before="120" w:after="120"/>
        <w:jc w:val="both"/>
        <w:rPr>
          <w:bCs/>
          <w:sz w:val="26"/>
          <w:szCs w:val="26"/>
          <w:shd w:val="clear" w:color="auto" w:fill="FFFFFF"/>
        </w:rPr>
      </w:pPr>
      <w:r w:rsidRPr="00BD6C04">
        <w:rPr>
          <w:sz w:val="26"/>
          <w:szCs w:val="26"/>
          <w:shd w:val="clear" w:color="auto" w:fill="FFFFFF"/>
        </w:rPr>
        <w:t xml:space="preserve">- Hướng tới mục tiêu sử dụng nước tiết kiệm, tái sử dụng, TKNL, tài nguyên.  </w:t>
      </w:r>
      <w:r w:rsidR="00254736">
        <w:rPr>
          <w:sz w:val="26"/>
          <w:szCs w:val="26"/>
          <w:shd w:val="clear" w:color="auto" w:fill="FFFFFF"/>
        </w:rPr>
        <w:t>C</w:t>
      </w:r>
      <w:r w:rsidRPr="00BD6C04">
        <w:rPr>
          <w:sz w:val="26"/>
          <w:szCs w:val="26"/>
          <w:shd w:val="clear" w:color="auto" w:fill="FFFFFF"/>
        </w:rPr>
        <w:t xml:space="preserve">hỉ tiêu </w:t>
      </w:r>
      <w:r w:rsidRPr="00CD2D14">
        <w:rPr>
          <w:bCs/>
          <w:sz w:val="26"/>
          <w:szCs w:val="26"/>
          <w:shd w:val="clear" w:color="auto" w:fill="FFFFFF"/>
        </w:rPr>
        <w:t>tối thiểu 80 lít/người/ngày cho khách lưu trú và 40 lit/người/ngày cho khách tham quan.</w:t>
      </w:r>
    </w:p>
    <w:p w14:paraId="63F6E641" w14:textId="6D09D2FA"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rPr>
        <w:t>- Các chỉ tiêu về nước tưới, nước công cộng, nước dự phòng</w:t>
      </w:r>
      <w:r w:rsidR="00254736">
        <w:rPr>
          <w:sz w:val="26"/>
          <w:szCs w:val="26"/>
          <w:shd w:val="clear" w:color="auto" w:fill="FFFFFF"/>
        </w:rPr>
        <w:t>...</w:t>
      </w:r>
      <w:r w:rsidRPr="00BD6C04">
        <w:rPr>
          <w:sz w:val="26"/>
          <w:szCs w:val="26"/>
          <w:shd w:val="clear" w:color="auto" w:fill="FFFFFF"/>
        </w:rPr>
        <w:t xml:space="preserve"> có thể sử dụng các chỉ tiêu của QCXD 01: 2021. </w:t>
      </w:r>
    </w:p>
    <w:p w14:paraId="11EC3C15" w14:textId="77777777"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rPr>
        <w:t xml:space="preserve">- Nước chữa cháy tham khảo các TC của ngành PCCC và trong KDL thường lấy cao hơn so với thông thường. </w:t>
      </w:r>
    </w:p>
    <w:p w14:paraId="2EC9BDC2" w14:textId="77777777" w:rsidR="00EC40DA" w:rsidRPr="00BD6C04" w:rsidRDefault="00EC40DA" w:rsidP="00BD6C04">
      <w:pPr>
        <w:widowControl w:val="0"/>
        <w:spacing w:before="120" w:after="120"/>
        <w:jc w:val="both"/>
        <w:rPr>
          <w:b/>
          <w:i/>
          <w:sz w:val="26"/>
          <w:szCs w:val="26"/>
          <w:u w:val="single"/>
          <w:shd w:val="clear" w:color="auto" w:fill="FFFFFF"/>
        </w:rPr>
      </w:pPr>
      <w:r w:rsidRPr="00BD6C04">
        <w:rPr>
          <w:b/>
          <w:i/>
          <w:sz w:val="26"/>
          <w:szCs w:val="26"/>
          <w:u w:val="single"/>
          <w:shd w:val="clear" w:color="auto" w:fill="FFFFFF"/>
        </w:rPr>
        <w:t>(9) Quy hoạch hệ thống cấp điện khu du lịch:</w:t>
      </w:r>
    </w:p>
    <w:p w14:paraId="0C8183F0" w14:textId="77777777"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rPr>
        <w:t xml:space="preserve">Lấy theo các số liệu của QCXD 01: 2021 các giai đoạn với các quy ước: </w:t>
      </w:r>
    </w:p>
    <w:p w14:paraId="5FAF341A" w14:textId="77777777"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rPr>
        <w:t xml:space="preserve">- Khu du lịch Quốc gia tương ứng chỉ tiêu đô thị loại II – III. </w:t>
      </w:r>
    </w:p>
    <w:p w14:paraId="5F6E9FD6" w14:textId="77777777"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rPr>
        <w:t xml:space="preserve">- KDL địa phương tương ứng chỉ tiêu đô thị loại IV – V. </w:t>
      </w:r>
    </w:p>
    <w:p w14:paraId="31F6BF24" w14:textId="4C67DAEB" w:rsidR="00EC40DA" w:rsidRPr="00BD6C04" w:rsidRDefault="00EC40DA" w:rsidP="00BD6C04">
      <w:pPr>
        <w:widowControl w:val="0"/>
        <w:spacing w:before="120" w:after="120"/>
        <w:jc w:val="both"/>
        <w:rPr>
          <w:b/>
          <w:i/>
          <w:sz w:val="26"/>
          <w:szCs w:val="26"/>
          <w:u w:val="single"/>
          <w:shd w:val="clear" w:color="auto" w:fill="FFFFFF"/>
        </w:rPr>
      </w:pPr>
      <w:r w:rsidRPr="00BD6C04">
        <w:rPr>
          <w:b/>
          <w:i/>
          <w:sz w:val="26"/>
          <w:szCs w:val="26"/>
          <w:u w:val="single"/>
          <w:shd w:val="clear" w:color="auto" w:fill="FFFFFF"/>
        </w:rPr>
        <w:t>(10) Quy hoạch thoát nước thải, vệ sinh môi trường và môi trường khu du lịch:</w:t>
      </w:r>
    </w:p>
    <w:p w14:paraId="620F9F38" w14:textId="77777777"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rPr>
        <w:t xml:space="preserve">- Tiêu chuẩn tính toán lượng nước thải khu du lịch lấy lớn hơn hoặc bằng 80% tiêu chuẩn cấp nước theo các giai đoạn quy hoạch. </w:t>
      </w:r>
    </w:p>
    <w:p w14:paraId="0C5C0AB4" w14:textId="77777777"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rPr>
        <w:t xml:space="preserve">-  Khuyến khích tái sử dụng nước. </w:t>
      </w:r>
    </w:p>
    <w:p w14:paraId="42134952" w14:textId="77777777"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rPr>
        <w:t xml:space="preserve">- Tỷ lệ thu gom xử lý 90%-100%. </w:t>
      </w:r>
    </w:p>
    <w:p w14:paraId="78F0B5E3" w14:textId="77777777"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rPr>
        <w:t xml:space="preserve">- Tỷ lệ tái sử dụng nước thải 90%-100%. </w:t>
      </w:r>
    </w:p>
    <w:p w14:paraId="457EC345" w14:textId="77777777"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rPr>
        <w:t xml:space="preserve">- Lượng chất thải rắn: được tính cho giai đoạn đầu 1,0kg/người-ngày, giai đoạn dài hạn là 1,50kg/người-ngày. </w:t>
      </w:r>
    </w:p>
    <w:p w14:paraId="2B160702" w14:textId="77777777" w:rsidR="00EC40DA" w:rsidRPr="00BD6C04" w:rsidRDefault="00EC40DA" w:rsidP="00BD6C04">
      <w:pPr>
        <w:widowControl w:val="0"/>
        <w:spacing w:before="120" w:after="120"/>
        <w:jc w:val="both"/>
        <w:rPr>
          <w:sz w:val="26"/>
          <w:szCs w:val="26"/>
          <w:shd w:val="clear" w:color="auto" w:fill="FFFFFF"/>
        </w:rPr>
      </w:pPr>
      <w:r w:rsidRPr="00BD6C04">
        <w:rPr>
          <w:sz w:val="26"/>
          <w:szCs w:val="26"/>
          <w:shd w:val="clear" w:color="auto" w:fill="FFFFFF"/>
        </w:rPr>
        <w:t>- Tỷ lệ thu gom chất thải rắn 100%.</w:t>
      </w:r>
    </w:p>
    <w:p w14:paraId="0717A282" w14:textId="77777777" w:rsidR="00EC40DA" w:rsidRPr="00BD6C04" w:rsidRDefault="00EC40DA" w:rsidP="00BD6C04">
      <w:pPr>
        <w:widowControl w:val="0"/>
        <w:spacing w:before="120" w:after="120"/>
        <w:jc w:val="both"/>
        <w:rPr>
          <w:b/>
          <w:i/>
          <w:sz w:val="26"/>
          <w:szCs w:val="26"/>
          <w:u w:val="single"/>
          <w:shd w:val="clear" w:color="auto" w:fill="FFFFFF"/>
        </w:rPr>
      </w:pPr>
      <w:r w:rsidRPr="00BD6C04">
        <w:rPr>
          <w:b/>
          <w:i/>
          <w:sz w:val="26"/>
          <w:szCs w:val="26"/>
          <w:u w:val="single"/>
          <w:shd w:val="clear" w:color="auto" w:fill="FFFFFF"/>
        </w:rPr>
        <w:t>(11) Thiết kế kiến trúc - cảnh quan khu du lịch</w:t>
      </w:r>
    </w:p>
    <w:p w14:paraId="206CE0B3" w14:textId="17764BBE" w:rsidR="00EC40DA" w:rsidRPr="00BD6C04" w:rsidRDefault="00EC40DA" w:rsidP="00CD2D14">
      <w:pPr>
        <w:widowControl w:val="0"/>
        <w:spacing w:before="120" w:after="120"/>
        <w:jc w:val="both"/>
        <w:rPr>
          <w:sz w:val="26"/>
          <w:szCs w:val="26"/>
          <w:shd w:val="clear" w:color="auto" w:fill="FFFFFF"/>
        </w:rPr>
      </w:pPr>
      <w:r w:rsidRPr="00BD6C04">
        <w:rPr>
          <w:sz w:val="26"/>
          <w:szCs w:val="26"/>
          <w:shd w:val="clear" w:color="auto" w:fill="FFFFFF"/>
        </w:rPr>
        <w:t>Xác định nguyên tắc, yêu cầu tổ chức không gian, kiến trúc, cảnh quan đối với từng phân khu, trục đường chính, không gian mở, điểm nhấn.</w:t>
      </w:r>
      <w:r w:rsidRPr="00BD6C04">
        <w:rPr>
          <w:sz w:val="26"/>
          <w:szCs w:val="26"/>
          <w:shd w:val="clear" w:color="auto" w:fill="FFFFFF"/>
        </w:rPr>
        <w:br w:type="page"/>
      </w:r>
    </w:p>
    <w:p w14:paraId="0BF502AE" w14:textId="77777777" w:rsidR="00EC40DA" w:rsidRPr="00254736" w:rsidRDefault="00EC40DA" w:rsidP="00254736">
      <w:pPr>
        <w:widowControl w:val="0"/>
        <w:spacing w:before="120" w:after="120"/>
        <w:jc w:val="both"/>
        <w:outlineLvl w:val="0"/>
        <w:rPr>
          <w:rFonts w:eastAsia="Times New Roman"/>
          <w:b/>
          <w:bCs/>
          <w:sz w:val="32"/>
          <w:szCs w:val="32"/>
          <w:lang w:eastAsia="en-AU"/>
        </w:rPr>
      </w:pPr>
      <w:bookmarkStart w:id="36" w:name="_Toc192846711"/>
      <w:r w:rsidRPr="00254736">
        <w:rPr>
          <w:rFonts w:eastAsia="Times New Roman"/>
          <w:b/>
          <w:bCs/>
          <w:sz w:val="32"/>
          <w:szCs w:val="32"/>
          <w:lang w:eastAsia="en-AU"/>
        </w:rPr>
        <w:lastRenderedPageBreak/>
        <w:t>CHƯƠNG III: HƯỚNG DẪN PHƯƠNG PHÁP, NỘI DUNG VÀ XÂY DỰNG CHỈ TIÊU KIỂM SOÁT TRONG TỪNG LOẠI HÌNH QUY HOẠCH</w:t>
      </w:r>
      <w:bookmarkEnd w:id="36"/>
    </w:p>
    <w:p w14:paraId="517483E8" w14:textId="77777777" w:rsidR="00EC40DA" w:rsidRPr="00BD6C04" w:rsidRDefault="00EC40DA" w:rsidP="00BD6C04">
      <w:pPr>
        <w:widowControl w:val="0"/>
        <w:spacing w:before="120" w:after="120"/>
        <w:rPr>
          <w:rFonts w:eastAsia="Times New Roman"/>
          <w:b/>
          <w:bCs/>
          <w:sz w:val="23"/>
          <w:szCs w:val="23"/>
          <w:lang w:eastAsia="en-AU"/>
        </w:rPr>
      </w:pPr>
    </w:p>
    <w:p w14:paraId="7DF54C0B" w14:textId="77777777" w:rsidR="00EC40DA" w:rsidRPr="00BD6C04" w:rsidRDefault="00EC40DA" w:rsidP="00BD6C04">
      <w:pPr>
        <w:pStyle w:val="Heading2"/>
        <w:keepNext w:val="0"/>
        <w:widowControl w:val="0"/>
        <w:spacing w:before="120" w:after="120"/>
        <w:rPr>
          <w:b w:val="0"/>
          <w:sz w:val="26"/>
          <w:szCs w:val="26"/>
          <w:lang w:val="fr-FR"/>
        </w:rPr>
      </w:pPr>
      <w:bookmarkStart w:id="37" w:name="_Toc192846712"/>
      <w:r w:rsidRPr="00BD6C04">
        <w:rPr>
          <w:sz w:val="26"/>
          <w:szCs w:val="26"/>
          <w:lang w:val="fr-FR"/>
        </w:rPr>
        <w:t>1. Quy hoạch chung khu du lịch</w:t>
      </w:r>
      <w:bookmarkEnd w:id="37"/>
      <w:r w:rsidRPr="00BD6C04">
        <w:rPr>
          <w:sz w:val="26"/>
          <w:szCs w:val="26"/>
          <w:lang w:val="fr-FR"/>
        </w:rPr>
        <w:t xml:space="preserve"> </w:t>
      </w:r>
    </w:p>
    <w:p w14:paraId="4673505C" w14:textId="77777777" w:rsidR="00EC40DA" w:rsidRPr="00BD6C04" w:rsidRDefault="00EC40DA" w:rsidP="00BD6C04">
      <w:pPr>
        <w:widowControl w:val="0"/>
        <w:spacing w:before="120" w:after="120"/>
        <w:jc w:val="both"/>
        <w:rPr>
          <w:b/>
          <w:i/>
          <w:sz w:val="26"/>
          <w:szCs w:val="26"/>
          <w:u w:val="single"/>
        </w:rPr>
      </w:pPr>
      <w:r w:rsidRPr="00BD6C04">
        <w:rPr>
          <w:b/>
          <w:i/>
          <w:sz w:val="26"/>
          <w:szCs w:val="26"/>
          <w:u w:val="single"/>
        </w:rPr>
        <w:t>1) Xác định phạm vi lập quy hoạch (Bước 1)</w:t>
      </w:r>
    </w:p>
    <w:p w14:paraId="50DEB7C2" w14:textId="77777777" w:rsidR="00EC40DA" w:rsidRPr="00BD6C04" w:rsidRDefault="00EC40DA" w:rsidP="00BD6C04">
      <w:pPr>
        <w:widowControl w:val="0"/>
        <w:spacing w:before="120" w:after="120"/>
        <w:jc w:val="both"/>
        <w:rPr>
          <w:sz w:val="26"/>
          <w:szCs w:val="26"/>
        </w:rPr>
      </w:pPr>
      <w:r w:rsidRPr="00BD6C04">
        <w:rPr>
          <w:sz w:val="26"/>
          <w:szCs w:val="26"/>
        </w:rPr>
        <w:t>Toàn bộ địa giới hành chính của khu du lịch theo quy định thành lập KDL quốc gia do cơ quan có thẩm quyền xác nhận (Khoản 2 Điều 26 Luật Du lịch 09/2017), có kết nối với các vùng xung quanh trong bối cảnh phát triển tổng thể chung của toàn tỉnh, toàn vùng, quốc gia.</w:t>
      </w:r>
    </w:p>
    <w:p w14:paraId="0B3C5B41" w14:textId="77777777" w:rsidR="00EC40DA" w:rsidRPr="00BD6C04" w:rsidRDefault="00EC40DA" w:rsidP="00BD6C04">
      <w:pPr>
        <w:widowControl w:val="0"/>
        <w:spacing w:before="120" w:after="120"/>
        <w:jc w:val="both"/>
        <w:rPr>
          <w:b/>
          <w:i/>
          <w:sz w:val="26"/>
          <w:szCs w:val="26"/>
          <w:u w:val="single"/>
        </w:rPr>
      </w:pPr>
      <w:r w:rsidRPr="00BD6C04">
        <w:rPr>
          <w:b/>
          <w:i/>
          <w:sz w:val="26"/>
          <w:szCs w:val="26"/>
          <w:u w:val="single"/>
        </w:rPr>
        <w:t>2) Hướng dẫn đánh giá phân tích điều kiện tự nhiên và hiện trạng KDL (Bước 2)</w:t>
      </w:r>
    </w:p>
    <w:p w14:paraId="258594EC" w14:textId="77777777" w:rsidR="00EC40DA" w:rsidRPr="00BD6C04" w:rsidRDefault="00EC40DA" w:rsidP="00BD6C04">
      <w:pPr>
        <w:widowControl w:val="0"/>
        <w:spacing w:before="120" w:after="120"/>
        <w:jc w:val="both"/>
        <w:rPr>
          <w:i/>
          <w:sz w:val="26"/>
          <w:szCs w:val="26"/>
        </w:rPr>
      </w:pPr>
      <w:r w:rsidRPr="00BD6C04">
        <w:rPr>
          <w:i/>
          <w:sz w:val="26"/>
          <w:szCs w:val="26"/>
        </w:rPr>
        <w:t>a. Đánh giá điều kiện tự nhiên, tài nguyên du lịch tự nhiên</w:t>
      </w:r>
    </w:p>
    <w:p w14:paraId="10AEE014" w14:textId="77777777" w:rsidR="00EC40DA" w:rsidRPr="00BD6C04" w:rsidRDefault="00EC40DA" w:rsidP="00BD6C04">
      <w:pPr>
        <w:widowControl w:val="0"/>
        <w:spacing w:before="120" w:after="120"/>
        <w:jc w:val="both"/>
        <w:rPr>
          <w:sz w:val="26"/>
          <w:szCs w:val="26"/>
        </w:rPr>
      </w:pPr>
      <w:r w:rsidRPr="00BD6C04">
        <w:rPr>
          <w:sz w:val="26"/>
          <w:szCs w:val="26"/>
        </w:rPr>
        <w:t>-  Phân tích, đánh giá: Khí hậu, địa hình, tài nguyên, thủy văn, địa chất thủy văn, địa chất công trình... và các điều kiện tự nhiên khác. Đánh giá Tài nguyên và loại hình tài nguyên du lịch;</w:t>
      </w:r>
    </w:p>
    <w:p w14:paraId="1FD7178A" w14:textId="77777777" w:rsidR="00EC40DA" w:rsidRPr="00BD6C04" w:rsidRDefault="00EC40DA" w:rsidP="00BD6C04">
      <w:pPr>
        <w:widowControl w:val="0"/>
        <w:spacing w:before="120" w:after="120"/>
        <w:jc w:val="both"/>
        <w:rPr>
          <w:sz w:val="26"/>
          <w:szCs w:val="26"/>
        </w:rPr>
      </w:pPr>
      <w:r w:rsidRPr="00BD6C04">
        <w:rPr>
          <w:sz w:val="26"/>
          <w:szCs w:val="26"/>
        </w:rPr>
        <w:t>- Xác định các vấn đề thiên tai.</w:t>
      </w:r>
    </w:p>
    <w:p w14:paraId="19AECC6C" w14:textId="77777777" w:rsidR="00EC40DA" w:rsidRPr="00BD6C04" w:rsidRDefault="00EC40DA" w:rsidP="00BD6C04">
      <w:pPr>
        <w:widowControl w:val="0"/>
        <w:spacing w:before="120" w:after="120"/>
        <w:jc w:val="both"/>
        <w:rPr>
          <w:sz w:val="26"/>
          <w:szCs w:val="26"/>
        </w:rPr>
      </w:pPr>
      <w:r w:rsidRPr="00BD6C04">
        <w:rPr>
          <w:sz w:val="26"/>
          <w:szCs w:val="26"/>
        </w:rPr>
        <w:t>- Đặc biệt quan tâm tới các yếu tố sinh thái và hệ sinh thái tự nhiên của KDL. Đánh giá các yếu tố sinh thái theo mức độ có thể tác động: bảo tồn và phát huy giá trị, bảo tồn hoàn toàn, bảo tồn một phần, có thể thay đổi...</w:t>
      </w:r>
    </w:p>
    <w:p w14:paraId="61E5030E" w14:textId="77777777" w:rsidR="00EC40DA" w:rsidRPr="00BD6C04" w:rsidRDefault="00EC40DA" w:rsidP="00BD6C04">
      <w:pPr>
        <w:widowControl w:val="0"/>
        <w:spacing w:before="120" w:after="120"/>
        <w:jc w:val="both"/>
        <w:rPr>
          <w:sz w:val="26"/>
          <w:szCs w:val="26"/>
        </w:rPr>
      </w:pPr>
      <w:r w:rsidRPr="00BD6C04">
        <w:rPr>
          <w:sz w:val="26"/>
          <w:szCs w:val="26"/>
        </w:rPr>
        <w:t xml:space="preserve">Trong nghiên cứu đánh giá về điều kiện tự nhiên cần lưu ý đến vùng miền có những đặc thù: Địa hình núi cao và trung bình; địa hình đồi núi thấp và bán sơn địa; địa hình đồng bằng (Nội đồng; cồn cát ven biển; kênh rạch...); địa hình cao nguyên. </w:t>
      </w:r>
    </w:p>
    <w:p w14:paraId="29B3164A" w14:textId="77777777" w:rsidR="00EC40DA" w:rsidRPr="00BD6C04" w:rsidRDefault="00EC40DA" w:rsidP="00BD6C04">
      <w:pPr>
        <w:widowControl w:val="0"/>
        <w:spacing w:before="120" w:after="120"/>
        <w:jc w:val="both"/>
        <w:rPr>
          <w:sz w:val="26"/>
          <w:szCs w:val="26"/>
        </w:rPr>
      </w:pPr>
      <w:r w:rsidRPr="00BD6C04">
        <w:rPr>
          <w:sz w:val="26"/>
          <w:szCs w:val="26"/>
        </w:rPr>
        <w:t xml:space="preserve">- Đối với các KDL có thiên tai cần đề cập các vấn đề chủ yếu sau: Loại thiên tai, Xảy ra khi nào, bao lâu xảy ra 1 lần, Xảy ra trong thời gian bao lâu, Thông số của thiên tai (phạm vi, mức độ ảnh hưởng, thiệt hại). Lưu ý một số thiên tai theo vùng miền. </w:t>
      </w:r>
    </w:p>
    <w:p w14:paraId="566AE56E" w14:textId="77777777" w:rsidR="00EC40DA" w:rsidRPr="00BD6C04" w:rsidRDefault="00EC40DA" w:rsidP="00BD6C04">
      <w:pPr>
        <w:widowControl w:val="0"/>
        <w:spacing w:before="120" w:after="120"/>
        <w:jc w:val="both"/>
        <w:rPr>
          <w:sz w:val="26"/>
          <w:szCs w:val="26"/>
        </w:rPr>
      </w:pPr>
      <w:r w:rsidRPr="00BD6C04">
        <w:rPr>
          <w:sz w:val="26"/>
          <w:szCs w:val="26"/>
        </w:rPr>
        <w:t xml:space="preserve">- Đánh giá tổng hợp các thuận lợi, khó khăn về điều kiện tự nhiên và ảnh hưởng tác động của chúng tới khu vực quy hoạch chung KDL. Đặc biệt lưu ý việc phân tích các đặc điểm tự nhiên, sinh thái tự nhiên và xác định khả năng khai thác sử dụng tài nguyên thiên nhiên tạo sức hút du lịch bằng sơ đồ, bản đồ, hình ảnh. Xác định khả năng khai thác sử dụng tài nguyên thiên nhiên liên quan đến phát triển du lịch. </w:t>
      </w:r>
    </w:p>
    <w:p w14:paraId="5DF090EA" w14:textId="77777777" w:rsidR="00EC40DA" w:rsidRPr="00BD6C04" w:rsidRDefault="00EC40DA" w:rsidP="00BD6C04">
      <w:pPr>
        <w:widowControl w:val="0"/>
        <w:spacing w:before="120" w:after="120"/>
        <w:jc w:val="both"/>
        <w:rPr>
          <w:i/>
          <w:sz w:val="26"/>
          <w:szCs w:val="26"/>
        </w:rPr>
      </w:pPr>
      <w:r w:rsidRPr="00BD6C04">
        <w:rPr>
          <w:i/>
          <w:sz w:val="26"/>
          <w:szCs w:val="26"/>
        </w:rPr>
        <w:t>b.  Hiện trạng phát triển kinh tế</w:t>
      </w:r>
    </w:p>
    <w:p w14:paraId="70F446AF" w14:textId="77777777" w:rsidR="00EC40DA" w:rsidRPr="00BD6C04" w:rsidRDefault="00EC40DA" w:rsidP="00BD6C04">
      <w:pPr>
        <w:widowControl w:val="0"/>
        <w:spacing w:before="120" w:after="120"/>
        <w:jc w:val="both"/>
        <w:rPr>
          <w:sz w:val="26"/>
          <w:szCs w:val="26"/>
        </w:rPr>
      </w:pPr>
      <w:r w:rsidRPr="00BD6C04">
        <w:rPr>
          <w:sz w:val="26"/>
          <w:szCs w:val="26"/>
        </w:rPr>
        <w:t xml:space="preserve">- Khái quát về tình hình phát triển kinh tế-xã hội trên phạm vi toàn KDL, cơ cấu kinh tế, hướng chuyển dịch, giá trị tổng sản phẩm trên địa và các ngành kinh tế..., những khu vực kinh tế chủ đạo; khái quát về kinh tế trên các địa bàn phường, xã. Số liệu thu nhập/người trong khu (nếu có). </w:t>
      </w:r>
    </w:p>
    <w:p w14:paraId="66489412" w14:textId="77777777" w:rsidR="00EC40DA" w:rsidRPr="00BD6C04" w:rsidRDefault="00EC40DA" w:rsidP="00BD6C04">
      <w:pPr>
        <w:widowControl w:val="0"/>
        <w:spacing w:before="120" w:after="120"/>
        <w:jc w:val="both"/>
        <w:rPr>
          <w:sz w:val="26"/>
          <w:szCs w:val="26"/>
        </w:rPr>
      </w:pPr>
      <w:r w:rsidRPr="00BD6C04">
        <w:rPr>
          <w:sz w:val="26"/>
          <w:szCs w:val="26"/>
        </w:rPr>
        <w:t>- Thực trạng về nông nghiệp, công nghiệp, xây dựng (nếu có).</w:t>
      </w:r>
    </w:p>
    <w:p w14:paraId="096550FB" w14:textId="77777777" w:rsidR="00EC40DA" w:rsidRPr="00BD6C04" w:rsidRDefault="00EC40DA" w:rsidP="00BD6C04">
      <w:pPr>
        <w:widowControl w:val="0"/>
        <w:spacing w:before="120" w:after="120"/>
        <w:jc w:val="both"/>
        <w:rPr>
          <w:sz w:val="26"/>
          <w:szCs w:val="26"/>
        </w:rPr>
      </w:pPr>
      <w:r w:rsidRPr="00BD6C04">
        <w:rPr>
          <w:sz w:val="26"/>
          <w:szCs w:val="26"/>
        </w:rPr>
        <w:t>- Thực trạng về dịch vụ du lịch: Giá trị tổng sản phẩm trên địa bàn, các vùng phát triển du lịch, các loại hình phân bố các cơ sở dịch vụ du lịch, trung tâm thương mại lớn, mạng lưới bán lẻ… Hệ thống các khu, điểm du lịch, các di tích văn hóa lịch sử, quy mô, lượng khách, các sản phẩm du lịch…</w:t>
      </w:r>
    </w:p>
    <w:p w14:paraId="0EE069E1" w14:textId="77777777" w:rsidR="00EC40DA" w:rsidRPr="00BD6C04" w:rsidRDefault="00EC40DA" w:rsidP="00BD6C04">
      <w:pPr>
        <w:widowControl w:val="0"/>
        <w:spacing w:before="120" w:after="120"/>
        <w:jc w:val="both"/>
        <w:rPr>
          <w:sz w:val="26"/>
          <w:szCs w:val="26"/>
        </w:rPr>
      </w:pPr>
      <w:r w:rsidRPr="00BD6C04">
        <w:rPr>
          <w:sz w:val="26"/>
          <w:szCs w:val="26"/>
        </w:rPr>
        <w:t xml:space="preserve">- Thực trạng các chỉ tiêu phát triển kinh tế: Tổng sản phẩm và giá trị trên địa bàn, tốc độ </w:t>
      </w:r>
      <w:r w:rsidRPr="00BD6C04">
        <w:rPr>
          <w:sz w:val="26"/>
          <w:szCs w:val="26"/>
        </w:rPr>
        <w:lastRenderedPageBreak/>
        <w:t xml:space="preserve">tăng trưởng kinh tế, xuất nhập khẩu, GRDP đầu người, cơ cấu kinh tế (%), giá trị sản xuất các ngành, lĩnh vực trên địa bàn, đặc biệt phân tích kỹ lĩnh vực du lịch. </w:t>
      </w:r>
    </w:p>
    <w:p w14:paraId="524A9529" w14:textId="77777777" w:rsidR="00EC40DA" w:rsidRPr="00BD6C04" w:rsidRDefault="00EC40DA" w:rsidP="00BD6C04">
      <w:pPr>
        <w:widowControl w:val="0"/>
        <w:spacing w:before="120" w:after="120"/>
        <w:jc w:val="both"/>
        <w:rPr>
          <w:sz w:val="26"/>
          <w:szCs w:val="26"/>
        </w:rPr>
      </w:pPr>
      <w:r w:rsidRPr="00BD6C04">
        <w:rPr>
          <w:sz w:val="26"/>
          <w:szCs w:val="26"/>
        </w:rPr>
        <w:t xml:space="preserve">- Phân tích xu hướng biến đổi du lịch thông qua số liệu của các giai đoạn phát triển (thường theo mốc 5 năm): Số lượt khách, Tốc độ phát triển (lượt / % năm), tỷ trong khách trong nước/quốc tế. </w:t>
      </w:r>
    </w:p>
    <w:p w14:paraId="1249171F" w14:textId="77777777" w:rsidR="00EC40DA" w:rsidRPr="00BD6C04" w:rsidRDefault="00EC40DA" w:rsidP="00BD6C04">
      <w:pPr>
        <w:widowControl w:val="0"/>
        <w:spacing w:before="120" w:after="120"/>
        <w:jc w:val="both"/>
        <w:rPr>
          <w:sz w:val="26"/>
          <w:szCs w:val="26"/>
        </w:rPr>
      </w:pPr>
      <w:r w:rsidRPr="00BD6C04">
        <w:rPr>
          <w:sz w:val="26"/>
          <w:szCs w:val="26"/>
        </w:rPr>
        <w:t xml:space="preserve">- So sánh sự phát triển du lịch của KDL với vùng và các khu vực lân cận để thấy rõ các lợi thế và bất lợi về lĩnh vực du lịch. </w:t>
      </w:r>
    </w:p>
    <w:p w14:paraId="1908AFD8" w14:textId="77777777" w:rsidR="00EC40DA" w:rsidRPr="00BD6C04" w:rsidRDefault="00EC40DA" w:rsidP="00BD6C04">
      <w:pPr>
        <w:widowControl w:val="0"/>
        <w:spacing w:before="120" w:after="120"/>
        <w:jc w:val="both"/>
        <w:rPr>
          <w:i/>
          <w:sz w:val="26"/>
          <w:szCs w:val="26"/>
        </w:rPr>
      </w:pPr>
      <w:r w:rsidRPr="00BD6C04">
        <w:rPr>
          <w:i/>
          <w:sz w:val="26"/>
          <w:szCs w:val="26"/>
        </w:rPr>
        <w:t>c. Hiện trạng dân số và lao động du lịch</w:t>
      </w:r>
    </w:p>
    <w:p w14:paraId="7D4EB20E" w14:textId="77777777" w:rsidR="00EC40DA" w:rsidRPr="00BD6C04" w:rsidRDefault="00EC40DA" w:rsidP="00BD6C04">
      <w:pPr>
        <w:widowControl w:val="0"/>
        <w:spacing w:before="120" w:after="120"/>
        <w:jc w:val="both"/>
        <w:rPr>
          <w:sz w:val="26"/>
          <w:szCs w:val="26"/>
        </w:rPr>
      </w:pPr>
      <w:r w:rsidRPr="00BD6C04">
        <w:rPr>
          <w:sz w:val="26"/>
          <w:szCs w:val="26"/>
        </w:rPr>
        <w:t>- Dân số (Dân số toàn vùng, tỷ lệ dân số đô thị/nông thôn, tỷ lệ tăng giảm tự nhiên và cơ học).</w:t>
      </w:r>
    </w:p>
    <w:p w14:paraId="4F11B2F4" w14:textId="77777777" w:rsidR="00EC40DA" w:rsidRPr="00BD6C04" w:rsidRDefault="00EC40DA" w:rsidP="00BD6C04">
      <w:pPr>
        <w:widowControl w:val="0"/>
        <w:spacing w:before="120" w:after="120"/>
        <w:jc w:val="both"/>
        <w:rPr>
          <w:sz w:val="26"/>
          <w:szCs w:val="26"/>
        </w:rPr>
      </w:pPr>
      <w:r w:rsidRPr="00BD6C04">
        <w:rPr>
          <w:sz w:val="26"/>
          <w:szCs w:val="26"/>
        </w:rPr>
        <w:t>- Lao động (trong độ tuổi, ngoài độ tuổi, lao động theo các ngành nghề, tỷ trọng lao động du lịch..), thành phần dân tộc. Đánh giá lợi thế và hạn chế về các mặt dân số, lao động, việc làm trong phát triển du lịch.</w:t>
      </w:r>
    </w:p>
    <w:p w14:paraId="750B1BD2" w14:textId="004C28DE" w:rsidR="00EC40DA" w:rsidRPr="00BD6C04" w:rsidRDefault="00EC40DA" w:rsidP="00BD6C04">
      <w:pPr>
        <w:widowControl w:val="0"/>
        <w:spacing w:before="120" w:after="120"/>
        <w:jc w:val="both"/>
        <w:rPr>
          <w:sz w:val="26"/>
          <w:szCs w:val="26"/>
        </w:rPr>
      </w:pPr>
      <w:r w:rsidRPr="00BD6C04">
        <w:rPr>
          <w:sz w:val="26"/>
          <w:szCs w:val="26"/>
        </w:rPr>
        <w:t>- Phân tích, đánh giá hiện trạng dân số và lao động trên cơ sở các số liệu xã hội học tổng quan ở khu vực (dân số, cơ cấu nghề nghiệp, cơ cấu xã hội theo tuổi, giới tính, cơ cấu gia đình phổ biến</w:t>
      </w:r>
      <w:r w:rsidR="00254736">
        <w:rPr>
          <w:sz w:val="26"/>
          <w:szCs w:val="26"/>
        </w:rPr>
        <w:t>...</w:t>
      </w:r>
      <w:r w:rsidRPr="00BD6C04">
        <w:rPr>
          <w:sz w:val="26"/>
          <w:szCs w:val="26"/>
        </w:rPr>
        <w:t>) và phân tích xu hướng biến đổi.</w:t>
      </w:r>
    </w:p>
    <w:p w14:paraId="463737AE" w14:textId="77777777" w:rsidR="00EC40DA" w:rsidRPr="00BD6C04" w:rsidRDefault="00EC40DA" w:rsidP="00BD6C04">
      <w:pPr>
        <w:widowControl w:val="0"/>
        <w:spacing w:before="120" w:after="120"/>
        <w:jc w:val="both"/>
        <w:rPr>
          <w:sz w:val="26"/>
          <w:szCs w:val="26"/>
        </w:rPr>
      </w:pPr>
      <w:r w:rsidRPr="00BD6C04">
        <w:rPr>
          <w:sz w:val="26"/>
          <w:szCs w:val="26"/>
        </w:rPr>
        <w:t>- Nhận định về xu hướng phân bố dân số, tăng trưởng dân số, di dân, tỷ lệ giới tính, tăng trưởng lao động, tốc độ chuyển đổi cơ cấu lao động, tốc độ nâng cao trình độ chuyên môn, tốc độ phát triển việc làm, thực tế. So sánh với sự phát triển chung của vùng và của khu vực lân cận để thấy rõ các lợi thế và bất lợi.</w:t>
      </w:r>
    </w:p>
    <w:p w14:paraId="4F5FF9BC" w14:textId="77777777" w:rsidR="00EC40DA" w:rsidRPr="00BD6C04" w:rsidRDefault="00EC40DA" w:rsidP="00BD6C04">
      <w:pPr>
        <w:widowControl w:val="0"/>
        <w:spacing w:before="120" w:after="120"/>
        <w:jc w:val="both"/>
        <w:rPr>
          <w:i/>
          <w:sz w:val="26"/>
          <w:szCs w:val="26"/>
        </w:rPr>
      </w:pPr>
      <w:r w:rsidRPr="00BD6C04">
        <w:rPr>
          <w:i/>
          <w:sz w:val="26"/>
          <w:szCs w:val="26"/>
        </w:rPr>
        <w:t>b. Đặc điểm văn hóa, tài nguyên văn hóa - lịch sử</w:t>
      </w:r>
    </w:p>
    <w:p w14:paraId="2FFC6DE0" w14:textId="77777777" w:rsidR="00EC40DA" w:rsidRPr="00BD6C04" w:rsidRDefault="00EC40DA" w:rsidP="00BD6C04">
      <w:pPr>
        <w:widowControl w:val="0"/>
        <w:spacing w:before="120" w:after="120"/>
        <w:jc w:val="both"/>
        <w:rPr>
          <w:sz w:val="26"/>
          <w:szCs w:val="26"/>
        </w:rPr>
      </w:pPr>
      <w:r w:rsidRPr="00BD6C04">
        <w:rPr>
          <w:sz w:val="26"/>
          <w:szCs w:val="26"/>
        </w:rPr>
        <w:t>- Đặc điểm tôn giáo, tín ngưỡng, phong tục tập quán. Đánh giá khả năng khai thác, phát huy các giá trị văn hóa, tôn giáo, tín ngưỡng trong du lịch.</w:t>
      </w:r>
    </w:p>
    <w:p w14:paraId="020FF648" w14:textId="77777777" w:rsidR="00EC40DA" w:rsidRPr="00BD6C04" w:rsidRDefault="00EC40DA" w:rsidP="00BD6C04">
      <w:pPr>
        <w:widowControl w:val="0"/>
        <w:spacing w:before="120" w:after="120"/>
        <w:jc w:val="both"/>
        <w:rPr>
          <w:sz w:val="26"/>
          <w:szCs w:val="26"/>
        </w:rPr>
      </w:pPr>
      <w:r w:rsidRPr="00BD6C04">
        <w:rPr>
          <w:sz w:val="26"/>
          <w:szCs w:val="26"/>
        </w:rPr>
        <w:t>- Đây là các yếu tố quan trọng trong việc hình thành bản sắc kiến trúc riêng của đồ án quy hoạch chung KDL, cần được thu thập đầy đủ và hệ thống hóa, bao gồm:</w:t>
      </w:r>
    </w:p>
    <w:tbl>
      <w:tblPr>
        <w:tblW w:w="948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7"/>
        <w:gridCol w:w="6210"/>
      </w:tblGrid>
      <w:tr w:rsidR="00BD6C04" w:rsidRPr="00BD6C04" w14:paraId="0BAB19F7" w14:textId="77777777" w:rsidTr="00436B1C">
        <w:trPr>
          <w:tblHeader/>
        </w:trPr>
        <w:tc>
          <w:tcPr>
            <w:tcW w:w="3277" w:type="dxa"/>
            <w:vAlign w:val="center"/>
          </w:tcPr>
          <w:p w14:paraId="3967DBB5" w14:textId="77777777" w:rsidR="00EC40DA" w:rsidRPr="00BD6C04" w:rsidRDefault="00EC40DA" w:rsidP="00BD6C04">
            <w:pPr>
              <w:widowControl w:val="0"/>
              <w:spacing w:before="120" w:after="120"/>
              <w:jc w:val="center"/>
              <w:rPr>
                <w:b/>
                <w:sz w:val="26"/>
                <w:szCs w:val="26"/>
              </w:rPr>
            </w:pPr>
            <w:r w:rsidRPr="00BD6C04">
              <w:rPr>
                <w:b/>
                <w:sz w:val="26"/>
                <w:szCs w:val="26"/>
              </w:rPr>
              <w:t>Các yếu tố văn hóa - LS</w:t>
            </w:r>
          </w:p>
        </w:tc>
        <w:tc>
          <w:tcPr>
            <w:tcW w:w="6210" w:type="dxa"/>
            <w:vAlign w:val="center"/>
          </w:tcPr>
          <w:p w14:paraId="60648765" w14:textId="77777777" w:rsidR="00EC40DA" w:rsidRPr="00BD6C04" w:rsidRDefault="00EC40DA" w:rsidP="00BD6C04">
            <w:pPr>
              <w:widowControl w:val="0"/>
              <w:spacing w:before="120" w:after="120"/>
              <w:jc w:val="center"/>
              <w:rPr>
                <w:b/>
                <w:sz w:val="26"/>
                <w:szCs w:val="26"/>
              </w:rPr>
            </w:pPr>
            <w:r w:rsidRPr="00BD6C04">
              <w:rPr>
                <w:b/>
                <w:sz w:val="26"/>
                <w:szCs w:val="26"/>
              </w:rPr>
              <w:t>Cách thức tiến hành thu thập và phân tích hiện trạng</w:t>
            </w:r>
          </w:p>
        </w:tc>
      </w:tr>
      <w:tr w:rsidR="00BD6C04" w:rsidRPr="00BD6C04" w14:paraId="6ED3B322" w14:textId="77777777" w:rsidTr="00436B1C">
        <w:tc>
          <w:tcPr>
            <w:tcW w:w="3277" w:type="dxa"/>
            <w:vAlign w:val="center"/>
          </w:tcPr>
          <w:p w14:paraId="3E0FDE44" w14:textId="77777777" w:rsidR="00EC40DA" w:rsidRPr="00BD6C04" w:rsidRDefault="00EC40DA" w:rsidP="00BD6C04">
            <w:pPr>
              <w:widowControl w:val="0"/>
              <w:spacing w:before="120" w:after="120"/>
              <w:rPr>
                <w:sz w:val="26"/>
                <w:szCs w:val="26"/>
              </w:rPr>
            </w:pPr>
            <w:r w:rsidRPr="00BD6C04">
              <w:rPr>
                <w:sz w:val="26"/>
                <w:szCs w:val="26"/>
              </w:rPr>
              <w:t>Các dân tộc và văn hóa đặc trưng</w:t>
            </w:r>
          </w:p>
        </w:tc>
        <w:tc>
          <w:tcPr>
            <w:tcW w:w="6210" w:type="dxa"/>
            <w:vAlign w:val="center"/>
          </w:tcPr>
          <w:p w14:paraId="01CE9FC3" w14:textId="77777777" w:rsidR="00EC40DA" w:rsidRPr="00BD6C04" w:rsidRDefault="00EC40DA" w:rsidP="00BD6C04">
            <w:pPr>
              <w:widowControl w:val="0"/>
              <w:spacing w:before="120" w:after="120"/>
              <w:rPr>
                <w:sz w:val="26"/>
                <w:szCs w:val="26"/>
              </w:rPr>
            </w:pPr>
            <w:r w:rsidRPr="00BD6C04">
              <w:rPr>
                <w:sz w:val="26"/>
                <w:szCs w:val="26"/>
              </w:rPr>
              <w:t>Lập bảng thống kê các dân tộc và các đặc điểm văn hóa đặc trưng của dân tộc đó.</w:t>
            </w:r>
          </w:p>
        </w:tc>
      </w:tr>
      <w:tr w:rsidR="00BD6C04" w:rsidRPr="00BD6C04" w14:paraId="01CBEB3C" w14:textId="77777777" w:rsidTr="00436B1C">
        <w:tc>
          <w:tcPr>
            <w:tcW w:w="3277" w:type="dxa"/>
            <w:vAlign w:val="center"/>
          </w:tcPr>
          <w:p w14:paraId="4A8C2181" w14:textId="77777777" w:rsidR="00EC40DA" w:rsidRPr="00BD6C04" w:rsidRDefault="00EC40DA" w:rsidP="00BD6C04">
            <w:pPr>
              <w:widowControl w:val="0"/>
              <w:spacing w:before="120" w:after="120"/>
              <w:rPr>
                <w:sz w:val="26"/>
                <w:szCs w:val="26"/>
              </w:rPr>
            </w:pPr>
            <w:r w:rsidRPr="00BD6C04">
              <w:rPr>
                <w:sz w:val="26"/>
                <w:szCs w:val="26"/>
              </w:rPr>
              <w:t>Các lễ hội truyền thống</w:t>
            </w:r>
          </w:p>
          <w:p w14:paraId="7CEE2FE5" w14:textId="77777777" w:rsidR="00EC40DA" w:rsidRPr="00BD6C04" w:rsidRDefault="00EC40DA" w:rsidP="00BD6C04">
            <w:pPr>
              <w:widowControl w:val="0"/>
              <w:spacing w:before="120" w:after="120"/>
              <w:ind w:left="720"/>
              <w:rPr>
                <w:sz w:val="26"/>
                <w:szCs w:val="26"/>
              </w:rPr>
            </w:pPr>
          </w:p>
        </w:tc>
        <w:tc>
          <w:tcPr>
            <w:tcW w:w="6210" w:type="dxa"/>
            <w:vAlign w:val="center"/>
          </w:tcPr>
          <w:p w14:paraId="58B062D2" w14:textId="77777777" w:rsidR="00EC40DA" w:rsidRPr="00BD6C04" w:rsidRDefault="00EC40DA" w:rsidP="00BD6C04">
            <w:pPr>
              <w:widowControl w:val="0"/>
              <w:spacing w:before="120" w:after="120"/>
              <w:rPr>
                <w:sz w:val="26"/>
                <w:szCs w:val="26"/>
              </w:rPr>
            </w:pPr>
            <w:r w:rsidRPr="00BD6C04">
              <w:rPr>
                <w:sz w:val="26"/>
                <w:szCs w:val="26"/>
              </w:rPr>
              <w:t>Lập bảng thống kê các lễ hội truyền thống, nguồn gốc, cách thức và các đặc điểm văn hóa riêng của từng lễ hội.</w:t>
            </w:r>
          </w:p>
        </w:tc>
      </w:tr>
      <w:tr w:rsidR="00BD6C04" w:rsidRPr="00BD6C04" w14:paraId="3341F4CE" w14:textId="77777777" w:rsidTr="00436B1C">
        <w:tc>
          <w:tcPr>
            <w:tcW w:w="3277" w:type="dxa"/>
            <w:vAlign w:val="center"/>
          </w:tcPr>
          <w:p w14:paraId="070C0137" w14:textId="77777777" w:rsidR="00EC40DA" w:rsidRPr="00BD6C04" w:rsidRDefault="00EC40DA" w:rsidP="00BD6C04">
            <w:pPr>
              <w:widowControl w:val="0"/>
              <w:spacing w:before="120" w:after="120"/>
              <w:rPr>
                <w:sz w:val="26"/>
                <w:szCs w:val="26"/>
              </w:rPr>
            </w:pPr>
            <w:r w:rsidRPr="00BD6C04">
              <w:rPr>
                <w:sz w:val="26"/>
                <w:szCs w:val="26"/>
              </w:rPr>
              <w:t>Các truyền thống văn hóa khác (hiếu học, yêu nước…)</w:t>
            </w:r>
          </w:p>
        </w:tc>
        <w:tc>
          <w:tcPr>
            <w:tcW w:w="6210" w:type="dxa"/>
            <w:vAlign w:val="center"/>
          </w:tcPr>
          <w:p w14:paraId="72975918" w14:textId="77777777" w:rsidR="00EC40DA" w:rsidRPr="00BD6C04" w:rsidRDefault="00EC40DA" w:rsidP="00BD6C04">
            <w:pPr>
              <w:widowControl w:val="0"/>
              <w:spacing w:before="120" w:after="120"/>
              <w:rPr>
                <w:sz w:val="26"/>
                <w:szCs w:val="26"/>
              </w:rPr>
            </w:pPr>
            <w:r w:rsidRPr="00BD6C04">
              <w:rPr>
                <w:sz w:val="26"/>
                <w:szCs w:val="26"/>
              </w:rPr>
              <w:t>Lập bảng thống kê các truyền thống theo các mốc thời gian</w:t>
            </w:r>
          </w:p>
        </w:tc>
      </w:tr>
      <w:tr w:rsidR="00BD6C04" w:rsidRPr="00BD6C04" w14:paraId="25CA8C06" w14:textId="77777777" w:rsidTr="00436B1C">
        <w:tc>
          <w:tcPr>
            <w:tcW w:w="3277" w:type="dxa"/>
            <w:vAlign w:val="center"/>
          </w:tcPr>
          <w:p w14:paraId="04596093" w14:textId="77777777" w:rsidR="00EC40DA" w:rsidRPr="00BD6C04" w:rsidRDefault="00EC40DA" w:rsidP="00BD6C04">
            <w:pPr>
              <w:widowControl w:val="0"/>
              <w:spacing w:before="120" w:after="120"/>
              <w:rPr>
                <w:sz w:val="26"/>
                <w:szCs w:val="26"/>
              </w:rPr>
            </w:pPr>
            <w:r w:rsidRPr="00BD6C04">
              <w:rPr>
                <w:sz w:val="26"/>
                <w:szCs w:val="26"/>
              </w:rPr>
              <w:t>Quy hoạch không gian và kiến trúc truyền thống</w:t>
            </w:r>
          </w:p>
        </w:tc>
        <w:tc>
          <w:tcPr>
            <w:tcW w:w="6210" w:type="dxa"/>
            <w:vAlign w:val="center"/>
          </w:tcPr>
          <w:p w14:paraId="73DAA3CB" w14:textId="77777777" w:rsidR="00EC40DA" w:rsidRPr="00BD6C04" w:rsidRDefault="00EC40DA" w:rsidP="00BD6C04">
            <w:pPr>
              <w:widowControl w:val="0"/>
              <w:spacing w:before="120" w:after="120"/>
              <w:rPr>
                <w:sz w:val="26"/>
                <w:szCs w:val="26"/>
              </w:rPr>
            </w:pPr>
            <w:r w:rsidRPr="00BD6C04">
              <w:rPr>
                <w:sz w:val="26"/>
                <w:szCs w:val="26"/>
              </w:rPr>
              <w:t>Vẽ sơ đồ quy hoạch. Đánh dấu vị trí trên bản đồ và thống kê, chụp ảnh các công trình đặc trưng</w:t>
            </w:r>
          </w:p>
        </w:tc>
      </w:tr>
      <w:tr w:rsidR="00BD6C04" w:rsidRPr="00BD6C04" w14:paraId="11C7CE32" w14:textId="77777777" w:rsidTr="00436B1C">
        <w:tc>
          <w:tcPr>
            <w:tcW w:w="3277" w:type="dxa"/>
            <w:vAlign w:val="center"/>
          </w:tcPr>
          <w:p w14:paraId="666A7D99" w14:textId="77777777" w:rsidR="00EC40DA" w:rsidRPr="00BD6C04" w:rsidRDefault="00EC40DA" w:rsidP="00BD6C04">
            <w:pPr>
              <w:widowControl w:val="0"/>
              <w:spacing w:before="120" w:after="120"/>
              <w:rPr>
                <w:sz w:val="26"/>
                <w:szCs w:val="26"/>
              </w:rPr>
            </w:pPr>
            <w:r w:rsidRPr="00BD6C04">
              <w:rPr>
                <w:sz w:val="26"/>
                <w:szCs w:val="26"/>
              </w:rPr>
              <w:t>Các di tích lịch sử, văn hóa</w:t>
            </w:r>
          </w:p>
        </w:tc>
        <w:tc>
          <w:tcPr>
            <w:tcW w:w="6210" w:type="dxa"/>
            <w:vAlign w:val="center"/>
          </w:tcPr>
          <w:p w14:paraId="1E6131FF" w14:textId="77777777" w:rsidR="00EC40DA" w:rsidRPr="00BD6C04" w:rsidRDefault="00EC40DA" w:rsidP="00BD6C04">
            <w:pPr>
              <w:widowControl w:val="0"/>
              <w:spacing w:before="120" w:after="120"/>
              <w:jc w:val="both"/>
              <w:rPr>
                <w:sz w:val="26"/>
                <w:szCs w:val="26"/>
              </w:rPr>
            </w:pPr>
            <w:r w:rsidRPr="00BD6C04">
              <w:rPr>
                <w:sz w:val="26"/>
                <w:szCs w:val="26"/>
              </w:rPr>
              <w:t xml:space="preserve">Đánh dấu vị trí trên bản đồ và thống kê, chụp ảnh các công trình </w:t>
            </w:r>
          </w:p>
        </w:tc>
      </w:tr>
      <w:tr w:rsidR="00BD6C04" w:rsidRPr="00BD6C04" w14:paraId="76D9F59E" w14:textId="77777777" w:rsidTr="00436B1C">
        <w:tc>
          <w:tcPr>
            <w:tcW w:w="3277" w:type="dxa"/>
            <w:vAlign w:val="center"/>
          </w:tcPr>
          <w:p w14:paraId="393DFD60" w14:textId="77777777" w:rsidR="00EC40DA" w:rsidRPr="00BD6C04" w:rsidRDefault="00EC40DA" w:rsidP="00BD6C04">
            <w:pPr>
              <w:widowControl w:val="0"/>
              <w:spacing w:before="120" w:after="120"/>
              <w:rPr>
                <w:sz w:val="26"/>
                <w:szCs w:val="26"/>
              </w:rPr>
            </w:pPr>
            <w:r w:rsidRPr="00BD6C04">
              <w:rPr>
                <w:sz w:val="26"/>
                <w:szCs w:val="26"/>
              </w:rPr>
              <w:t xml:space="preserve">Các nghề và phương thức sản xuất </w:t>
            </w:r>
          </w:p>
        </w:tc>
        <w:tc>
          <w:tcPr>
            <w:tcW w:w="6210" w:type="dxa"/>
            <w:vAlign w:val="center"/>
          </w:tcPr>
          <w:p w14:paraId="1A2E21F8" w14:textId="77777777" w:rsidR="00EC40DA" w:rsidRPr="00BD6C04" w:rsidRDefault="00EC40DA" w:rsidP="00BD6C04">
            <w:pPr>
              <w:widowControl w:val="0"/>
              <w:spacing w:before="120" w:after="120"/>
              <w:rPr>
                <w:sz w:val="26"/>
                <w:szCs w:val="26"/>
              </w:rPr>
            </w:pPr>
            <w:r w:rsidRPr="00BD6C04">
              <w:rPr>
                <w:sz w:val="26"/>
                <w:szCs w:val="26"/>
              </w:rPr>
              <w:t xml:space="preserve">Lập bảng thống kê nguồn gốc, cách thức và các đặc điểm nghề, phương thức sản xuất </w:t>
            </w:r>
          </w:p>
        </w:tc>
      </w:tr>
      <w:tr w:rsidR="00BD6C04" w:rsidRPr="00BD6C04" w14:paraId="00268986" w14:textId="77777777" w:rsidTr="00436B1C">
        <w:tc>
          <w:tcPr>
            <w:tcW w:w="3277" w:type="dxa"/>
            <w:vAlign w:val="center"/>
          </w:tcPr>
          <w:p w14:paraId="22B09607" w14:textId="77777777" w:rsidR="00EC40DA" w:rsidRPr="00BD6C04" w:rsidRDefault="00EC40DA" w:rsidP="00BD6C04">
            <w:pPr>
              <w:widowControl w:val="0"/>
              <w:spacing w:before="120" w:after="120"/>
              <w:rPr>
                <w:sz w:val="26"/>
                <w:szCs w:val="26"/>
              </w:rPr>
            </w:pPr>
            <w:r w:rsidRPr="00BD6C04">
              <w:rPr>
                <w:sz w:val="26"/>
                <w:szCs w:val="26"/>
              </w:rPr>
              <w:lastRenderedPageBreak/>
              <w:t>Các yếu tố cần bảo tồn, phát huy giá trị</w:t>
            </w:r>
          </w:p>
        </w:tc>
        <w:tc>
          <w:tcPr>
            <w:tcW w:w="6210" w:type="dxa"/>
            <w:vAlign w:val="center"/>
          </w:tcPr>
          <w:p w14:paraId="6B78461C" w14:textId="77777777" w:rsidR="00EC40DA" w:rsidRPr="00BD6C04" w:rsidRDefault="00EC40DA" w:rsidP="00BD6C04">
            <w:pPr>
              <w:widowControl w:val="0"/>
              <w:spacing w:before="120" w:after="120"/>
              <w:rPr>
                <w:sz w:val="26"/>
                <w:szCs w:val="26"/>
              </w:rPr>
            </w:pPr>
            <w:r w:rsidRPr="00BD6C04">
              <w:rPr>
                <w:sz w:val="26"/>
                <w:szCs w:val="26"/>
              </w:rPr>
              <w:t>Lập bảng đánh giá các yếu tố (theo mức độ quan trọng, theo tác động ảnh hưởng hay theo giá trị lịch sử…) và lựa chọn</w:t>
            </w:r>
          </w:p>
        </w:tc>
      </w:tr>
      <w:tr w:rsidR="00BD6C04" w:rsidRPr="00BD6C04" w14:paraId="21FAB1CD" w14:textId="77777777" w:rsidTr="00436B1C">
        <w:tc>
          <w:tcPr>
            <w:tcW w:w="3277" w:type="dxa"/>
            <w:vAlign w:val="center"/>
          </w:tcPr>
          <w:p w14:paraId="61769C24" w14:textId="77777777" w:rsidR="00EC40DA" w:rsidRPr="00BD6C04" w:rsidRDefault="00EC40DA" w:rsidP="00BD6C04">
            <w:pPr>
              <w:widowControl w:val="0"/>
              <w:spacing w:before="120" w:after="120"/>
              <w:rPr>
                <w:sz w:val="26"/>
                <w:szCs w:val="26"/>
              </w:rPr>
            </w:pPr>
            <w:r w:rsidRPr="00BD6C04">
              <w:rPr>
                <w:sz w:val="26"/>
                <w:szCs w:val="26"/>
              </w:rPr>
              <w:t xml:space="preserve">Sự khác biệt văn hóa xã hội giữa đô thị và nông thôn </w:t>
            </w:r>
          </w:p>
        </w:tc>
        <w:tc>
          <w:tcPr>
            <w:tcW w:w="6210" w:type="dxa"/>
            <w:vAlign w:val="center"/>
          </w:tcPr>
          <w:p w14:paraId="1E50EF57" w14:textId="77777777" w:rsidR="00EC40DA" w:rsidRPr="00BD6C04" w:rsidRDefault="00EC40DA" w:rsidP="00BD6C04">
            <w:pPr>
              <w:widowControl w:val="0"/>
              <w:spacing w:before="120" w:after="120"/>
              <w:rPr>
                <w:sz w:val="26"/>
                <w:szCs w:val="26"/>
              </w:rPr>
            </w:pPr>
            <w:r w:rsidRPr="00BD6C04">
              <w:rPr>
                <w:sz w:val="26"/>
                <w:szCs w:val="26"/>
              </w:rPr>
              <w:t>Lập bảng so sánh các khác biệt</w:t>
            </w:r>
          </w:p>
        </w:tc>
      </w:tr>
      <w:tr w:rsidR="00BD6C04" w:rsidRPr="00BD6C04" w14:paraId="4A166F41" w14:textId="77777777" w:rsidTr="00436B1C">
        <w:tc>
          <w:tcPr>
            <w:tcW w:w="3277" w:type="dxa"/>
            <w:vAlign w:val="center"/>
          </w:tcPr>
          <w:p w14:paraId="2983CD1B" w14:textId="77777777" w:rsidR="00EC40DA" w:rsidRPr="00BD6C04" w:rsidRDefault="00EC40DA" w:rsidP="00BD6C04">
            <w:pPr>
              <w:widowControl w:val="0"/>
              <w:spacing w:before="120" w:after="120"/>
              <w:rPr>
                <w:sz w:val="26"/>
                <w:szCs w:val="26"/>
              </w:rPr>
            </w:pPr>
            <w:r w:rsidRPr="00BD6C04">
              <w:rPr>
                <w:sz w:val="26"/>
                <w:szCs w:val="26"/>
              </w:rPr>
              <w:t>Văn hóa, lối sống mới và sự hòa nhập văn hóa</w:t>
            </w:r>
          </w:p>
        </w:tc>
        <w:tc>
          <w:tcPr>
            <w:tcW w:w="6210" w:type="dxa"/>
            <w:vAlign w:val="center"/>
          </w:tcPr>
          <w:p w14:paraId="40605129" w14:textId="77777777" w:rsidR="00EC40DA" w:rsidRPr="00BD6C04" w:rsidRDefault="00EC40DA" w:rsidP="00BD6C04">
            <w:pPr>
              <w:widowControl w:val="0"/>
              <w:spacing w:before="120" w:after="120"/>
              <w:rPr>
                <w:sz w:val="26"/>
                <w:szCs w:val="26"/>
              </w:rPr>
            </w:pPr>
            <w:r w:rsidRPr="00BD6C04">
              <w:rPr>
                <w:sz w:val="26"/>
                <w:szCs w:val="26"/>
              </w:rPr>
              <w:t>Lập bảng thống kê sự thay đổi và hòa nhập văn hóa theo các mốc thời gian. Chụp ảnh minh họa (nếu có thể).</w:t>
            </w:r>
          </w:p>
        </w:tc>
      </w:tr>
      <w:tr w:rsidR="00BD6C04" w:rsidRPr="00BD6C04" w14:paraId="03BEEFCE" w14:textId="77777777" w:rsidTr="00436B1C">
        <w:tc>
          <w:tcPr>
            <w:tcW w:w="3277" w:type="dxa"/>
            <w:vAlign w:val="center"/>
          </w:tcPr>
          <w:p w14:paraId="59B6F6E4" w14:textId="77777777" w:rsidR="00EC40DA" w:rsidRPr="00BD6C04" w:rsidRDefault="00EC40DA" w:rsidP="00BD6C04">
            <w:pPr>
              <w:widowControl w:val="0"/>
              <w:spacing w:before="120" w:after="120"/>
              <w:rPr>
                <w:sz w:val="26"/>
                <w:szCs w:val="26"/>
              </w:rPr>
            </w:pPr>
            <w:r w:rsidRPr="00BD6C04">
              <w:rPr>
                <w:sz w:val="26"/>
                <w:szCs w:val="26"/>
              </w:rPr>
              <w:t>Mức độ thân thiện của cộng đồng</w:t>
            </w:r>
          </w:p>
        </w:tc>
        <w:tc>
          <w:tcPr>
            <w:tcW w:w="6210" w:type="dxa"/>
            <w:vMerge w:val="restart"/>
            <w:vAlign w:val="center"/>
          </w:tcPr>
          <w:p w14:paraId="5B2A6058" w14:textId="77777777" w:rsidR="00EC40DA" w:rsidRPr="00BD6C04" w:rsidRDefault="00EC40DA" w:rsidP="00BD6C04">
            <w:pPr>
              <w:widowControl w:val="0"/>
              <w:spacing w:before="120" w:after="120"/>
              <w:jc w:val="both"/>
              <w:rPr>
                <w:sz w:val="26"/>
                <w:szCs w:val="26"/>
              </w:rPr>
            </w:pPr>
            <w:r w:rsidRPr="00BD6C04">
              <w:rPr>
                <w:sz w:val="26"/>
                <w:szCs w:val="26"/>
              </w:rPr>
              <w:t>Lập Phiếu điều tra xã hội học điển hình cho nhiều tầng lớp dân cư (nếu có thể) hoặc sử dụng các Điều tra xã hội học đã có. Có thể sử dụng phương pháp phỏng vấn các đối tượng điển hình để rút ra kết luận chung.</w:t>
            </w:r>
          </w:p>
        </w:tc>
      </w:tr>
      <w:tr w:rsidR="00BD6C04" w:rsidRPr="00BD6C04" w14:paraId="010794DE" w14:textId="77777777" w:rsidTr="00436B1C">
        <w:tc>
          <w:tcPr>
            <w:tcW w:w="3277" w:type="dxa"/>
            <w:vAlign w:val="center"/>
          </w:tcPr>
          <w:p w14:paraId="4F027186" w14:textId="77777777" w:rsidR="00EC40DA" w:rsidRPr="00BD6C04" w:rsidRDefault="00EC40DA" w:rsidP="00BD6C04">
            <w:pPr>
              <w:widowControl w:val="0"/>
              <w:spacing w:before="120" w:after="120"/>
              <w:rPr>
                <w:sz w:val="26"/>
                <w:szCs w:val="26"/>
              </w:rPr>
            </w:pPr>
            <w:r w:rsidRPr="00BD6C04">
              <w:rPr>
                <w:sz w:val="26"/>
                <w:szCs w:val="26"/>
              </w:rPr>
              <w:t>Mức độ an ninh</w:t>
            </w:r>
          </w:p>
        </w:tc>
        <w:tc>
          <w:tcPr>
            <w:tcW w:w="6210" w:type="dxa"/>
            <w:vMerge/>
            <w:vAlign w:val="center"/>
          </w:tcPr>
          <w:p w14:paraId="2BCA0AA8" w14:textId="77777777" w:rsidR="00EC40DA" w:rsidRPr="00BD6C04" w:rsidRDefault="00EC40DA" w:rsidP="00BD6C04">
            <w:pPr>
              <w:widowControl w:val="0"/>
              <w:spacing w:before="120" w:after="120"/>
              <w:rPr>
                <w:sz w:val="26"/>
                <w:szCs w:val="26"/>
              </w:rPr>
            </w:pPr>
          </w:p>
        </w:tc>
      </w:tr>
      <w:tr w:rsidR="00BD6C04" w:rsidRPr="00BD6C04" w14:paraId="0A772552" w14:textId="77777777" w:rsidTr="00436B1C">
        <w:tc>
          <w:tcPr>
            <w:tcW w:w="3277" w:type="dxa"/>
            <w:vAlign w:val="center"/>
          </w:tcPr>
          <w:p w14:paraId="1AE6C737" w14:textId="77777777" w:rsidR="00EC40DA" w:rsidRPr="00BD6C04" w:rsidRDefault="00EC40DA" w:rsidP="00BD6C04">
            <w:pPr>
              <w:widowControl w:val="0"/>
              <w:spacing w:before="120" w:after="120"/>
              <w:rPr>
                <w:sz w:val="26"/>
                <w:szCs w:val="26"/>
              </w:rPr>
            </w:pPr>
            <w:r w:rsidRPr="00BD6C04">
              <w:rPr>
                <w:sz w:val="26"/>
                <w:szCs w:val="26"/>
              </w:rPr>
              <w:t>Mức độ tham gia của cộng đồng vào đồ án QHC</w:t>
            </w:r>
          </w:p>
        </w:tc>
        <w:tc>
          <w:tcPr>
            <w:tcW w:w="6210" w:type="dxa"/>
            <w:vMerge/>
            <w:vAlign w:val="center"/>
          </w:tcPr>
          <w:p w14:paraId="22755629" w14:textId="77777777" w:rsidR="00EC40DA" w:rsidRPr="00BD6C04" w:rsidRDefault="00EC40DA" w:rsidP="00BD6C04">
            <w:pPr>
              <w:widowControl w:val="0"/>
              <w:spacing w:before="120" w:after="120"/>
              <w:rPr>
                <w:sz w:val="26"/>
                <w:szCs w:val="26"/>
              </w:rPr>
            </w:pPr>
          </w:p>
        </w:tc>
      </w:tr>
      <w:tr w:rsidR="00BD6C04" w:rsidRPr="00BD6C04" w14:paraId="4A4063E8" w14:textId="77777777" w:rsidTr="00436B1C">
        <w:tc>
          <w:tcPr>
            <w:tcW w:w="3277" w:type="dxa"/>
            <w:vAlign w:val="center"/>
          </w:tcPr>
          <w:p w14:paraId="17DF8263" w14:textId="77777777" w:rsidR="00EC40DA" w:rsidRPr="00BD6C04" w:rsidRDefault="00EC40DA" w:rsidP="00BD6C04">
            <w:pPr>
              <w:widowControl w:val="0"/>
              <w:spacing w:before="120" w:after="120"/>
              <w:rPr>
                <w:sz w:val="26"/>
                <w:szCs w:val="26"/>
              </w:rPr>
            </w:pPr>
            <w:r w:rsidRPr="00BD6C04">
              <w:rPr>
                <w:sz w:val="26"/>
                <w:szCs w:val="26"/>
              </w:rPr>
              <w:t>Các yếu tố liên quan khác</w:t>
            </w:r>
          </w:p>
        </w:tc>
        <w:tc>
          <w:tcPr>
            <w:tcW w:w="6210" w:type="dxa"/>
            <w:vAlign w:val="center"/>
          </w:tcPr>
          <w:p w14:paraId="7499C5A6" w14:textId="77777777" w:rsidR="00EC40DA" w:rsidRPr="00BD6C04" w:rsidRDefault="00EC40DA" w:rsidP="00BD6C04">
            <w:pPr>
              <w:widowControl w:val="0"/>
              <w:spacing w:before="120" w:after="120"/>
              <w:rPr>
                <w:sz w:val="26"/>
                <w:szCs w:val="26"/>
              </w:rPr>
            </w:pPr>
            <w:r w:rsidRPr="00BD6C04">
              <w:rPr>
                <w:sz w:val="26"/>
                <w:szCs w:val="26"/>
              </w:rPr>
              <w:t>Lập bảng thống kê và nêu các đặc trưng</w:t>
            </w:r>
          </w:p>
        </w:tc>
      </w:tr>
    </w:tbl>
    <w:p w14:paraId="2345A169" w14:textId="77777777" w:rsidR="00EC40DA" w:rsidRPr="00BD6C04" w:rsidRDefault="00EC40DA" w:rsidP="00BD6C04">
      <w:pPr>
        <w:widowControl w:val="0"/>
        <w:spacing w:before="120" w:after="120"/>
        <w:jc w:val="both"/>
        <w:rPr>
          <w:sz w:val="26"/>
          <w:szCs w:val="26"/>
        </w:rPr>
      </w:pPr>
      <w:r w:rsidRPr="00BD6C04">
        <w:rPr>
          <w:sz w:val="26"/>
          <w:szCs w:val="26"/>
        </w:rPr>
        <w:t xml:space="preserve">- Kết hợp với các thống kê, phân tích đánh giá trong Quy hoạch tỉnh để đưa ra các nhận định về đặc trưng, đặc thù và xu hướng phát triển văn hóa xã hội có tác động ảnh hưởng tới quy hoạch chung KDL (cả tích cực và tiêu cực). </w:t>
      </w:r>
    </w:p>
    <w:p w14:paraId="414E02B9" w14:textId="77777777" w:rsidR="00EC40DA" w:rsidRPr="00BD6C04" w:rsidRDefault="00EC40DA" w:rsidP="00BD6C04">
      <w:pPr>
        <w:widowControl w:val="0"/>
        <w:spacing w:before="120" w:after="120"/>
        <w:jc w:val="both"/>
        <w:rPr>
          <w:i/>
          <w:sz w:val="26"/>
          <w:szCs w:val="26"/>
        </w:rPr>
      </w:pPr>
      <w:r w:rsidRPr="00BD6C04">
        <w:rPr>
          <w:i/>
          <w:sz w:val="26"/>
          <w:szCs w:val="26"/>
        </w:rPr>
        <w:t>d. Hiện trạng sử dụng và quản lý đất đai</w:t>
      </w:r>
    </w:p>
    <w:p w14:paraId="68CB5B48" w14:textId="7766B8E7" w:rsidR="00EC40DA" w:rsidRPr="00BD6C04" w:rsidRDefault="00EC40DA" w:rsidP="00BD6C04">
      <w:pPr>
        <w:widowControl w:val="0"/>
        <w:spacing w:before="120" w:after="120"/>
        <w:jc w:val="both"/>
        <w:rPr>
          <w:sz w:val="26"/>
          <w:szCs w:val="26"/>
        </w:rPr>
      </w:pPr>
      <w:r w:rsidRPr="00BD6C04">
        <w:rPr>
          <w:sz w:val="26"/>
          <w:szCs w:val="26"/>
        </w:rPr>
        <w:t>- Thống kê hiện trạng sử dụng đất đai (đất nông nghiệp, đất phi nông nghiệp, đất chưa sử dụng...)</w:t>
      </w:r>
    </w:p>
    <w:p w14:paraId="5C79BE75" w14:textId="77777777" w:rsidR="00EC40DA" w:rsidRPr="00BD6C04" w:rsidRDefault="00EC40DA" w:rsidP="00BD6C04">
      <w:pPr>
        <w:widowControl w:val="0"/>
        <w:spacing w:before="120" w:after="120"/>
        <w:jc w:val="both"/>
        <w:rPr>
          <w:sz w:val="26"/>
          <w:szCs w:val="26"/>
        </w:rPr>
      </w:pPr>
      <w:r w:rsidRPr="00BD6C04">
        <w:rPr>
          <w:sz w:val="26"/>
          <w:szCs w:val="26"/>
        </w:rPr>
        <w:t xml:space="preserve">- Căn cứ trên bản đồ địa hình, bản đồ hiện trạng sử dụng đất đai, khảo sát thực tế và các tài liệu liên quan, vẽ và lập Bảng hiện trạng sử dụng đất theo các khu chức năng. </w:t>
      </w:r>
    </w:p>
    <w:p w14:paraId="458C7E86" w14:textId="77777777" w:rsidR="00EC40DA" w:rsidRPr="00BD6C04" w:rsidRDefault="00EC40DA" w:rsidP="00BD6C04">
      <w:pPr>
        <w:widowControl w:val="0"/>
        <w:spacing w:before="120" w:after="120"/>
        <w:jc w:val="both"/>
        <w:rPr>
          <w:sz w:val="26"/>
          <w:szCs w:val="26"/>
        </w:rPr>
      </w:pPr>
      <w:r w:rsidRPr="00BD6C04">
        <w:rPr>
          <w:sz w:val="26"/>
          <w:szCs w:val="26"/>
        </w:rPr>
        <w:t>- So sánh tỷ lệ (%) các bộ phận chức năng và các chỉ tiêu sử dụng đất (m2/người) với các Quy chuẩn, Tiêu chuẩn để đánh giá hiệu quả sử dụng và mức độ phát triển các khu chức năng.</w:t>
      </w:r>
    </w:p>
    <w:p w14:paraId="39DEA35C" w14:textId="77777777" w:rsidR="00EC40DA" w:rsidRPr="00BD6C04" w:rsidRDefault="00EC40DA" w:rsidP="00BD6C04">
      <w:pPr>
        <w:widowControl w:val="0"/>
        <w:spacing w:before="120" w:after="120"/>
        <w:jc w:val="both"/>
        <w:rPr>
          <w:sz w:val="26"/>
          <w:szCs w:val="26"/>
        </w:rPr>
      </w:pPr>
      <w:r w:rsidRPr="00BD6C04">
        <w:rPr>
          <w:sz w:val="26"/>
          <w:szCs w:val="26"/>
        </w:rPr>
        <w:t>- Sơ đồ hóa bản đồ phân khu chức năng.</w:t>
      </w:r>
    </w:p>
    <w:p w14:paraId="2D2DE19B" w14:textId="179DE332" w:rsidR="00EC40DA" w:rsidRPr="00BD6C04" w:rsidRDefault="00EC40DA" w:rsidP="00BD6C04">
      <w:pPr>
        <w:widowControl w:val="0"/>
        <w:spacing w:before="120" w:after="120"/>
        <w:jc w:val="both"/>
        <w:rPr>
          <w:sz w:val="26"/>
          <w:szCs w:val="26"/>
        </w:rPr>
      </w:pPr>
      <w:r w:rsidRPr="00BD6C04">
        <w:rPr>
          <w:sz w:val="26"/>
          <w:szCs w:val="26"/>
        </w:rPr>
        <w:t>- Đánh giá việc phân bố các không gian công cộng quan trọng của KDL (trung tâm KDL, trung tâm thương mại, công viên cây xanh, các khu chức năng du lịch) theo các tiêu chí về quy mô phục vụ, bán kính phục vụ, mức độ thuận tiện, chất lượng thẩm mỹ không gian kiến trúc cảnh quan, ảnh hưởng vệ sinh môi trường</w:t>
      </w:r>
      <w:r w:rsidR="00254736">
        <w:rPr>
          <w:sz w:val="26"/>
          <w:szCs w:val="26"/>
        </w:rPr>
        <w:t>...</w:t>
      </w:r>
      <w:r w:rsidRPr="00BD6C04">
        <w:rPr>
          <w:sz w:val="26"/>
          <w:szCs w:val="26"/>
        </w:rPr>
        <w:t xml:space="preserve"> Chỉ rõ các công trình chủ yếu để thuận tiện cho việc đánh giá. </w:t>
      </w:r>
    </w:p>
    <w:p w14:paraId="5434C156" w14:textId="77777777" w:rsidR="00EC40DA" w:rsidRPr="00BD6C04" w:rsidRDefault="00EC40DA" w:rsidP="00BD6C04">
      <w:pPr>
        <w:widowControl w:val="0"/>
        <w:spacing w:before="120" w:after="120"/>
        <w:jc w:val="both"/>
        <w:rPr>
          <w:sz w:val="26"/>
          <w:szCs w:val="26"/>
        </w:rPr>
      </w:pPr>
      <w:r w:rsidRPr="00BD6C04">
        <w:rPr>
          <w:sz w:val="26"/>
          <w:szCs w:val="26"/>
        </w:rPr>
        <w:t>- Đánh giá hiện trạng sử dụng đất các khu vực có giá trị văn hóa lịch sử (phố cổ, phố cũ, các khu vực có nhiều di tích văn hóa lịch sử, khu vực có cảnh quan quan trọng...).</w:t>
      </w:r>
    </w:p>
    <w:p w14:paraId="06E9EBC5" w14:textId="77777777" w:rsidR="00EC40DA" w:rsidRPr="00BD6C04" w:rsidRDefault="00EC40DA" w:rsidP="00BD6C04">
      <w:pPr>
        <w:widowControl w:val="0"/>
        <w:spacing w:before="120" w:after="120"/>
        <w:jc w:val="both"/>
        <w:rPr>
          <w:sz w:val="26"/>
          <w:szCs w:val="26"/>
        </w:rPr>
      </w:pPr>
      <w:r w:rsidRPr="00BD6C04">
        <w:rPr>
          <w:sz w:val="26"/>
          <w:szCs w:val="26"/>
        </w:rPr>
        <w:t>- Nhận xét đánh giá về cơ cấu sử dụng đất, hiệu quả sử dụng đất, các vấn đề về sử dụng đất đang tồn tại cần giải quyết. Đánh giá việc quản lý đất đai trên địa bàn. Đánh giá thuận lợi, không thuận lợi cho việc phát triển, xây dựng. Phân tích các khu vực có tiềm năng đất đai phát triển các loại hình du lịch.</w:t>
      </w:r>
    </w:p>
    <w:p w14:paraId="57068AC7" w14:textId="77777777" w:rsidR="00EC40DA" w:rsidRPr="00BD6C04" w:rsidRDefault="00EC40DA" w:rsidP="00BD6C04">
      <w:pPr>
        <w:widowControl w:val="0"/>
        <w:spacing w:before="120" w:after="120"/>
        <w:jc w:val="both"/>
        <w:rPr>
          <w:sz w:val="26"/>
          <w:szCs w:val="26"/>
        </w:rPr>
      </w:pPr>
      <w:r w:rsidRPr="00BD6C04">
        <w:rPr>
          <w:sz w:val="26"/>
          <w:szCs w:val="26"/>
        </w:rPr>
        <w:lastRenderedPageBreak/>
        <w:t>- Đối chiếu với hiện trạng sử dụng đất của ngành tài nguyên môi trường, để phân loại và tổng hợp hiện trạng sử dụng đất. Lưu ý tổng hợp hiện trạng sử dụng đất cho du lịch.</w:t>
      </w:r>
    </w:p>
    <w:p w14:paraId="3106E68F" w14:textId="77777777" w:rsidR="00EC40DA" w:rsidRPr="00BD6C04" w:rsidRDefault="00EC40DA" w:rsidP="00BD6C04">
      <w:pPr>
        <w:widowControl w:val="0"/>
        <w:spacing w:before="120" w:after="120"/>
        <w:jc w:val="both"/>
        <w:rPr>
          <w:i/>
          <w:sz w:val="26"/>
          <w:szCs w:val="26"/>
        </w:rPr>
      </w:pPr>
      <w:r w:rsidRPr="00BD6C04">
        <w:rPr>
          <w:i/>
          <w:sz w:val="26"/>
          <w:szCs w:val="26"/>
        </w:rPr>
        <w:t>e.  Hiện trạng phát triển đô thị và điểm dân cư nông thôn</w:t>
      </w:r>
    </w:p>
    <w:p w14:paraId="70C7D5DC" w14:textId="77777777" w:rsidR="00EC40DA" w:rsidRPr="00BD6C04" w:rsidRDefault="00EC40DA" w:rsidP="00BD6C04">
      <w:pPr>
        <w:widowControl w:val="0"/>
        <w:spacing w:before="120" w:after="120"/>
        <w:jc w:val="both"/>
        <w:rPr>
          <w:sz w:val="26"/>
          <w:szCs w:val="26"/>
        </w:rPr>
      </w:pPr>
      <w:r w:rsidRPr="00BD6C04">
        <w:rPr>
          <w:sz w:val="26"/>
          <w:szCs w:val="26"/>
        </w:rPr>
        <w:t>- Nêu hiện trạng phân bố dân cư đô thị, nông thôn trên địa bàn.</w:t>
      </w:r>
    </w:p>
    <w:p w14:paraId="3D6457ED" w14:textId="77777777" w:rsidR="00EC40DA" w:rsidRPr="00BD6C04" w:rsidRDefault="00EC40DA" w:rsidP="00BD6C04">
      <w:pPr>
        <w:widowControl w:val="0"/>
        <w:spacing w:before="120" w:after="120"/>
        <w:jc w:val="both"/>
        <w:rPr>
          <w:sz w:val="26"/>
          <w:szCs w:val="26"/>
        </w:rPr>
      </w:pPr>
      <w:r w:rsidRPr="00BD6C04">
        <w:rPr>
          <w:sz w:val="26"/>
          <w:szCs w:val="26"/>
        </w:rPr>
        <w:t xml:space="preserve">- Hiện trạng tình hình phát triển đô thị, tỷ lệ đô thị hóa và tốc độ đô thị hóa (nếu có). </w:t>
      </w:r>
    </w:p>
    <w:p w14:paraId="4D8DF471" w14:textId="77777777" w:rsidR="00EC40DA" w:rsidRPr="00BD6C04" w:rsidRDefault="00EC40DA" w:rsidP="00BD6C04">
      <w:pPr>
        <w:widowControl w:val="0"/>
        <w:spacing w:before="120" w:after="120"/>
        <w:jc w:val="both"/>
        <w:rPr>
          <w:sz w:val="26"/>
          <w:szCs w:val="26"/>
        </w:rPr>
      </w:pPr>
      <w:r w:rsidRPr="00BD6C04">
        <w:rPr>
          <w:sz w:val="26"/>
          <w:szCs w:val="26"/>
        </w:rPr>
        <w:t>- Quản lý đô thị, chất lượng đô thị</w:t>
      </w:r>
    </w:p>
    <w:p w14:paraId="59E7689E" w14:textId="77777777" w:rsidR="00EC40DA" w:rsidRPr="00BD6C04" w:rsidRDefault="00EC40DA" w:rsidP="00BD6C04">
      <w:pPr>
        <w:widowControl w:val="0"/>
        <w:spacing w:before="120" w:after="120"/>
        <w:jc w:val="both"/>
        <w:rPr>
          <w:sz w:val="26"/>
          <w:szCs w:val="26"/>
        </w:rPr>
      </w:pPr>
      <w:r w:rsidRPr="00BD6C04">
        <w:rPr>
          <w:sz w:val="26"/>
          <w:szCs w:val="26"/>
        </w:rPr>
        <w:t>- Nếu hiện trạng phát triển nông thôn: Loại hình sản xuất nông nghiệp nông thôn trên địa bàn. Quản lý sự phát triển nông thôn: Đánh giá việc quy hoạch và quản lý thực hiện quy hoạch của các xã, Quản lý hành chính, quản lý đất đai, quản lý xây dựng.</w:t>
      </w:r>
    </w:p>
    <w:p w14:paraId="1DA55FE0" w14:textId="77777777" w:rsidR="00EC40DA" w:rsidRPr="00BD6C04" w:rsidRDefault="00EC40DA" w:rsidP="00BD6C04">
      <w:pPr>
        <w:widowControl w:val="0"/>
        <w:spacing w:before="120" w:after="120"/>
        <w:jc w:val="both"/>
        <w:rPr>
          <w:i/>
          <w:sz w:val="26"/>
          <w:szCs w:val="26"/>
        </w:rPr>
      </w:pPr>
      <w:r w:rsidRPr="00BD6C04">
        <w:rPr>
          <w:i/>
          <w:sz w:val="26"/>
          <w:szCs w:val="26"/>
        </w:rPr>
        <w:t>g. Hiện trạng hạ tầng xã hội</w:t>
      </w:r>
    </w:p>
    <w:p w14:paraId="6C5BCC1F" w14:textId="77777777" w:rsidR="00EC40DA" w:rsidRPr="00BD6C04" w:rsidRDefault="00EC40DA" w:rsidP="00BD6C04">
      <w:pPr>
        <w:widowControl w:val="0"/>
        <w:spacing w:before="120" w:after="120"/>
        <w:jc w:val="both"/>
        <w:rPr>
          <w:sz w:val="26"/>
          <w:szCs w:val="26"/>
        </w:rPr>
      </w:pPr>
      <w:r w:rsidRPr="00BD6C04">
        <w:rPr>
          <w:sz w:val="26"/>
          <w:szCs w:val="26"/>
        </w:rPr>
        <w:t>- Đánh giá chung hiện trạng hệ thống hạ tầng xã hội đô thị (nếu có): Các công trình nhà ở, công cộng, dịch vụ: y tế, văn hóa, giáo dục, thể dục thể thao, thương mại và các công trình dịch vụ đô thị khác; Các công trình quảng trường, công viên, cây xanh, mặt nước.</w:t>
      </w:r>
      <w:r w:rsidRPr="00BD6C04">
        <w:t xml:space="preserve"> </w:t>
      </w:r>
      <w:r w:rsidRPr="00BD6C04">
        <w:rPr>
          <w:sz w:val="26"/>
          <w:szCs w:val="26"/>
        </w:rPr>
        <w:t>Hiện trạng hình thái, cấu trúc không gian kiến trúc cảnh quan đô thị.</w:t>
      </w:r>
    </w:p>
    <w:p w14:paraId="05637B41" w14:textId="3A99F080" w:rsidR="00254736" w:rsidRDefault="00EC40DA" w:rsidP="00BD6C04">
      <w:pPr>
        <w:widowControl w:val="0"/>
        <w:spacing w:before="120" w:after="120"/>
        <w:jc w:val="both"/>
        <w:rPr>
          <w:sz w:val="26"/>
          <w:szCs w:val="26"/>
        </w:rPr>
      </w:pPr>
      <w:r w:rsidRPr="00BD6C04">
        <w:rPr>
          <w:i/>
          <w:sz w:val="26"/>
          <w:szCs w:val="26"/>
        </w:rPr>
        <w:t>h. Hiện trạng không gian kiến trúc cảnh quan</w:t>
      </w:r>
    </w:p>
    <w:p w14:paraId="17C3FCE2" w14:textId="2D21D134" w:rsidR="00EC40DA" w:rsidRPr="00BD6C04" w:rsidRDefault="00EC40DA" w:rsidP="00BD6C04">
      <w:pPr>
        <w:widowControl w:val="0"/>
        <w:spacing w:before="120" w:after="120"/>
        <w:jc w:val="both"/>
        <w:rPr>
          <w:sz w:val="26"/>
          <w:szCs w:val="26"/>
        </w:rPr>
      </w:pPr>
      <w:r w:rsidRPr="00BD6C04">
        <w:rPr>
          <w:sz w:val="26"/>
          <w:szCs w:val="26"/>
        </w:rPr>
        <w:t>- Cấu trúc không gian kiến trúc cảnh quan: sơ đồ hóa trên nền bản đồ địa hình với các điểm, tuyến và mảng không gian, bao gồm:</w:t>
      </w:r>
    </w:p>
    <w:p w14:paraId="54C92E49" w14:textId="77777777" w:rsidR="00EC40DA" w:rsidRPr="00BD6C04" w:rsidRDefault="00EC40DA" w:rsidP="00BD6C04">
      <w:pPr>
        <w:widowControl w:val="0"/>
        <w:spacing w:before="120" w:after="120"/>
        <w:jc w:val="both"/>
        <w:rPr>
          <w:sz w:val="26"/>
          <w:szCs w:val="26"/>
        </w:rPr>
      </w:pPr>
      <w:r w:rsidRPr="00BD6C04">
        <w:rPr>
          <w:sz w:val="26"/>
          <w:szCs w:val="26"/>
        </w:rPr>
        <w:t>+ Các điểm nhấn không gian, bao gồm: nút giao thông chính, cửa ngõ KDL, quảng trường, tượng đài, công trình cao tầng, công trình công cộng có ý nghĩa quan trọng, các công trình đầu mối giao thông, các điểm cảnh quan quan trọng (hồ nước)…</w:t>
      </w:r>
    </w:p>
    <w:p w14:paraId="45018B99" w14:textId="77777777" w:rsidR="00EC40DA" w:rsidRPr="00BD6C04" w:rsidRDefault="00EC40DA" w:rsidP="00BD6C04">
      <w:pPr>
        <w:widowControl w:val="0"/>
        <w:spacing w:before="120" w:after="120"/>
        <w:jc w:val="both"/>
        <w:rPr>
          <w:sz w:val="26"/>
          <w:szCs w:val="26"/>
        </w:rPr>
      </w:pPr>
      <w:r w:rsidRPr="00BD6C04">
        <w:rPr>
          <w:sz w:val="26"/>
          <w:szCs w:val="26"/>
        </w:rPr>
        <w:t>+ Các trục giao thông chính KDL, các trục, tuyến các công trình hay dẫn tới các điểm nhấn không gian, các trục cảnh quan, các dải hay tuyến cây xanh, mặt nước…</w:t>
      </w:r>
    </w:p>
    <w:p w14:paraId="675547B1" w14:textId="77777777" w:rsidR="00EC40DA" w:rsidRPr="00BD6C04" w:rsidRDefault="00EC40DA" w:rsidP="00BD6C04">
      <w:pPr>
        <w:widowControl w:val="0"/>
        <w:spacing w:before="120" w:after="120"/>
        <w:jc w:val="both"/>
        <w:rPr>
          <w:sz w:val="26"/>
          <w:szCs w:val="26"/>
        </w:rPr>
      </w:pPr>
      <w:r w:rsidRPr="00BD6C04">
        <w:rPr>
          <w:sz w:val="26"/>
          <w:szCs w:val="26"/>
        </w:rPr>
        <w:t>+ Các công viên cây xanh, các mảng cây xanh đệm, cách ly, các không gian mặt nước lớn (sông, hồ), các khu vực sinh thái tự nhiên và các không gian mở khác.</w:t>
      </w:r>
    </w:p>
    <w:p w14:paraId="4DAC4CB5" w14:textId="77777777" w:rsidR="00EC40DA" w:rsidRPr="00BD6C04" w:rsidRDefault="00EC40DA" w:rsidP="00BD6C04">
      <w:pPr>
        <w:widowControl w:val="0"/>
        <w:spacing w:before="120" w:after="120"/>
        <w:jc w:val="both"/>
        <w:rPr>
          <w:sz w:val="26"/>
          <w:szCs w:val="26"/>
        </w:rPr>
      </w:pPr>
      <w:r w:rsidRPr="00BD6C04">
        <w:rPr>
          <w:sz w:val="26"/>
          <w:szCs w:val="26"/>
        </w:rPr>
        <w:t xml:space="preserve">- Xác định các điểm nhìn, tuyến điểm nhìn quan trọng trong đô thị tới các thành phần kiến trúc cảnh quan nêu trên. </w:t>
      </w:r>
    </w:p>
    <w:p w14:paraId="66079BCF" w14:textId="77777777" w:rsidR="00EC40DA" w:rsidRPr="00BD6C04" w:rsidRDefault="00EC40DA" w:rsidP="00BD6C04">
      <w:pPr>
        <w:widowControl w:val="0"/>
        <w:spacing w:before="120" w:after="120"/>
        <w:jc w:val="both"/>
        <w:rPr>
          <w:sz w:val="26"/>
          <w:szCs w:val="26"/>
        </w:rPr>
      </w:pPr>
      <w:r w:rsidRPr="00BD6C04">
        <w:rPr>
          <w:sz w:val="26"/>
          <w:szCs w:val="26"/>
        </w:rPr>
        <w:t xml:space="preserve">+ Đánh dấu và sơ đồ hóa trên bản đồ nền hiện trạng vị trí điểm hay tuyến, góc và các lớp không gian thụ cảm trên mặt bằng. </w:t>
      </w:r>
    </w:p>
    <w:p w14:paraId="4CF14F28" w14:textId="77777777" w:rsidR="00EC40DA" w:rsidRPr="00BD6C04" w:rsidRDefault="00EC40DA" w:rsidP="00BD6C04">
      <w:pPr>
        <w:widowControl w:val="0"/>
        <w:spacing w:before="120" w:after="120"/>
        <w:jc w:val="both"/>
        <w:rPr>
          <w:sz w:val="26"/>
          <w:szCs w:val="26"/>
        </w:rPr>
      </w:pPr>
      <w:r w:rsidRPr="00BD6C04">
        <w:rPr>
          <w:sz w:val="26"/>
          <w:szCs w:val="26"/>
        </w:rPr>
        <w:t>+ Vẽ các mặt cắt không gian kiến trúc cảnh quan điển hình trong đó thể hiện rõ chiều cao công trình, vị trí các điểm nhìn, góc và các lớp không gian thụ cảm theo chiều cao. Các mặt cắt không gian này đặc biệt có ý nghĩa trong việc thiết kế quy hoạch tại các khu vực có địa hình không bằng phẳng.</w:t>
      </w:r>
    </w:p>
    <w:p w14:paraId="60768E24" w14:textId="77777777" w:rsidR="00EC40DA" w:rsidRPr="00BD6C04" w:rsidRDefault="00EC40DA" w:rsidP="00BD6C04">
      <w:pPr>
        <w:widowControl w:val="0"/>
        <w:spacing w:before="120" w:after="120"/>
        <w:jc w:val="both"/>
        <w:rPr>
          <w:i/>
          <w:sz w:val="26"/>
          <w:szCs w:val="26"/>
        </w:rPr>
      </w:pPr>
      <w:r w:rsidRPr="00BD6C04">
        <w:rPr>
          <w:i/>
          <w:sz w:val="26"/>
          <w:szCs w:val="26"/>
        </w:rPr>
        <w:t>i. Hiện trạng hệ thống hạ tầng kỹ thuật</w:t>
      </w:r>
    </w:p>
    <w:p w14:paraId="3F37E866" w14:textId="77777777" w:rsidR="00EC40DA" w:rsidRPr="00BD6C04" w:rsidRDefault="00EC40DA" w:rsidP="00BD6C04">
      <w:pPr>
        <w:widowControl w:val="0"/>
        <w:spacing w:before="120" w:after="120"/>
        <w:jc w:val="both"/>
        <w:rPr>
          <w:sz w:val="26"/>
          <w:szCs w:val="26"/>
        </w:rPr>
      </w:pPr>
      <w:r w:rsidRPr="00BD6C04">
        <w:rPr>
          <w:sz w:val="26"/>
          <w:szCs w:val="26"/>
        </w:rPr>
        <w:t>Đối chiếu với hiện trạng của ngành giao thông vận tải, thủy lợi, cấp điện, thông tin liên lạc về mạng lưới, quy mô, tính chất các công trình kết cấu hạ tầng ngành… Tổng hợp hiện trạng các ngành, lĩnh vực về kết cấu hạ tầng. Phân tích, đánh giá hiện trạng hạ tầng phục vụ du lịch.</w:t>
      </w:r>
    </w:p>
    <w:p w14:paraId="5EDB6B6B" w14:textId="77777777" w:rsidR="00EC40DA" w:rsidRPr="00BD6C04" w:rsidRDefault="00EC40DA" w:rsidP="00BD6C04">
      <w:pPr>
        <w:widowControl w:val="0"/>
        <w:spacing w:before="120" w:after="120"/>
        <w:jc w:val="both"/>
        <w:rPr>
          <w:i/>
          <w:sz w:val="26"/>
          <w:szCs w:val="26"/>
        </w:rPr>
      </w:pPr>
      <w:r w:rsidRPr="00BD6C04">
        <w:rPr>
          <w:i/>
          <w:sz w:val="26"/>
          <w:szCs w:val="26"/>
        </w:rPr>
        <w:t>k.  Tình hình triển khai các dự án, đồ án quy hoạch, thực hiện quy hoạch</w:t>
      </w:r>
    </w:p>
    <w:p w14:paraId="22B4C3F6" w14:textId="459E9FF2" w:rsidR="00EC40DA" w:rsidRPr="00BD6C04" w:rsidRDefault="00EC40DA" w:rsidP="00BD6C04">
      <w:pPr>
        <w:widowControl w:val="0"/>
        <w:spacing w:before="120" w:after="120"/>
        <w:jc w:val="both"/>
        <w:rPr>
          <w:sz w:val="26"/>
          <w:szCs w:val="26"/>
        </w:rPr>
      </w:pPr>
      <w:r w:rsidRPr="00BD6C04">
        <w:rPr>
          <w:sz w:val="26"/>
          <w:szCs w:val="26"/>
        </w:rPr>
        <w:t xml:space="preserve">Tình hình lập quy hoạch và quản lý quy hoạch, dự án </w:t>
      </w:r>
      <w:r w:rsidR="00254736" w:rsidRPr="00BD6C04">
        <w:rPr>
          <w:sz w:val="26"/>
          <w:szCs w:val="26"/>
        </w:rPr>
        <w:t xml:space="preserve">triển khai </w:t>
      </w:r>
      <w:r w:rsidRPr="00BD6C04">
        <w:rPr>
          <w:sz w:val="26"/>
          <w:szCs w:val="26"/>
        </w:rPr>
        <w:t>trên địa bàn KDL.</w:t>
      </w:r>
    </w:p>
    <w:p w14:paraId="0BCE70EA" w14:textId="77777777" w:rsidR="00EC40DA" w:rsidRPr="00BD6C04" w:rsidRDefault="00EC40DA" w:rsidP="00BD6C04">
      <w:pPr>
        <w:widowControl w:val="0"/>
        <w:spacing w:before="120" w:after="120"/>
        <w:jc w:val="both"/>
        <w:rPr>
          <w:i/>
          <w:sz w:val="26"/>
          <w:szCs w:val="26"/>
        </w:rPr>
      </w:pPr>
      <w:r w:rsidRPr="00BD6C04">
        <w:rPr>
          <w:i/>
          <w:sz w:val="26"/>
          <w:szCs w:val="26"/>
        </w:rPr>
        <w:t>l. Đánh giá tổng hợp hiện trạng, nhận dạng các vấn đề cần giải quyết</w:t>
      </w:r>
    </w:p>
    <w:p w14:paraId="09CE6B7F" w14:textId="77777777" w:rsidR="00EC40DA" w:rsidRPr="00BD6C04" w:rsidRDefault="00EC40DA" w:rsidP="00BD6C04">
      <w:pPr>
        <w:widowControl w:val="0"/>
        <w:spacing w:before="120" w:after="120"/>
        <w:jc w:val="both"/>
        <w:rPr>
          <w:sz w:val="26"/>
          <w:szCs w:val="26"/>
        </w:rPr>
      </w:pPr>
      <w:r w:rsidRPr="00BD6C04">
        <w:rPr>
          <w:sz w:val="26"/>
          <w:szCs w:val="26"/>
        </w:rPr>
        <w:lastRenderedPageBreak/>
        <w:t xml:space="preserve">- Đánh giá tổng hợp thực trạng KDL toàn diện về các mặt; Xác định những thuận lợi khó khăn trong phát triển du lịch; </w:t>
      </w:r>
    </w:p>
    <w:p w14:paraId="4EFE9A3D" w14:textId="77777777" w:rsidR="00EC40DA" w:rsidRPr="00BD6C04" w:rsidRDefault="00EC40DA" w:rsidP="00BD6C04">
      <w:pPr>
        <w:widowControl w:val="0"/>
        <w:spacing w:before="120" w:after="120"/>
        <w:jc w:val="both"/>
        <w:rPr>
          <w:sz w:val="26"/>
          <w:szCs w:val="26"/>
        </w:rPr>
      </w:pPr>
      <w:r w:rsidRPr="00BD6C04">
        <w:rPr>
          <w:sz w:val="26"/>
          <w:szCs w:val="26"/>
        </w:rPr>
        <w:t>- Đánh giá tổng hợp và lựa chọn đất xây dựng</w:t>
      </w:r>
    </w:p>
    <w:p w14:paraId="186FEB5B" w14:textId="77777777" w:rsidR="00EC40DA" w:rsidRPr="00BD6C04" w:rsidRDefault="00EC40DA" w:rsidP="00BD6C04">
      <w:pPr>
        <w:widowControl w:val="0"/>
        <w:spacing w:before="120" w:after="120"/>
        <w:jc w:val="both"/>
        <w:rPr>
          <w:sz w:val="26"/>
          <w:szCs w:val="26"/>
        </w:rPr>
      </w:pPr>
      <w:r w:rsidRPr="00BD6C04">
        <w:rPr>
          <w:sz w:val="26"/>
          <w:szCs w:val="26"/>
        </w:rPr>
        <w:t xml:space="preserve">Một phương pháp hiệu quả để giúp cho việc đánh giá hiện trạng và xác định các vấn đề chủ chốt là phân tích SWOT, đặc biệt là: Những xu hướng, tình hình, sự kiện hoặc bối cảnh kinh tế, xã hội, chính trị, công nghệ và cạnh tranh bên ngoài có tác động xấu tới sự phát triển du lịch hiện nay cũng như trong tương lai của khu (ví dụ như sự phát triển khu kinh tế ở đô thị lân cận, di cư khỏi khu vực). </w:t>
      </w:r>
    </w:p>
    <w:p w14:paraId="18A4C9B1" w14:textId="77777777" w:rsidR="00EC40DA" w:rsidRPr="00BD6C04" w:rsidRDefault="00EC40DA" w:rsidP="00BD6C04">
      <w:pPr>
        <w:widowControl w:val="0"/>
        <w:spacing w:before="120" w:after="120"/>
        <w:jc w:val="both"/>
        <w:rPr>
          <w:sz w:val="26"/>
          <w:szCs w:val="26"/>
        </w:rPr>
      </w:pPr>
      <w:r w:rsidRPr="00BD6C04">
        <w:rPr>
          <w:sz w:val="26"/>
          <w:szCs w:val="26"/>
        </w:rPr>
        <w:t xml:space="preserve">- Nhận dạng các vấn đề cần giải quyết trong phát triển du lịch của khu. </w:t>
      </w:r>
    </w:p>
    <w:p w14:paraId="04DA57A8" w14:textId="77777777" w:rsidR="00EC40DA" w:rsidRPr="00BD6C04" w:rsidRDefault="00EC40DA" w:rsidP="00BD6C04">
      <w:pPr>
        <w:widowControl w:val="0"/>
        <w:spacing w:before="120" w:after="120"/>
        <w:jc w:val="both"/>
        <w:rPr>
          <w:sz w:val="26"/>
          <w:szCs w:val="26"/>
        </w:rPr>
      </w:pPr>
      <w:r w:rsidRPr="00BD6C04">
        <w:rPr>
          <w:sz w:val="26"/>
          <w:szCs w:val="26"/>
          <w:u w:val="single"/>
        </w:rPr>
        <w:t>3) Hướng dẫn xác định động lực, tầm nhìn, chiến lược, tính chất, và các dự báo phát triển đô thị</w:t>
      </w:r>
      <w:r w:rsidRPr="00BD6C04">
        <w:rPr>
          <w:sz w:val="26"/>
          <w:szCs w:val="26"/>
        </w:rPr>
        <w:t xml:space="preserve"> (Bước 3)</w:t>
      </w:r>
    </w:p>
    <w:p w14:paraId="47617F07" w14:textId="77777777" w:rsidR="00EC40DA" w:rsidRPr="00BD6C04" w:rsidRDefault="00EC40DA" w:rsidP="00BD6C04">
      <w:pPr>
        <w:widowControl w:val="0"/>
        <w:spacing w:before="120" w:after="120"/>
        <w:jc w:val="both"/>
        <w:rPr>
          <w:i/>
          <w:sz w:val="26"/>
          <w:szCs w:val="26"/>
        </w:rPr>
      </w:pPr>
      <w:r w:rsidRPr="00BD6C04">
        <w:rPr>
          <w:i/>
          <w:sz w:val="26"/>
          <w:szCs w:val="26"/>
        </w:rPr>
        <w:t>a. Động lực phát triển</w:t>
      </w:r>
    </w:p>
    <w:p w14:paraId="025315D3" w14:textId="77777777" w:rsidR="00EC40DA" w:rsidRPr="00BD6C04" w:rsidRDefault="00EC40DA" w:rsidP="00BD6C04">
      <w:pPr>
        <w:widowControl w:val="0"/>
        <w:spacing w:before="120" w:after="120"/>
        <w:jc w:val="both"/>
        <w:rPr>
          <w:sz w:val="26"/>
          <w:szCs w:val="26"/>
        </w:rPr>
      </w:pPr>
      <w:r w:rsidRPr="00BD6C04">
        <w:rPr>
          <w:sz w:val="26"/>
          <w:szCs w:val="26"/>
        </w:rPr>
        <w:t xml:space="preserve">- Động lực ngoại vùng: </w:t>
      </w:r>
    </w:p>
    <w:p w14:paraId="4878F0CE" w14:textId="77777777" w:rsidR="00EC40DA" w:rsidRPr="00BD6C04" w:rsidRDefault="00EC40DA" w:rsidP="00BD6C04">
      <w:pPr>
        <w:widowControl w:val="0"/>
        <w:spacing w:before="120" w:after="120"/>
        <w:jc w:val="both"/>
        <w:rPr>
          <w:sz w:val="26"/>
          <w:szCs w:val="26"/>
        </w:rPr>
      </w:pPr>
      <w:r w:rsidRPr="00BD6C04">
        <w:rPr>
          <w:sz w:val="26"/>
          <w:szCs w:val="26"/>
        </w:rPr>
        <w:t xml:space="preserve">+ Vùng phát triển kinh tế-xã hội: Sự phân vùng phát triển và liên kết các vùng phát triển kinh tế-xã hội hay các trục, hành lang, vành đai phát triển kinh tế-xã hội... </w:t>
      </w:r>
    </w:p>
    <w:p w14:paraId="62BAEEAB" w14:textId="77777777" w:rsidR="00EC40DA" w:rsidRPr="00BD6C04" w:rsidRDefault="00EC40DA" w:rsidP="00BD6C04">
      <w:pPr>
        <w:widowControl w:val="0"/>
        <w:spacing w:before="120" w:after="120"/>
        <w:jc w:val="both"/>
        <w:rPr>
          <w:sz w:val="26"/>
          <w:szCs w:val="26"/>
        </w:rPr>
      </w:pPr>
      <w:r w:rsidRPr="00BD6C04">
        <w:rPr>
          <w:sz w:val="26"/>
          <w:szCs w:val="26"/>
        </w:rPr>
        <w:t xml:space="preserve">+ Mạng lưới KDL: Sự liên kết của KDL đó với các KDL cấp cao hơn và thấp hơn. </w:t>
      </w:r>
    </w:p>
    <w:p w14:paraId="3863132D" w14:textId="77777777" w:rsidR="00EC40DA" w:rsidRPr="00BD6C04" w:rsidRDefault="00EC40DA" w:rsidP="00BD6C04">
      <w:pPr>
        <w:widowControl w:val="0"/>
        <w:spacing w:before="120" w:after="120"/>
        <w:jc w:val="both"/>
        <w:rPr>
          <w:sz w:val="26"/>
          <w:szCs w:val="26"/>
        </w:rPr>
      </w:pPr>
      <w:r w:rsidRPr="00BD6C04">
        <w:rPr>
          <w:sz w:val="26"/>
          <w:szCs w:val="26"/>
        </w:rPr>
        <w:t xml:space="preserve">+ Mạng lưới các “động lực” phát triển kinh tế-xã hội: Sự liên kết với các KCN, khu công nghệ cao, khu kinh tế, khu thương mại, … </w:t>
      </w:r>
    </w:p>
    <w:p w14:paraId="4BE38541" w14:textId="77777777" w:rsidR="00EC40DA" w:rsidRPr="00BD6C04" w:rsidRDefault="00EC40DA" w:rsidP="00BD6C04">
      <w:pPr>
        <w:widowControl w:val="0"/>
        <w:spacing w:before="120" w:after="120"/>
        <w:jc w:val="both"/>
        <w:rPr>
          <w:sz w:val="26"/>
          <w:szCs w:val="26"/>
        </w:rPr>
      </w:pPr>
      <w:r w:rsidRPr="00BD6C04">
        <w:rPr>
          <w:sz w:val="26"/>
          <w:szCs w:val="26"/>
        </w:rPr>
        <w:t>+ Mạng lưới giao thông: Sự liên hệ của KDL đó (bằng đường bộ, đường sắt, đường thủy, đường hàng không) tới các đô thị, tới các vùng phát triển hay các đầu mối giao thương (cảng, ICD, sân bay, cửa khẩu…).</w:t>
      </w:r>
    </w:p>
    <w:p w14:paraId="727BFBA2" w14:textId="77777777" w:rsidR="00EC40DA" w:rsidRPr="00BD6C04" w:rsidRDefault="00EC40DA" w:rsidP="00BD6C04">
      <w:pPr>
        <w:widowControl w:val="0"/>
        <w:spacing w:before="120" w:after="120"/>
        <w:jc w:val="both"/>
        <w:rPr>
          <w:sz w:val="26"/>
          <w:szCs w:val="26"/>
        </w:rPr>
      </w:pPr>
      <w:r w:rsidRPr="00BD6C04">
        <w:rPr>
          <w:sz w:val="26"/>
          <w:szCs w:val="26"/>
        </w:rPr>
        <w:t>+ Mạng lưới các công trình đầu mối hạ tầng kỹ thuật cấp liên vùng, vùng hay khu vực: Sự liên kết của KDLvới các khu xử lý chất thải, nguồn cấp nước, nguồn cấp điện, vùng thoát lũ…</w:t>
      </w:r>
    </w:p>
    <w:p w14:paraId="19715AB5" w14:textId="77777777" w:rsidR="00EC40DA" w:rsidRPr="00BD6C04" w:rsidRDefault="00EC40DA" w:rsidP="00BD6C04">
      <w:pPr>
        <w:widowControl w:val="0"/>
        <w:spacing w:before="120" w:after="120"/>
        <w:jc w:val="both"/>
        <w:rPr>
          <w:sz w:val="26"/>
          <w:szCs w:val="26"/>
        </w:rPr>
      </w:pPr>
      <w:r w:rsidRPr="00BD6C04">
        <w:rPr>
          <w:sz w:val="26"/>
          <w:szCs w:val="26"/>
        </w:rPr>
        <w:t>+ Hệ thống tài nguyên, sinh thái tự nhiên: Mối liên hệ với các khu vực tài nguyên thiên nhiên, sinh thái tự nhiên có giá trị cao như khu vực sông, hồ, đồi núi, rừng hay các khu vực sản xuất nông nghiệp quan trọng.</w:t>
      </w:r>
    </w:p>
    <w:p w14:paraId="2CB1981D" w14:textId="77777777" w:rsidR="00EC40DA" w:rsidRPr="00BD6C04" w:rsidRDefault="00EC40DA" w:rsidP="00BD6C04">
      <w:pPr>
        <w:widowControl w:val="0"/>
        <w:spacing w:before="120" w:after="120"/>
        <w:jc w:val="both"/>
        <w:rPr>
          <w:sz w:val="26"/>
          <w:szCs w:val="26"/>
        </w:rPr>
      </w:pPr>
      <w:r w:rsidRPr="00BD6C04">
        <w:rPr>
          <w:sz w:val="26"/>
          <w:szCs w:val="26"/>
        </w:rPr>
        <w:t>+ Các mối liên hệ khác nếu có (an ninh quốc phòng, văn hóa lịch sử…)</w:t>
      </w:r>
    </w:p>
    <w:p w14:paraId="34255984" w14:textId="77777777" w:rsidR="00EC40DA" w:rsidRPr="00BD6C04" w:rsidRDefault="00EC40DA" w:rsidP="00BD6C04">
      <w:pPr>
        <w:widowControl w:val="0"/>
        <w:spacing w:before="120" w:after="120"/>
        <w:jc w:val="both"/>
        <w:rPr>
          <w:sz w:val="26"/>
          <w:szCs w:val="26"/>
        </w:rPr>
      </w:pPr>
      <w:r w:rsidRPr="00BD6C04">
        <w:rPr>
          <w:sz w:val="26"/>
          <w:szCs w:val="26"/>
        </w:rPr>
        <w:t xml:space="preserve">Sơ đồ hóa các mối quan hệ này (theo mức độ quan trọng và mức độ liên kết) để thuận tiện cho việc phân tích và đánh giá. </w:t>
      </w:r>
    </w:p>
    <w:p w14:paraId="17E7F3A6" w14:textId="77777777" w:rsidR="00EC40DA" w:rsidRPr="00BD6C04" w:rsidRDefault="00EC40DA" w:rsidP="00BD6C04">
      <w:pPr>
        <w:widowControl w:val="0"/>
        <w:spacing w:before="120" w:after="120"/>
        <w:jc w:val="both"/>
        <w:rPr>
          <w:sz w:val="26"/>
          <w:szCs w:val="26"/>
        </w:rPr>
      </w:pPr>
      <w:r w:rsidRPr="00BD6C04">
        <w:rPr>
          <w:sz w:val="26"/>
          <w:szCs w:val="26"/>
        </w:rPr>
        <w:t>- Động lực nội vùng:</w:t>
      </w:r>
    </w:p>
    <w:p w14:paraId="387AE0DA" w14:textId="77777777" w:rsidR="00EC40DA" w:rsidRPr="00BD6C04" w:rsidRDefault="00EC40DA" w:rsidP="00BD6C04">
      <w:pPr>
        <w:widowControl w:val="0"/>
        <w:spacing w:before="120" w:after="120"/>
        <w:jc w:val="both"/>
        <w:rPr>
          <w:sz w:val="26"/>
          <w:szCs w:val="26"/>
        </w:rPr>
      </w:pPr>
      <w:r w:rsidRPr="00BD6C04">
        <w:rPr>
          <w:sz w:val="26"/>
          <w:szCs w:val="26"/>
        </w:rPr>
        <w:t>- Xác định trên cơ sở khai thác tiềm năng; cơ sở hạ tầng kinh tế sẵn có của KDL…</w:t>
      </w:r>
    </w:p>
    <w:p w14:paraId="5D10D1DA" w14:textId="77777777" w:rsidR="00EC40DA" w:rsidRPr="00BD6C04" w:rsidRDefault="00EC40DA" w:rsidP="00BD6C04">
      <w:pPr>
        <w:widowControl w:val="0"/>
        <w:spacing w:before="120" w:after="120"/>
        <w:jc w:val="both"/>
        <w:rPr>
          <w:sz w:val="26"/>
          <w:szCs w:val="26"/>
        </w:rPr>
      </w:pPr>
      <w:r w:rsidRPr="00BD6C04">
        <w:rPr>
          <w:sz w:val="26"/>
          <w:szCs w:val="26"/>
        </w:rPr>
        <w:t>- Đánh giá tài nguyên thiên nhiên, điều kiện kinh tế, con người, các giá trị văn hoá lịch sử và các lợi thế khác...</w:t>
      </w:r>
    </w:p>
    <w:p w14:paraId="694F7D0C" w14:textId="77777777" w:rsidR="00EC40DA" w:rsidRPr="00BD6C04" w:rsidRDefault="00EC40DA" w:rsidP="00BD6C04">
      <w:pPr>
        <w:widowControl w:val="0"/>
        <w:spacing w:before="120" w:after="120"/>
        <w:jc w:val="both"/>
        <w:rPr>
          <w:sz w:val="26"/>
          <w:szCs w:val="26"/>
        </w:rPr>
      </w:pPr>
      <w:r w:rsidRPr="00BD6C04">
        <w:rPr>
          <w:sz w:val="26"/>
          <w:szCs w:val="26"/>
        </w:rPr>
        <w:t>- Nguồn lực chủ yếu cho phát triển vùng.</w:t>
      </w:r>
    </w:p>
    <w:p w14:paraId="297D21EF" w14:textId="77777777" w:rsidR="00EC40DA" w:rsidRPr="00BD6C04" w:rsidRDefault="00EC40DA" w:rsidP="00BD6C04">
      <w:pPr>
        <w:widowControl w:val="0"/>
        <w:spacing w:before="120" w:after="120"/>
        <w:jc w:val="both"/>
        <w:rPr>
          <w:i/>
          <w:sz w:val="26"/>
          <w:szCs w:val="26"/>
        </w:rPr>
      </w:pPr>
      <w:r w:rsidRPr="00BD6C04">
        <w:rPr>
          <w:i/>
          <w:sz w:val="26"/>
          <w:szCs w:val="26"/>
        </w:rPr>
        <w:t>b. Tầm nhìn</w:t>
      </w:r>
    </w:p>
    <w:p w14:paraId="408B88DE" w14:textId="77777777" w:rsidR="00EC40DA" w:rsidRPr="00BD6C04" w:rsidRDefault="00EC40DA" w:rsidP="00BD6C04">
      <w:pPr>
        <w:widowControl w:val="0"/>
        <w:spacing w:before="120" w:after="120"/>
        <w:jc w:val="both"/>
        <w:rPr>
          <w:sz w:val="26"/>
          <w:szCs w:val="26"/>
        </w:rPr>
      </w:pPr>
      <w:r w:rsidRPr="00BD6C04">
        <w:rPr>
          <w:sz w:val="26"/>
          <w:szCs w:val="26"/>
        </w:rPr>
        <w:t>Tầm nhìn là một tuyên bố mạnh mẽ mô tả sinh động điều kiện mong muốn trong tương lai mà KDL cần phải đạt được cùng với các hợp phần cụ thể. Mặc dù tầm nhìn được định hướng lâu dài nhưng cần phải thúc đẩy các hành động ngắn hạn.</w:t>
      </w:r>
    </w:p>
    <w:p w14:paraId="440E8B95" w14:textId="77777777" w:rsidR="00EC40DA" w:rsidRPr="00BD6C04" w:rsidRDefault="00EC40DA" w:rsidP="00BD6C04">
      <w:pPr>
        <w:widowControl w:val="0"/>
        <w:spacing w:before="120" w:after="120"/>
        <w:jc w:val="both"/>
        <w:rPr>
          <w:sz w:val="26"/>
          <w:szCs w:val="26"/>
        </w:rPr>
      </w:pPr>
      <w:r w:rsidRPr="00BD6C04">
        <w:rPr>
          <w:sz w:val="26"/>
          <w:szCs w:val="26"/>
        </w:rPr>
        <w:t xml:space="preserve">Tầm nhìn là cái nhìn hướng nội và hướng ngoại, thể hiện cách mà khu sẽ phát triển về </w:t>
      </w:r>
      <w:r w:rsidRPr="00BD6C04">
        <w:rPr>
          <w:sz w:val="26"/>
          <w:szCs w:val="26"/>
        </w:rPr>
        <w:lastRenderedPageBreak/>
        <w:t xml:space="preserve">du lịch và điều mà KDL muốn trong mối quan hệ với thế giới bên ngoài. </w:t>
      </w:r>
    </w:p>
    <w:p w14:paraId="7D0DB249" w14:textId="77777777" w:rsidR="00EC40DA" w:rsidRPr="00BD6C04" w:rsidRDefault="00EC40DA" w:rsidP="00BD6C04">
      <w:pPr>
        <w:widowControl w:val="0"/>
        <w:spacing w:before="120" w:after="120"/>
        <w:jc w:val="both"/>
        <w:rPr>
          <w:sz w:val="26"/>
          <w:szCs w:val="26"/>
        </w:rPr>
      </w:pPr>
      <w:r w:rsidRPr="00BD6C04">
        <w:rPr>
          <w:sz w:val="26"/>
          <w:szCs w:val="26"/>
        </w:rPr>
        <w:t xml:space="preserve">Tuyên bố về tầm nhìn cần có các đặc điểm: Có thể đạt được; Truyền cảm hứng; Ngắn gọn và dễ hiểu; Đặc thù và khác biệt. </w:t>
      </w:r>
    </w:p>
    <w:p w14:paraId="117D8E96" w14:textId="77777777" w:rsidR="00EC40DA" w:rsidRPr="00BD6C04" w:rsidRDefault="00EC40DA" w:rsidP="00BD6C04">
      <w:pPr>
        <w:widowControl w:val="0"/>
        <w:spacing w:before="120" w:after="120"/>
        <w:jc w:val="both"/>
        <w:rPr>
          <w:i/>
          <w:sz w:val="26"/>
          <w:szCs w:val="26"/>
        </w:rPr>
      </w:pPr>
      <w:r w:rsidRPr="00BD6C04">
        <w:rPr>
          <w:i/>
          <w:sz w:val="26"/>
          <w:szCs w:val="26"/>
        </w:rPr>
        <w:t>c) Tính chất</w:t>
      </w:r>
    </w:p>
    <w:p w14:paraId="18D3D1E8" w14:textId="77777777" w:rsidR="00EC40DA" w:rsidRPr="00BD6C04" w:rsidRDefault="00EC40DA" w:rsidP="00BD6C04">
      <w:pPr>
        <w:widowControl w:val="0"/>
        <w:spacing w:before="120" w:after="120"/>
        <w:jc w:val="both"/>
        <w:rPr>
          <w:sz w:val="26"/>
          <w:szCs w:val="26"/>
        </w:rPr>
      </w:pPr>
      <w:r w:rsidRPr="00BD6C04">
        <w:rPr>
          <w:sz w:val="26"/>
          <w:szCs w:val="26"/>
        </w:rPr>
        <w:t xml:space="preserve">Dựa trên đặc điểm về loại hình du lịch để xác định tính chất KDL.  </w:t>
      </w:r>
    </w:p>
    <w:p w14:paraId="11287AB7" w14:textId="77777777" w:rsidR="00EC40DA" w:rsidRPr="00BD6C04" w:rsidRDefault="00EC40DA" w:rsidP="00BD6C04">
      <w:pPr>
        <w:widowControl w:val="0"/>
        <w:spacing w:before="120" w:after="120"/>
        <w:jc w:val="both"/>
        <w:rPr>
          <w:i/>
          <w:sz w:val="26"/>
          <w:szCs w:val="26"/>
        </w:rPr>
      </w:pPr>
      <w:r w:rsidRPr="00BD6C04">
        <w:rPr>
          <w:i/>
          <w:sz w:val="26"/>
          <w:szCs w:val="26"/>
        </w:rPr>
        <w:t xml:space="preserve">d) Dự báo phát triển </w:t>
      </w:r>
    </w:p>
    <w:p w14:paraId="58F87241" w14:textId="77777777" w:rsidR="00EC40DA" w:rsidRPr="00BD6C04" w:rsidRDefault="00EC40DA" w:rsidP="00BD6C04">
      <w:pPr>
        <w:widowControl w:val="0"/>
        <w:spacing w:before="120" w:after="120"/>
        <w:jc w:val="both"/>
        <w:rPr>
          <w:sz w:val="26"/>
          <w:szCs w:val="26"/>
        </w:rPr>
      </w:pPr>
      <w:r w:rsidRPr="00BD6C04">
        <w:rPr>
          <w:sz w:val="26"/>
          <w:szCs w:val="26"/>
        </w:rPr>
        <w:t xml:space="preserve">- Xác định trên cơ sở Quy hoạch vùng, Quy hoạch tỉnh, Quy hoạch phát triển du lịch; </w:t>
      </w:r>
      <w:r w:rsidRPr="00BD6C04">
        <w:t xml:space="preserve"> </w:t>
      </w:r>
      <w:r w:rsidRPr="00BD6C04">
        <w:rPr>
          <w:sz w:val="26"/>
          <w:szCs w:val="26"/>
        </w:rPr>
        <w:t xml:space="preserve">Chương trình phát triển đô thị toàn tỉnh. </w:t>
      </w:r>
    </w:p>
    <w:p w14:paraId="4E441528" w14:textId="77777777" w:rsidR="00EC40DA" w:rsidRPr="00BD6C04" w:rsidRDefault="00EC40DA" w:rsidP="00BD6C04">
      <w:pPr>
        <w:widowControl w:val="0"/>
        <w:spacing w:before="120" w:after="120"/>
        <w:jc w:val="both"/>
        <w:rPr>
          <w:sz w:val="26"/>
          <w:szCs w:val="26"/>
        </w:rPr>
      </w:pPr>
      <w:r w:rsidRPr="00BD6C04">
        <w:rPr>
          <w:sz w:val="26"/>
          <w:szCs w:val="26"/>
        </w:rPr>
        <w:t xml:space="preserve">- Xây dựng khung phát triển cơ bản, Chiến lược và định hướng cơ bản, được xác định từ các Quy hoạch tỉnh, tầm nhìn và mục tiêu đặt ra cho QHC KDL. </w:t>
      </w:r>
    </w:p>
    <w:p w14:paraId="24EC8ECD" w14:textId="77777777" w:rsidR="00EC40DA" w:rsidRPr="00BD6C04" w:rsidRDefault="00EC40DA" w:rsidP="00BD6C04">
      <w:pPr>
        <w:widowControl w:val="0"/>
        <w:spacing w:before="120" w:after="120"/>
        <w:jc w:val="both"/>
        <w:rPr>
          <w:sz w:val="26"/>
          <w:szCs w:val="26"/>
        </w:rPr>
      </w:pPr>
      <w:r w:rsidRPr="00BD6C04">
        <w:rPr>
          <w:sz w:val="26"/>
          <w:szCs w:val="26"/>
        </w:rPr>
        <w:t>- Nhu cầu sử dụng đất</w:t>
      </w:r>
    </w:p>
    <w:p w14:paraId="222F1E33" w14:textId="3401C45B" w:rsidR="00EC40DA" w:rsidRPr="00BD6C04" w:rsidRDefault="00EC40DA" w:rsidP="00BD6C04">
      <w:pPr>
        <w:widowControl w:val="0"/>
        <w:spacing w:before="120" w:after="120"/>
        <w:jc w:val="both"/>
        <w:rPr>
          <w:sz w:val="26"/>
          <w:szCs w:val="26"/>
        </w:rPr>
      </w:pPr>
      <w:r w:rsidRPr="00BD6C04">
        <w:rPr>
          <w:sz w:val="26"/>
          <w:szCs w:val="26"/>
        </w:rPr>
        <w:t>- Dự báo phát triển kinh tế-xã hội, đô thị - nông thôn. Dự báo du lịch: Số lượng; Tỷ lệ tăng trưởng; Tỷ trọng khách du lịch quốc tế, nội</w:t>
      </w:r>
      <w:r w:rsidR="00254736">
        <w:rPr>
          <w:sz w:val="26"/>
          <w:szCs w:val="26"/>
        </w:rPr>
        <w:t xml:space="preserve"> địa</w:t>
      </w:r>
      <w:r w:rsidRPr="00BD6C04">
        <w:rPr>
          <w:sz w:val="26"/>
          <w:szCs w:val="26"/>
        </w:rPr>
        <w:t>; Dự báo cơ sở vật chất du lịch.</w:t>
      </w:r>
    </w:p>
    <w:p w14:paraId="04A64833" w14:textId="77777777" w:rsidR="00EC40DA" w:rsidRPr="00BD6C04" w:rsidRDefault="00EC40DA" w:rsidP="00BD6C04">
      <w:pPr>
        <w:widowControl w:val="0"/>
        <w:spacing w:before="120" w:after="120"/>
        <w:jc w:val="both"/>
        <w:rPr>
          <w:sz w:val="26"/>
          <w:szCs w:val="26"/>
        </w:rPr>
      </w:pPr>
      <w:r w:rsidRPr="00BD6C04">
        <w:rPr>
          <w:sz w:val="26"/>
          <w:szCs w:val="26"/>
        </w:rPr>
        <w:t>- Dự báo nhu cầu đất đai cho từng lĩnh vực</w:t>
      </w:r>
    </w:p>
    <w:p w14:paraId="7A2C6C72" w14:textId="77777777" w:rsidR="00EC40DA" w:rsidRPr="00BD6C04" w:rsidRDefault="00EC40DA" w:rsidP="00BD6C04">
      <w:pPr>
        <w:widowControl w:val="0"/>
        <w:spacing w:before="120" w:after="120"/>
        <w:jc w:val="both"/>
        <w:rPr>
          <w:sz w:val="26"/>
          <w:szCs w:val="26"/>
        </w:rPr>
      </w:pPr>
      <w:r w:rsidRPr="00BD6C04">
        <w:rPr>
          <w:sz w:val="26"/>
          <w:szCs w:val="26"/>
        </w:rPr>
        <w:t>- Các chỉ tiêu kinh tế kỹ thuật chính: điều quan trọng là phải sát với tình hình thực tế.</w:t>
      </w:r>
    </w:p>
    <w:p w14:paraId="154939CB" w14:textId="77777777" w:rsidR="00EC40DA" w:rsidRPr="00BD6C04" w:rsidRDefault="00EC40DA" w:rsidP="00BD6C04">
      <w:pPr>
        <w:widowControl w:val="0"/>
        <w:spacing w:before="120" w:after="120"/>
        <w:jc w:val="both"/>
        <w:rPr>
          <w:b/>
          <w:i/>
          <w:sz w:val="26"/>
          <w:szCs w:val="26"/>
          <w:u w:val="single"/>
        </w:rPr>
      </w:pPr>
      <w:r w:rsidRPr="00BD6C04">
        <w:rPr>
          <w:b/>
          <w:i/>
          <w:sz w:val="26"/>
          <w:szCs w:val="26"/>
          <w:u w:val="single"/>
        </w:rPr>
        <w:t>4. Hướng dẫn lập định hướng phát triển không gian và quy hoạch sử dụng đất KDL (Bước 4)</w:t>
      </w:r>
    </w:p>
    <w:p w14:paraId="353AD546" w14:textId="77777777" w:rsidR="00EC40DA" w:rsidRPr="00BD6C04" w:rsidRDefault="00EC40DA" w:rsidP="00BD6C04">
      <w:pPr>
        <w:widowControl w:val="0"/>
        <w:spacing w:before="120" w:after="120"/>
        <w:jc w:val="both"/>
        <w:rPr>
          <w:sz w:val="26"/>
          <w:szCs w:val="26"/>
        </w:rPr>
      </w:pPr>
      <w:r w:rsidRPr="00BD6C04">
        <w:rPr>
          <w:i/>
          <w:sz w:val="26"/>
          <w:szCs w:val="26"/>
        </w:rPr>
        <w:t>a) Xây dựng kịch bản phát triển</w:t>
      </w:r>
      <w:r w:rsidRPr="00BD6C04">
        <w:rPr>
          <w:sz w:val="26"/>
          <w:szCs w:val="26"/>
        </w:rPr>
        <w:t xml:space="preserve">: Xây dựng kịch bản phát triển tăng trưởng trong 20-25 năm tới với phương án dựa trên xu thế hiện tại cũng như các phương án phát triển khác. Các phương án này sẽ đi kèm theo các chính sách quy hoạch khác nhau, dẫn đến các mô hình phát triển cũng sẽ theo các hướng khác nhau. </w:t>
      </w:r>
    </w:p>
    <w:p w14:paraId="2D149E92" w14:textId="77777777" w:rsidR="00EC40DA" w:rsidRPr="00BD6C04" w:rsidRDefault="00EC40DA" w:rsidP="00BD6C04">
      <w:pPr>
        <w:widowControl w:val="0"/>
        <w:spacing w:before="120" w:after="120"/>
        <w:jc w:val="both"/>
        <w:rPr>
          <w:i/>
          <w:sz w:val="26"/>
          <w:szCs w:val="26"/>
        </w:rPr>
      </w:pPr>
      <w:r w:rsidRPr="00BD6C04">
        <w:rPr>
          <w:i/>
          <w:sz w:val="26"/>
          <w:szCs w:val="26"/>
        </w:rPr>
        <w:t>b) Mô hình, cấu trúc và hướng phát triển</w:t>
      </w:r>
    </w:p>
    <w:p w14:paraId="0B140D1A" w14:textId="68604E00" w:rsidR="00EC40DA" w:rsidRPr="00BD6C04" w:rsidRDefault="00EC40DA" w:rsidP="00BD6C04">
      <w:pPr>
        <w:widowControl w:val="0"/>
        <w:spacing w:before="120" w:after="120"/>
        <w:jc w:val="both"/>
        <w:rPr>
          <w:sz w:val="26"/>
          <w:szCs w:val="26"/>
        </w:rPr>
      </w:pPr>
      <w:r w:rsidRPr="00BD6C04">
        <w:rPr>
          <w:sz w:val="26"/>
          <w:szCs w:val="26"/>
        </w:rPr>
        <w:t>- Mô hình phát triển: là sự biểu hiện của tổ chức không gian trên mặt đất, do điều kiện địa hình, do kết quả của sự phát triển lịch sử hoặc do quan niệm của nhà quy hoạch, quản lý đô thị về mô hình tổ chức không gian KDL. Có một số mô hình, hình thái cơ bản như: dạng chuỗi, dạng cụm, dạng dải, dạng tập trung hướng tâm, dạng rẻ quạt, đô thị dạng tuyến</w:t>
      </w:r>
      <w:r w:rsidR="00254736">
        <w:rPr>
          <w:sz w:val="26"/>
          <w:szCs w:val="26"/>
        </w:rPr>
        <w:t>...</w:t>
      </w:r>
      <w:r w:rsidRPr="00BD6C04">
        <w:rPr>
          <w:sz w:val="26"/>
          <w:szCs w:val="26"/>
        </w:rPr>
        <w:t xml:space="preserve"> Mỗi một mô hình, hình thái không gian có các ưu điểm, nhược điểm phát triển chung và phạm vi áp dụng trên thực tế. Một KDL có thể có nhiều hình thái không gian đô thị khác nhau phát triển song hành.</w:t>
      </w:r>
    </w:p>
    <w:p w14:paraId="1B474B8E" w14:textId="1B80F05C" w:rsidR="00EC40DA" w:rsidRPr="00BD6C04" w:rsidRDefault="00EC40DA" w:rsidP="00BD6C04">
      <w:pPr>
        <w:widowControl w:val="0"/>
        <w:spacing w:before="120" w:after="120"/>
        <w:jc w:val="both"/>
        <w:rPr>
          <w:sz w:val="26"/>
          <w:szCs w:val="26"/>
        </w:rPr>
      </w:pPr>
      <w:r w:rsidRPr="00BD6C04">
        <w:rPr>
          <w:sz w:val="26"/>
          <w:szCs w:val="26"/>
        </w:rPr>
        <w:t>- Cấu trúc phát triển KDL: phải được xác định trên cơ sở khung thiên nhiên, các điều kiện hiện trạng, tiềm năng phát triển; phải đảm bảo phát triển bền vững, năng động, hiệu quả, và hướng tới tầm nhìn (viễn cảnh) mong muốn của khu trong tương lai. Các cấu trúc phát triển không gian cần đảm bảo các nội dung về: Hình thái không gian, Kinh tế, Thiết kế cảnh quan: tuyến, diện, điểm nhấn chính, hệ thống không gian mở, phong cách kiến trúc</w:t>
      </w:r>
      <w:r w:rsidR="00254736">
        <w:rPr>
          <w:sz w:val="26"/>
          <w:szCs w:val="26"/>
        </w:rPr>
        <w:t>...</w:t>
      </w:r>
      <w:r w:rsidRPr="00BD6C04">
        <w:rPr>
          <w:sz w:val="26"/>
          <w:szCs w:val="26"/>
        </w:rPr>
        <w:t xml:space="preserve"> Sinh thái toàn khu: Các chiến lược phát triển phù hợp với hệ sinh thái (địa hình, nắng, gió, năng lượng tự nhiên, động thực vật…); Xã hội học: hướng tới công bằng xã hội tối đa trong việc quy hoạch sử dụng không gian, đảm bảo điều kiện sống cho các đối tượng khác nhau trong xã hội (bao gồm cả khách du lịch, các thành phần dân số không chính thức...); các giải pháp về vấn đề tương phản giàu nghèo; các giải pháp đối với các vấn đề xã hội khác; Văn hóa: Chiến lược phát huy các giá trị lịch sử, văn hóa của khu trong tương lai, tạo dựng các không gian cần thiết cho các hoạt động văn hóa tín ngưỡng truyền thống.</w:t>
      </w:r>
    </w:p>
    <w:p w14:paraId="192A4767" w14:textId="77777777" w:rsidR="00EC40DA" w:rsidRPr="00BD6C04" w:rsidRDefault="00EC40DA" w:rsidP="00BD6C04">
      <w:pPr>
        <w:widowControl w:val="0"/>
        <w:spacing w:before="120" w:after="120"/>
        <w:jc w:val="both"/>
        <w:rPr>
          <w:sz w:val="26"/>
          <w:szCs w:val="26"/>
        </w:rPr>
      </w:pPr>
      <w:r w:rsidRPr="00BD6C04">
        <w:rPr>
          <w:sz w:val="26"/>
          <w:szCs w:val="26"/>
        </w:rPr>
        <w:lastRenderedPageBreak/>
        <w:t xml:space="preserve">Về quy hoạch sử dụng đất, các đề xuất phải phù hợp với cấu trúc phát triển không gian cho từng khu vực cụ thể và phải quy định được: </w:t>
      </w:r>
    </w:p>
    <w:p w14:paraId="0601F278" w14:textId="77777777" w:rsidR="00EC40DA" w:rsidRPr="00BD6C04" w:rsidRDefault="00EC40DA" w:rsidP="00BD6C04">
      <w:pPr>
        <w:widowControl w:val="0"/>
        <w:spacing w:before="120" w:after="120"/>
        <w:jc w:val="both"/>
        <w:rPr>
          <w:sz w:val="26"/>
          <w:szCs w:val="26"/>
        </w:rPr>
      </w:pPr>
      <w:r w:rsidRPr="00BD6C04">
        <w:rPr>
          <w:sz w:val="26"/>
          <w:szCs w:val="26"/>
        </w:rPr>
        <w:t>+ Các khu vực quy định dành cho các khu chức năng độc lập;</w:t>
      </w:r>
    </w:p>
    <w:p w14:paraId="13BF93FA" w14:textId="77777777" w:rsidR="00EC40DA" w:rsidRPr="00BD6C04" w:rsidRDefault="00EC40DA" w:rsidP="00BD6C04">
      <w:pPr>
        <w:widowControl w:val="0"/>
        <w:spacing w:before="120" w:after="120"/>
        <w:jc w:val="both"/>
        <w:rPr>
          <w:sz w:val="26"/>
          <w:szCs w:val="26"/>
        </w:rPr>
      </w:pPr>
      <w:r w:rsidRPr="00BD6C04">
        <w:rPr>
          <w:sz w:val="26"/>
          <w:szCs w:val="26"/>
        </w:rPr>
        <w:t>+ Các khu vực sử dụng hỗn hợp có thể xây dựng nhiều chức năng khác nhau, trong đó phải quy định các loại chức năng được phép xây dựng trong mỗi khu vực;</w:t>
      </w:r>
    </w:p>
    <w:p w14:paraId="379CA202" w14:textId="77777777" w:rsidR="00EC40DA" w:rsidRPr="00BD6C04" w:rsidRDefault="00EC40DA" w:rsidP="00BD6C04">
      <w:pPr>
        <w:widowControl w:val="0"/>
        <w:spacing w:before="120" w:after="120"/>
        <w:jc w:val="both"/>
        <w:rPr>
          <w:sz w:val="26"/>
          <w:szCs w:val="26"/>
        </w:rPr>
      </w:pPr>
      <w:r w:rsidRPr="00BD6C04">
        <w:rPr>
          <w:sz w:val="26"/>
          <w:szCs w:val="26"/>
        </w:rPr>
        <w:t xml:space="preserve">+ Tùy theo vị trí, tính chất của từng khu vực quy hoạch, ranh giới giữa các khu vực quy hoạch sử dụng đất khác nhau trong khu du lịch có thể không quy định chính xác, nhưng phải đảm bảo các nguyên tắc liên kết trong cấu trúc không gian chung. Tùy theo chiến lược phát triển và các tiềm năng phát triển, có thể cần xác định ngưỡng đối với quy mô một số chức năng trong KDL.  </w:t>
      </w:r>
    </w:p>
    <w:p w14:paraId="0EFFE572" w14:textId="77777777" w:rsidR="00EC40DA" w:rsidRPr="00BD6C04" w:rsidRDefault="00EC40DA" w:rsidP="00BD6C04">
      <w:pPr>
        <w:widowControl w:val="0"/>
        <w:spacing w:before="120" w:after="120"/>
        <w:jc w:val="both"/>
        <w:rPr>
          <w:sz w:val="26"/>
          <w:szCs w:val="26"/>
        </w:rPr>
      </w:pPr>
      <w:r w:rsidRPr="00BD6C04">
        <w:rPr>
          <w:sz w:val="26"/>
          <w:szCs w:val="26"/>
        </w:rPr>
        <w:t>- Hướng phát triển: Căn cứ vào mô hình, cấu trúc đô thị xác định hướng phát triển KDL đảm bảo các yêu cầu: Lựa chọn được đất đai thuận lợi để xây dựng; Gắn kết chặt chẽ với kết cấu hạ tầng cấp quốc gia, cấp vùng, cấp tỉnh có trên địa bàn; Gắn kết thuận lợi với các khu vực có tiềm năng phát triển kinh tế.</w:t>
      </w:r>
    </w:p>
    <w:p w14:paraId="0A11FB2B" w14:textId="77777777" w:rsidR="00EC40DA" w:rsidRPr="00BD6C04" w:rsidRDefault="00EC40DA" w:rsidP="00BD6C04">
      <w:pPr>
        <w:widowControl w:val="0"/>
        <w:spacing w:before="120" w:after="120"/>
        <w:jc w:val="both"/>
        <w:rPr>
          <w:i/>
          <w:sz w:val="26"/>
          <w:szCs w:val="26"/>
        </w:rPr>
      </w:pPr>
      <w:r w:rsidRPr="00BD6C04">
        <w:rPr>
          <w:i/>
          <w:sz w:val="26"/>
          <w:szCs w:val="26"/>
        </w:rPr>
        <w:t>c) Phân vùng phát triển và phân khu phát triển</w:t>
      </w:r>
    </w:p>
    <w:p w14:paraId="6EDD4F4D" w14:textId="77777777" w:rsidR="00EC40DA" w:rsidRPr="00BD6C04" w:rsidRDefault="00EC40DA" w:rsidP="00BD6C04">
      <w:pPr>
        <w:widowControl w:val="0"/>
        <w:spacing w:before="120" w:after="120"/>
        <w:jc w:val="both"/>
        <w:rPr>
          <w:sz w:val="26"/>
          <w:szCs w:val="26"/>
        </w:rPr>
      </w:pPr>
      <w:r w:rsidRPr="00BD6C04">
        <w:rPr>
          <w:sz w:val="26"/>
          <w:szCs w:val="26"/>
        </w:rPr>
        <w:t>- Phân vùng phát triển du lịch: Xác định, phân vùng thành các tiểu vùng phát triển trên cơ sở xác định: Vùng phát triển dịch vụ du lịch, các loại hình kinh tế khác; Vùng bảo tồn, tôn tạo di tích, danh thắng, thiên nhiên; Vùng tự nhiên; Vùng hạn chế, cấm XD.</w:t>
      </w:r>
    </w:p>
    <w:p w14:paraId="3B381D08" w14:textId="77777777" w:rsidR="00EC40DA" w:rsidRPr="00BD6C04" w:rsidRDefault="00EC40DA" w:rsidP="00BD6C04">
      <w:pPr>
        <w:widowControl w:val="0"/>
        <w:spacing w:before="120" w:after="120"/>
        <w:jc w:val="both"/>
        <w:rPr>
          <w:sz w:val="26"/>
          <w:szCs w:val="26"/>
        </w:rPr>
      </w:pPr>
      <w:r w:rsidRPr="00BD6C04">
        <w:rPr>
          <w:sz w:val="26"/>
          <w:szCs w:val="26"/>
        </w:rPr>
        <w:t>- Phân khu phát triển: Xác định phạm vi, quy mô các khu chức năng; Xác định chỉ tiêu về mật độ dân cư, chỉ tiêu sử dụng đất quy hoạch, định hướng và nguyên tắc phát triển đối với từng khu chức năng.</w:t>
      </w:r>
    </w:p>
    <w:p w14:paraId="72BE90A6" w14:textId="77777777" w:rsidR="00EC40DA" w:rsidRPr="00BD6C04" w:rsidRDefault="00EC40DA" w:rsidP="00BD6C04">
      <w:pPr>
        <w:widowControl w:val="0"/>
        <w:spacing w:before="120" w:after="120"/>
        <w:jc w:val="both"/>
        <w:rPr>
          <w:sz w:val="26"/>
          <w:szCs w:val="26"/>
        </w:rPr>
      </w:pPr>
      <w:r w:rsidRPr="00BD6C04">
        <w:rPr>
          <w:sz w:val="26"/>
          <w:szCs w:val="26"/>
        </w:rPr>
        <w:t xml:space="preserve">Căn cứ vào mô hình, cấu trúc, phân vùng phát triển, phân khu phát triển là bước cụ thể hóa các mục tiêu phát triển trong định hướng không gian KDL. </w:t>
      </w:r>
    </w:p>
    <w:p w14:paraId="13C01ADB" w14:textId="77777777" w:rsidR="00EC40DA" w:rsidRPr="00BD6C04" w:rsidRDefault="00EC40DA" w:rsidP="00BD6C04">
      <w:pPr>
        <w:widowControl w:val="0"/>
        <w:spacing w:before="120" w:after="120"/>
        <w:jc w:val="both"/>
        <w:rPr>
          <w:i/>
          <w:sz w:val="26"/>
          <w:szCs w:val="26"/>
        </w:rPr>
      </w:pPr>
      <w:r w:rsidRPr="00BD6C04">
        <w:rPr>
          <w:i/>
          <w:sz w:val="26"/>
          <w:szCs w:val="26"/>
        </w:rPr>
        <w:t xml:space="preserve">d) Định hướng phát triển không gian </w:t>
      </w:r>
    </w:p>
    <w:p w14:paraId="4BD3026C" w14:textId="77777777" w:rsidR="00EC40DA" w:rsidRPr="00BD6C04" w:rsidRDefault="00EC40DA" w:rsidP="00BD6C04">
      <w:pPr>
        <w:widowControl w:val="0"/>
        <w:spacing w:before="120" w:after="120"/>
        <w:jc w:val="both"/>
        <w:rPr>
          <w:sz w:val="26"/>
          <w:szCs w:val="26"/>
        </w:rPr>
      </w:pPr>
      <w:r w:rsidRPr="00BD6C04">
        <w:rPr>
          <w:sz w:val="26"/>
          <w:szCs w:val="26"/>
        </w:rPr>
        <w:t>- Tổ chức khung phát triển: Xác định các trục không gian chủ đạo của KDL: Trục phát triển theo tuyến giao thông trọng yếu, gắn kết các trung tâm chức năng…; Trục không gian tự nhiên trong KDL (hình thành bởi hệ thống sông hồ, núi, rừng, thác nước…).</w:t>
      </w:r>
    </w:p>
    <w:p w14:paraId="7910D248" w14:textId="77777777" w:rsidR="00EC40DA" w:rsidRPr="00BD6C04" w:rsidRDefault="00EC40DA" w:rsidP="00BD6C04">
      <w:pPr>
        <w:widowControl w:val="0"/>
        <w:spacing w:before="120" w:after="120"/>
        <w:jc w:val="both"/>
        <w:rPr>
          <w:sz w:val="26"/>
          <w:szCs w:val="26"/>
        </w:rPr>
      </w:pPr>
      <w:r w:rsidRPr="00BD6C04">
        <w:rPr>
          <w:sz w:val="26"/>
          <w:szCs w:val="26"/>
        </w:rPr>
        <w:t>- Tổ chức không gian quy hoạch, kiến trúc, cảnh quan: Xác định các vùng kiến trúc, cảnh quan, các trục không gian chính, quảng trường, cửa ngõ KDL, điểm nhấn; đề xuất tổ chức không gian, kiến trúc cho các khu vực trên.</w:t>
      </w:r>
    </w:p>
    <w:p w14:paraId="15600753" w14:textId="77777777" w:rsidR="00EC40DA" w:rsidRPr="00BD6C04" w:rsidRDefault="00EC40DA" w:rsidP="00BD6C04">
      <w:pPr>
        <w:widowControl w:val="0"/>
        <w:spacing w:before="120" w:after="120"/>
        <w:jc w:val="both"/>
        <w:rPr>
          <w:sz w:val="26"/>
          <w:szCs w:val="26"/>
        </w:rPr>
      </w:pPr>
      <w:r w:rsidRPr="00BD6C04">
        <w:rPr>
          <w:sz w:val="26"/>
          <w:szCs w:val="26"/>
        </w:rPr>
        <w:t xml:space="preserve">- Tổ chức KG quy hoạch, kiến trúc, cảnh quan KDL theo các khu vực chức năng. </w:t>
      </w:r>
    </w:p>
    <w:p w14:paraId="2005B5AC" w14:textId="77777777" w:rsidR="00EC40DA" w:rsidRPr="00BD6C04" w:rsidRDefault="00EC40DA" w:rsidP="00BD6C04">
      <w:pPr>
        <w:widowControl w:val="0"/>
        <w:spacing w:before="120" w:after="120"/>
        <w:jc w:val="both"/>
        <w:rPr>
          <w:sz w:val="26"/>
          <w:szCs w:val="26"/>
        </w:rPr>
      </w:pPr>
      <w:r w:rsidRPr="00BD6C04">
        <w:rPr>
          <w:sz w:val="26"/>
          <w:szCs w:val="26"/>
        </w:rPr>
        <w:t xml:space="preserve">- Định hướng phát triển các khu đô thị, khu dân cư nông thôn (nếu có). </w:t>
      </w:r>
    </w:p>
    <w:p w14:paraId="16175C02" w14:textId="77777777" w:rsidR="00EC40DA" w:rsidRPr="00BD6C04" w:rsidRDefault="00EC40DA" w:rsidP="00BD6C04">
      <w:pPr>
        <w:widowControl w:val="0"/>
        <w:spacing w:before="120" w:after="120"/>
        <w:jc w:val="both"/>
        <w:rPr>
          <w:sz w:val="26"/>
          <w:szCs w:val="26"/>
        </w:rPr>
      </w:pPr>
      <w:r w:rsidRPr="00BD6C04">
        <w:rPr>
          <w:sz w:val="26"/>
          <w:szCs w:val="26"/>
        </w:rPr>
        <w:t xml:space="preserve">- Định hướng các khu vực bảo tồn, khu vực cấm xây dựng: </w:t>
      </w:r>
    </w:p>
    <w:p w14:paraId="19316802" w14:textId="77777777" w:rsidR="00EC40DA" w:rsidRPr="00BD6C04" w:rsidRDefault="00EC40DA" w:rsidP="00BD6C04">
      <w:pPr>
        <w:widowControl w:val="0"/>
        <w:spacing w:before="120" w:after="120"/>
        <w:jc w:val="both"/>
        <w:rPr>
          <w:sz w:val="26"/>
          <w:szCs w:val="26"/>
        </w:rPr>
      </w:pPr>
      <w:r w:rsidRPr="00BD6C04">
        <w:rPr>
          <w:sz w:val="26"/>
          <w:szCs w:val="26"/>
        </w:rPr>
        <w:t xml:space="preserve">Các đối tượng trong KDL cần được bảo tồn và phát huy giá trị, bao gồm các tài nguyên du lịch: </w:t>
      </w:r>
    </w:p>
    <w:p w14:paraId="176FDFCF" w14:textId="77777777" w:rsidR="00EC40DA" w:rsidRPr="00BD6C04" w:rsidRDefault="00EC40DA" w:rsidP="00BD6C04">
      <w:pPr>
        <w:widowControl w:val="0"/>
        <w:spacing w:before="120" w:after="120"/>
        <w:jc w:val="both"/>
        <w:rPr>
          <w:sz w:val="26"/>
          <w:szCs w:val="26"/>
        </w:rPr>
      </w:pPr>
      <w:r w:rsidRPr="00BD6C04">
        <w:rPr>
          <w:sz w:val="26"/>
          <w:szCs w:val="26"/>
        </w:rPr>
        <w:t xml:space="preserve">+ Các di tích lịch sử - văn hóa: Là công trình xây dựng, địa điểm và các di vật, cổ vật, bảo vật quốc gia thuộc công trình, địa điểm đó có giá trị lịch sử, thẩm mỹ, khoa học. </w:t>
      </w:r>
    </w:p>
    <w:p w14:paraId="39E9BBD3" w14:textId="77777777" w:rsidR="00EC40DA" w:rsidRPr="00BD6C04" w:rsidRDefault="00EC40DA" w:rsidP="00BD6C04">
      <w:pPr>
        <w:widowControl w:val="0"/>
        <w:spacing w:before="120" w:after="120"/>
        <w:jc w:val="both"/>
        <w:rPr>
          <w:sz w:val="26"/>
          <w:szCs w:val="26"/>
        </w:rPr>
      </w:pPr>
      <w:r w:rsidRPr="00BD6C04">
        <w:rPr>
          <w:sz w:val="26"/>
          <w:szCs w:val="26"/>
        </w:rPr>
        <w:t xml:space="preserve">+ Danh lam thắng cảnh: Là cảnh quan thiên nhiên hoặc địa điểm có sự kết hợp giữa cảnh quan thiên nhiên với công trình kiến trúc có giá trị lịch sử, thẩm mỹ, khoa học. Căn cứ vào giá trị lịch sử, văn hóa, khoa học, các di tích lịch sử - văn hóa, danh lam thắng cảnh (di tích) được chia thành 3 loại: Di tích cấp tỉnh; Di tích quốc gia; Di tích quốc gia </w:t>
      </w:r>
      <w:r w:rsidRPr="00BD6C04">
        <w:rPr>
          <w:sz w:val="26"/>
          <w:szCs w:val="26"/>
        </w:rPr>
        <w:lastRenderedPageBreak/>
        <w:t xml:space="preserve">đặc biệt. Bên cạnh đó, các di tích chưa được xếp hạng nhưng đáp ứng đầy đủ các tiêu chí quy định trong Điều 28 Luật di sản văn hóa cũng là đối tượng cần bảo tồn. </w:t>
      </w:r>
    </w:p>
    <w:p w14:paraId="56D76D43" w14:textId="77777777" w:rsidR="00EC40DA" w:rsidRPr="00BD6C04" w:rsidRDefault="00EC40DA" w:rsidP="00BD6C04">
      <w:pPr>
        <w:widowControl w:val="0"/>
        <w:spacing w:before="120" w:after="120"/>
        <w:jc w:val="both"/>
        <w:rPr>
          <w:sz w:val="26"/>
          <w:szCs w:val="26"/>
        </w:rPr>
      </w:pPr>
      <w:r w:rsidRPr="00BD6C04">
        <w:rPr>
          <w:sz w:val="26"/>
          <w:szCs w:val="26"/>
        </w:rPr>
        <w:t>+ Công trình xây dựng, địa điểm gắn với sự kiện lịch sử tiêu biểu trong quá trình dựng nước và giữ nước.</w:t>
      </w:r>
    </w:p>
    <w:p w14:paraId="2187747D" w14:textId="77777777" w:rsidR="00EC40DA" w:rsidRPr="00BD6C04" w:rsidRDefault="00EC40DA" w:rsidP="00BD6C04">
      <w:pPr>
        <w:widowControl w:val="0"/>
        <w:spacing w:before="120" w:after="120"/>
        <w:jc w:val="both"/>
        <w:rPr>
          <w:sz w:val="26"/>
          <w:szCs w:val="26"/>
        </w:rPr>
      </w:pPr>
      <w:r w:rsidRPr="00BD6C04">
        <w:rPr>
          <w:sz w:val="26"/>
          <w:szCs w:val="26"/>
        </w:rPr>
        <w:t>+ Công trình xây dựng, địa điểm gắn với thân thế và sự nghiệp của anh hùng dân tộc, danh nhân của đất nước.</w:t>
      </w:r>
    </w:p>
    <w:p w14:paraId="648CAE62" w14:textId="77777777" w:rsidR="00EC40DA" w:rsidRPr="00BD6C04" w:rsidRDefault="00EC40DA" w:rsidP="00BD6C04">
      <w:pPr>
        <w:widowControl w:val="0"/>
        <w:spacing w:before="120" w:after="120"/>
        <w:jc w:val="both"/>
        <w:rPr>
          <w:sz w:val="26"/>
          <w:szCs w:val="26"/>
        </w:rPr>
      </w:pPr>
      <w:r w:rsidRPr="00BD6C04">
        <w:rPr>
          <w:sz w:val="26"/>
          <w:szCs w:val="26"/>
        </w:rPr>
        <w:t>+ Công trình xây dựng, địa điểm gắn với sự kiện lịch sử tiêu biểu của các thời kỳ cách mạng, kháng chiến.</w:t>
      </w:r>
    </w:p>
    <w:p w14:paraId="040AD0AE" w14:textId="77777777" w:rsidR="00EC40DA" w:rsidRPr="00BD6C04" w:rsidRDefault="00EC40DA" w:rsidP="00BD6C04">
      <w:pPr>
        <w:widowControl w:val="0"/>
        <w:spacing w:before="120" w:after="120"/>
        <w:jc w:val="both"/>
        <w:rPr>
          <w:sz w:val="26"/>
          <w:szCs w:val="26"/>
        </w:rPr>
      </w:pPr>
      <w:r w:rsidRPr="00BD6C04">
        <w:rPr>
          <w:sz w:val="26"/>
          <w:szCs w:val="26"/>
        </w:rPr>
        <w:t>+ Địa điểm có giá trị tiêu biểu về khảo cổ.</w:t>
      </w:r>
    </w:p>
    <w:p w14:paraId="2DF445FB" w14:textId="77777777" w:rsidR="00EC40DA" w:rsidRPr="00BD6C04" w:rsidRDefault="00EC40DA" w:rsidP="00BD6C04">
      <w:pPr>
        <w:widowControl w:val="0"/>
        <w:spacing w:before="120" w:after="120"/>
        <w:jc w:val="both"/>
        <w:rPr>
          <w:sz w:val="26"/>
          <w:szCs w:val="26"/>
        </w:rPr>
      </w:pPr>
      <w:r w:rsidRPr="00BD6C04">
        <w:rPr>
          <w:sz w:val="26"/>
          <w:szCs w:val="26"/>
        </w:rPr>
        <w:t>+ Quần thể các công trình kiến trúc hoặc công trình kiến trúc đơn lẻ có giá trị tiêu biểu về kiến trúc, nghệ thuật của một hoặc nhiều giai đoạn lịch sử.</w:t>
      </w:r>
    </w:p>
    <w:p w14:paraId="0F2D6C74" w14:textId="77777777" w:rsidR="00EC40DA" w:rsidRPr="00BD6C04" w:rsidRDefault="00EC40DA" w:rsidP="00BD6C04">
      <w:pPr>
        <w:widowControl w:val="0"/>
        <w:spacing w:before="120" w:after="120"/>
        <w:jc w:val="both"/>
        <w:rPr>
          <w:sz w:val="26"/>
          <w:szCs w:val="26"/>
        </w:rPr>
      </w:pPr>
      <w:r w:rsidRPr="00BD6C04">
        <w:rPr>
          <w:sz w:val="26"/>
          <w:szCs w:val="26"/>
        </w:rPr>
        <w:t>+ Cảnh quan thiên nhiên hoặc địa điểm có sự kết hợp giữa cảnh quan thiên nhiên với công trình kiến trúc có giá trị thẩm mỹ tiêu biểu.</w:t>
      </w:r>
    </w:p>
    <w:p w14:paraId="5CA64F71" w14:textId="77777777" w:rsidR="00EC40DA" w:rsidRPr="00BD6C04" w:rsidRDefault="00EC40DA" w:rsidP="00BD6C04">
      <w:pPr>
        <w:widowControl w:val="0"/>
        <w:spacing w:before="120" w:after="120"/>
        <w:jc w:val="both"/>
        <w:rPr>
          <w:sz w:val="26"/>
          <w:szCs w:val="26"/>
        </w:rPr>
      </w:pPr>
      <w:r w:rsidRPr="00BD6C04">
        <w:rPr>
          <w:sz w:val="26"/>
          <w:szCs w:val="26"/>
        </w:rPr>
        <w:t xml:space="preserve">+ Khu vực thiên nhiên có giá trị khoa học về địa chất, địa mạo, địa lý, đa dạng sinh học, hệ sinh thái đặc thù hoặc khu vực thiên nhiên chứa đựng những dấu tích vật chất về các giai đoạn phát triển của trái đất.  </w:t>
      </w:r>
    </w:p>
    <w:p w14:paraId="73428FD1" w14:textId="3AD3CE8A" w:rsidR="00EC40DA" w:rsidRPr="00BD6C04" w:rsidRDefault="00EC40DA" w:rsidP="00BD6C04">
      <w:pPr>
        <w:widowControl w:val="0"/>
        <w:spacing w:before="120" w:after="120"/>
        <w:jc w:val="both"/>
        <w:rPr>
          <w:sz w:val="26"/>
          <w:szCs w:val="26"/>
        </w:rPr>
      </w:pPr>
      <w:r w:rsidRPr="00BD6C04">
        <w:rPr>
          <w:sz w:val="26"/>
          <w:szCs w:val="26"/>
        </w:rPr>
        <w:t>Căn cứ vào lịch sử phát triển của di tích, xác định các giá trị của di tích về giá trị văn hóa, lịch sử, khảo cổ, tự nhiên, sinh thái</w:t>
      </w:r>
      <w:r w:rsidR="00254736">
        <w:rPr>
          <w:sz w:val="26"/>
          <w:szCs w:val="26"/>
        </w:rPr>
        <w:t>...</w:t>
      </w:r>
      <w:r w:rsidRPr="00BD6C04">
        <w:rPr>
          <w:sz w:val="26"/>
          <w:szCs w:val="26"/>
        </w:rPr>
        <w:t>Căn cứ vào hiện trạng phát triển của di tích, xác định các vấn đề cần bảo tồn hay phát huy giá trị.</w:t>
      </w:r>
    </w:p>
    <w:p w14:paraId="5B944919" w14:textId="77777777" w:rsidR="00EC40DA" w:rsidRPr="00BD6C04" w:rsidRDefault="00EC40DA" w:rsidP="00BD6C04">
      <w:pPr>
        <w:widowControl w:val="0"/>
        <w:spacing w:before="120" w:after="120"/>
        <w:jc w:val="both"/>
        <w:rPr>
          <w:sz w:val="26"/>
          <w:szCs w:val="26"/>
        </w:rPr>
      </w:pPr>
      <w:r w:rsidRPr="00BD6C04">
        <w:rPr>
          <w:sz w:val="26"/>
          <w:szCs w:val="26"/>
        </w:rPr>
        <w:t xml:space="preserve">Đối với các di tích đã được xếp hạng, các khu vực bảo vệ di tích đã được xác định trên bản đồ địa chính, kèm theo biên bản khoanh vùng bảo vệ được các cơ quan nhà nước có thẩm quyền xác nhận trong hồ sơ di tích. Đối với các di tích chưa được xếp hạng hay các di tích có yếu tố phát sinh mới, khu vực bảo vệ di tích bao gồm: Khu vực bảo vệ I: Gồm di tích và vùng được xác định là yếu tố gốc cấu thành di tích. Khu vực bảo vệ II: Là vùng bao quanh khu vực bảo vệ I của di tích. Thông thường khu vực bảo vệ II trong khoảng 100-300m kể từ ranh giới khu vực bảo vệ I. Căn cứ vào các giá trị và vấn đề của đối tượng, xác định các định hướng giải pháp bảo tồn hay phát huy giá trị. </w:t>
      </w:r>
    </w:p>
    <w:p w14:paraId="62C52DCE" w14:textId="77777777" w:rsidR="00EC40DA" w:rsidRPr="00BD6C04" w:rsidRDefault="00EC40DA" w:rsidP="00BD6C04">
      <w:pPr>
        <w:widowControl w:val="0"/>
        <w:spacing w:before="120" w:after="120"/>
        <w:jc w:val="both"/>
        <w:rPr>
          <w:sz w:val="26"/>
          <w:szCs w:val="26"/>
        </w:rPr>
      </w:pPr>
      <w:r w:rsidRPr="00BD6C04">
        <w:rPr>
          <w:sz w:val="26"/>
          <w:szCs w:val="26"/>
        </w:rPr>
        <w:t>Khu vực cấm xây dựng: Là các khu vực sạt lở đất, vùng lũ quét…Khu bảo vệ nguồn nước sinh hoạt, khu quân sự, bảo vệ an ninh quốc phòng, các khu rừng nguyên sinh, khu bảo tồn thiên nhiên, các khu vực phân bố khoáng sản, các khu vực dự trữ khoáng sản quốc gia, bảo vệ công trình thủy điện, hành lang an toàn giao thông, hành lang an toàn của các công trình đầu mối hạ tầng kỹ thuật.</w:t>
      </w:r>
    </w:p>
    <w:p w14:paraId="417B1CFD" w14:textId="77777777" w:rsidR="00EC40DA" w:rsidRPr="00BD6C04" w:rsidRDefault="00EC40DA" w:rsidP="00BD6C04">
      <w:pPr>
        <w:widowControl w:val="0"/>
        <w:spacing w:before="120" w:after="120"/>
        <w:jc w:val="both"/>
        <w:rPr>
          <w:i/>
          <w:sz w:val="26"/>
          <w:szCs w:val="26"/>
        </w:rPr>
      </w:pPr>
      <w:r w:rsidRPr="00BD6C04">
        <w:rPr>
          <w:i/>
          <w:sz w:val="26"/>
          <w:szCs w:val="26"/>
        </w:rPr>
        <w:t>e) Định hướng quy hoạch sử dụng đất KDL theo các giai đoạn quy hoạch</w:t>
      </w:r>
    </w:p>
    <w:p w14:paraId="2B13F7FE" w14:textId="77777777" w:rsidR="00EC40DA" w:rsidRPr="00BD6C04" w:rsidRDefault="00EC40DA" w:rsidP="00BD6C04">
      <w:pPr>
        <w:widowControl w:val="0"/>
        <w:spacing w:before="120" w:after="120"/>
        <w:jc w:val="both"/>
        <w:rPr>
          <w:b/>
          <w:i/>
          <w:sz w:val="26"/>
          <w:szCs w:val="26"/>
          <w:u w:val="single"/>
        </w:rPr>
      </w:pPr>
      <w:r w:rsidRPr="00BD6C04">
        <w:rPr>
          <w:b/>
          <w:i/>
          <w:sz w:val="26"/>
          <w:szCs w:val="26"/>
          <w:u w:val="single"/>
        </w:rPr>
        <w:t>5. Hướng dẫn lập thiết kế cảnh quan KDL (Bước 5)</w:t>
      </w:r>
    </w:p>
    <w:p w14:paraId="381D9C32" w14:textId="77777777" w:rsidR="00EC40DA" w:rsidRPr="00BD6C04" w:rsidRDefault="00EC40DA" w:rsidP="00BD6C04">
      <w:pPr>
        <w:widowControl w:val="0"/>
        <w:spacing w:before="120" w:after="120"/>
        <w:jc w:val="both"/>
        <w:rPr>
          <w:sz w:val="26"/>
          <w:szCs w:val="26"/>
        </w:rPr>
      </w:pPr>
      <w:r w:rsidRPr="00BD6C04">
        <w:rPr>
          <w:i/>
          <w:sz w:val="26"/>
          <w:szCs w:val="26"/>
        </w:rPr>
        <w:t>a)Yêu cầu chung:</w:t>
      </w:r>
      <w:r w:rsidRPr="00BD6C04">
        <w:rPr>
          <w:sz w:val="26"/>
          <w:szCs w:val="26"/>
        </w:rPr>
        <w:t xml:space="preserve"> Thiết kế cảnh quan trong quy hoạch chung KDL cần đáp ứng các yêu cầu sau:</w:t>
      </w:r>
    </w:p>
    <w:p w14:paraId="62FE0A98" w14:textId="77777777" w:rsidR="00EC40DA" w:rsidRPr="00BD6C04" w:rsidRDefault="00EC40DA" w:rsidP="00BD6C04">
      <w:pPr>
        <w:widowControl w:val="0"/>
        <w:spacing w:before="120" w:after="120"/>
        <w:jc w:val="both"/>
        <w:rPr>
          <w:sz w:val="26"/>
          <w:szCs w:val="26"/>
        </w:rPr>
      </w:pPr>
      <w:r w:rsidRPr="00BD6C04">
        <w:rPr>
          <w:sz w:val="26"/>
          <w:szCs w:val="26"/>
        </w:rPr>
        <w:t>+ Xác định được các vùng kiến trúc, cảnh quan đặc trưng trong KDL; Tổ chức không gian cho các khu trung tâm, cửa ngõ KDL, các tuyến phố chính, các trục không gian chính, quảng trường lớn, không gian cây xanh, mặt nước và các điểm nhấn không gian trong KDL.</w:t>
      </w:r>
    </w:p>
    <w:p w14:paraId="46E960A8" w14:textId="77777777" w:rsidR="00EC40DA" w:rsidRPr="00BD6C04" w:rsidRDefault="00EC40DA" w:rsidP="00BD6C04">
      <w:pPr>
        <w:widowControl w:val="0"/>
        <w:spacing w:before="120" w:after="120"/>
        <w:jc w:val="both"/>
        <w:rPr>
          <w:sz w:val="26"/>
          <w:szCs w:val="26"/>
        </w:rPr>
      </w:pPr>
      <w:r w:rsidRPr="00BD6C04">
        <w:rPr>
          <w:sz w:val="26"/>
          <w:szCs w:val="26"/>
        </w:rPr>
        <w:t>+ Quy định được chiều cao tối đa, chiều cao tối thiểu, hoặc không khống chế chiều cao của công trình xây dựng thuộc các khu chức năng.</w:t>
      </w:r>
    </w:p>
    <w:p w14:paraId="022DD50B" w14:textId="77777777" w:rsidR="00EC40DA" w:rsidRPr="00BD6C04" w:rsidRDefault="00EC40DA" w:rsidP="00BD6C04">
      <w:pPr>
        <w:widowControl w:val="0"/>
        <w:spacing w:before="120" w:after="120"/>
        <w:jc w:val="both"/>
        <w:rPr>
          <w:sz w:val="26"/>
          <w:szCs w:val="26"/>
        </w:rPr>
      </w:pPr>
      <w:r w:rsidRPr="00BD6C04">
        <w:rPr>
          <w:sz w:val="26"/>
          <w:szCs w:val="26"/>
        </w:rPr>
        <w:lastRenderedPageBreak/>
        <w:t xml:space="preserve">+ Xây dựng được các yêu cầu về quản lý kiến trúc theo nội dung của đồ án quy hoạch chung để quản lý kiến trúc cảnh quan chung của toàn KDL theo các nội dung trên.  </w:t>
      </w:r>
    </w:p>
    <w:p w14:paraId="3352A977" w14:textId="77777777" w:rsidR="00EC40DA" w:rsidRPr="00BD6C04" w:rsidRDefault="00EC40DA" w:rsidP="00BD6C04">
      <w:pPr>
        <w:widowControl w:val="0"/>
        <w:spacing w:before="120" w:after="120"/>
        <w:jc w:val="both"/>
        <w:rPr>
          <w:sz w:val="26"/>
          <w:szCs w:val="26"/>
        </w:rPr>
      </w:pPr>
      <w:r w:rsidRPr="00BD6C04">
        <w:rPr>
          <w:i/>
          <w:sz w:val="26"/>
          <w:szCs w:val="26"/>
        </w:rPr>
        <w:t>b) Phân vùng kiến trúc cảnh quan:</w:t>
      </w:r>
      <w:r w:rsidRPr="00BD6C04">
        <w:rPr>
          <w:sz w:val="26"/>
          <w:szCs w:val="26"/>
        </w:rPr>
        <w:t xml:space="preserve"> thường được phân theo các yếu tố đặc trưng của KDL về:</w:t>
      </w:r>
    </w:p>
    <w:p w14:paraId="053C02FE" w14:textId="77777777" w:rsidR="00EC40DA" w:rsidRPr="00BD6C04" w:rsidRDefault="00EC40DA" w:rsidP="00BD6C04">
      <w:pPr>
        <w:widowControl w:val="0"/>
        <w:spacing w:before="120" w:after="120"/>
        <w:jc w:val="both"/>
        <w:rPr>
          <w:sz w:val="26"/>
          <w:szCs w:val="26"/>
        </w:rPr>
      </w:pPr>
      <w:r w:rsidRPr="00BD6C04">
        <w:rPr>
          <w:sz w:val="26"/>
          <w:szCs w:val="26"/>
        </w:rPr>
        <w:t>+ Xác định khu vực hiện hữu; khu vực dự kiến phát triển mới; khu vực cảnh quan thiên nhiên, nhân tạo; khu vực bảo tồn và khu vực đặc thù.</w:t>
      </w:r>
    </w:p>
    <w:p w14:paraId="6A4B7CB3" w14:textId="77777777" w:rsidR="00EC40DA" w:rsidRPr="00BD6C04" w:rsidRDefault="00EC40DA" w:rsidP="00BD6C04">
      <w:pPr>
        <w:widowControl w:val="0"/>
        <w:spacing w:before="120" w:after="120"/>
        <w:jc w:val="both"/>
        <w:rPr>
          <w:sz w:val="26"/>
          <w:szCs w:val="26"/>
        </w:rPr>
      </w:pPr>
      <w:r w:rsidRPr="00BD6C04">
        <w:rPr>
          <w:sz w:val="26"/>
          <w:szCs w:val="26"/>
        </w:rPr>
        <w:t>+ Chức năng sử dụng đất: Khu vực trung tâm, khu vực các khu chức năng, các không gian mở…</w:t>
      </w:r>
    </w:p>
    <w:p w14:paraId="6CFBC23B" w14:textId="77777777" w:rsidR="00EC40DA" w:rsidRPr="00BD6C04" w:rsidRDefault="00EC40DA" w:rsidP="00BD6C04">
      <w:pPr>
        <w:widowControl w:val="0"/>
        <w:spacing w:before="120" w:after="120"/>
        <w:jc w:val="both"/>
        <w:rPr>
          <w:sz w:val="26"/>
          <w:szCs w:val="26"/>
        </w:rPr>
      </w:pPr>
      <w:r w:rsidRPr="00BD6C04">
        <w:rPr>
          <w:sz w:val="26"/>
          <w:szCs w:val="26"/>
        </w:rPr>
        <w:t xml:space="preserve">+ Điều kiện địa hình: Khu vực bằng phẳng, khu vực dốc trung bình, khu vực dốc cao, khu vực dốc rất cao… </w:t>
      </w:r>
    </w:p>
    <w:p w14:paraId="11573E28" w14:textId="5819EB2D" w:rsidR="00EC40DA" w:rsidRPr="00BD6C04" w:rsidRDefault="00EC40DA" w:rsidP="00BD6C04">
      <w:pPr>
        <w:widowControl w:val="0"/>
        <w:spacing w:before="120" w:after="120"/>
        <w:jc w:val="both"/>
        <w:rPr>
          <w:sz w:val="26"/>
          <w:szCs w:val="26"/>
        </w:rPr>
      </w:pPr>
      <w:r w:rsidRPr="00BD6C04">
        <w:rPr>
          <w:sz w:val="26"/>
          <w:szCs w:val="26"/>
        </w:rPr>
        <w:t xml:space="preserve">+ Đặc điểm cảnh quan: Khu vực mặt nước, ven mặt nước, xa mặt nước… </w:t>
      </w:r>
    </w:p>
    <w:p w14:paraId="5AF84D96" w14:textId="77777777" w:rsidR="00EC40DA" w:rsidRPr="00BD6C04" w:rsidRDefault="00EC40DA" w:rsidP="00BD6C04">
      <w:pPr>
        <w:widowControl w:val="0"/>
        <w:spacing w:before="120" w:after="120"/>
        <w:jc w:val="both"/>
        <w:rPr>
          <w:sz w:val="26"/>
          <w:szCs w:val="26"/>
        </w:rPr>
      </w:pPr>
      <w:r w:rsidRPr="00BD6C04">
        <w:rPr>
          <w:sz w:val="26"/>
          <w:szCs w:val="26"/>
        </w:rPr>
        <w:t>+ Các yếu tố khác như di tích văn hóa lịch sử, an ninh quốc phòng…</w:t>
      </w:r>
    </w:p>
    <w:p w14:paraId="02C55128" w14:textId="77777777" w:rsidR="00EC40DA" w:rsidRPr="00BD6C04" w:rsidRDefault="00EC40DA" w:rsidP="00BD6C04">
      <w:pPr>
        <w:widowControl w:val="0"/>
        <w:spacing w:before="120" w:after="120"/>
        <w:jc w:val="both"/>
        <w:rPr>
          <w:sz w:val="26"/>
          <w:szCs w:val="26"/>
        </w:rPr>
      </w:pPr>
      <w:r w:rsidRPr="00BD6C04">
        <w:rPr>
          <w:sz w:val="26"/>
          <w:szCs w:val="26"/>
        </w:rPr>
        <w:t>+ Định hướng về hình ảnh và không gian kiến trúc theo tính chất, mục tiêu phát triển của từng khu vực trong KDL.</w:t>
      </w:r>
    </w:p>
    <w:p w14:paraId="66C720F4" w14:textId="77777777" w:rsidR="00EC40DA" w:rsidRPr="00BD6C04" w:rsidRDefault="00EC40DA" w:rsidP="00BD6C04">
      <w:pPr>
        <w:widowControl w:val="0"/>
        <w:spacing w:before="120" w:after="120"/>
        <w:jc w:val="both"/>
        <w:rPr>
          <w:sz w:val="26"/>
          <w:szCs w:val="26"/>
        </w:rPr>
      </w:pPr>
      <w:r w:rsidRPr="00BD6C04">
        <w:rPr>
          <w:i/>
          <w:sz w:val="26"/>
          <w:szCs w:val="26"/>
        </w:rPr>
        <w:t>c) Thiết lập khung thiết kế cảnh quan tổng thể:</w:t>
      </w:r>
      <w:r w:rsidRPr="00BD6C04">
        <w:rPr>
          <w:sz w:val="26"/>
          <w:szCs w:val="26"/>
        </w:rPr>
        <w:t xml:space="preserve"> bao gồm:</w:t>
      </w:r>
    </w:p>
    <w:p w14:paraId="00481E0B" w14:textId="77777777" w:rsidR="00EC40DA" w:rsidRPr="00BD6C04" w:rsidRDefault="00EC40DA" w:rsidP="00BD6C04">
      <w:pPr>
        <w:widowControl w:val="0"/>
        <w:spacing w:before="120" w:after="120"/>
        <w:jc w:val="both"/>
        <w:rPr>
          <w:sz w:val="26"/>
          <w:szCs w:val="26"/>
        </w:rPr>
      </w:pPr>
      <w:r w:rsidRPr="00BD6C04">
        <w:rPr>
          <w:sz w:val="26"/>
          <w:szCs w:val="26"/>
        </w:rPr>
        <w:t>+ Phân vùng cảnh quan.</w:t>
      </w:r>
    </w:p>
    <w:p w14:paraId="69B5379A" w14:textId="77777777" w:rsidR="00EC40DA" w:rsidRPr="00BD6C04" w:rsidRDefault="00EC40DA" w:rsidP="00BD6C04">
      <w:pPr>
        <w:widowControl w:val="0"/>
        <w:spacing w:before="120" w:after="120"/>
        <w:jc w:val="both"/>
        <w:rPr>
          <w:sz w:val="26"/>
          <w:szCs w:val="26"/>
        </w:rPr>
      </w:pPr>
      <w:r w:rsidRPr="00BD6C04">
        <w:rPr>
          <w:sz w:val="26"/>
          <w:szCs w:val="26"/>
        </w:rPr>
        <w:t xml:space="preserve">+ Hệ thống các trung tâm, các khu chức năng. </w:t>
      </w:r>
    </w:p>
    <w:p w14:paraId="68230435" w14:textId="77777777" w:rsidR="00EC40DA" w:rsidRPr="00BD6C04" w:rsidRDefault="00EC40DA" w:rsidP="00BD6C04">
      <w:pPr>
        <w:widowControl w:val="0"/>
        <w:spacing w:before="120" w:after="120"/>
        <w:jc w:val="both"/>
        <w:rPr>
          <w:sz w:val="26"/>
          <w:szCs w:val="26"/>
        </w:rPr>
      </w:pPr>
      <w:r w:rsidRPr="00BD6C04">
        <w:rPr>
          <w:sz w:val="26"/>
          <w:szCs w:val="26"/>
        </w:rPr>
        <w:t>+ Các trục không gian chính của KDL.</w:t>
      </w:r>
    </w:p>
    <w:p w14:paraId="226557BF" w14:textId="77777777" w:rsidR="00EC40DA" w:rsidRPr="00BD6C04" w:rsidRDefault="00EC40DA" w:rsidP="00BD6C04">
      <w:pPr>
        <w:widowControl w:val="0"/>
        <w:spacing w:before="120" w:after="120"/>
        <w:jc w:val="both"/>
        <w:rPr>
          <w:sz w:val="26"/>
          <w:szCs w:val="26"/>
        </w:rPr>
      </w:pPr>
      <w:r w:rsidRPr="00BD6C04">
        <w:rPr>
          <w:sz w:val="26"/>
          <w:szCs w:val="26"/>
        </w:rPr>
        <w:t>+ Không gian và các công trình điểm nhấn.</w:t>
      </w:r>
    </w:p>
    <w:p w14:paraId="24E402D8" w14:textId="77777777" w:rsidR="00EC40DA" w:rsidRPr="00BD6C04" w:rsidRDefault="00EC40DA" w:rsidP="00BD6C04">
      <w:pPr>
        <w:widowControl w:val="0"/>
        <w:spacing w:before="120" w:after="120"/>
        <w:jc w:val="both"/>
        <w:rPr>
          <w:sz w:val="26"/>
          <w:szCs w:val="26"/>
        </w:rPr>
      </w:pPr>
      <w:r w:rsidRPr="00BD6C04">
        <w:rPr>
          <w:sz w:val="26"/>
          <w:szCs w:val="26"/>
        </w:rPr>
        <w:t>+ Hệ thống không gian mở (địa hình, cây xanh, sông hồ, mặt nước, quảng trường…).</w:t>
      </w:r>
    </w:p>
    <w:p w14:paraId="5A4DE4BF" w14:textId="77777777" w:rsidR="00EC40DA" w:rsidRPr="00BD6C04" w:rsidRDefault="00EC40DA" w:rsidP="00BD6C04">
      <w:pPr>
        <w:widowControl w:val="0"/>
        <w:spacing w:before="120" w:after="120"/>
        <w:jc w:val="both"/>
        <w:rPr>
          <w:sz w:val="26"/>
          <w:szCs w:val="26"/>
        </w:rPr>
      </w:pPr>
      <w:r w:rsidRPr="00BD6C04">
        <w:rPr>
          <w:sz w:val="26"/>
          <w:szCs w:val="26"/>
        </w:rPr>
        <w:t>+ Các không gian cửa ngõ.</w:t>
      </w:r>
    </w:p>
    <w:p w14:paraId="794D49C7" w14:textId="77777777" w:rsidR="00EC40DA" w:rsidRPr="00BD6C04" w:rsidRDefault="00EC40DA" w:rsidP="00BD6C04">
      <w:pPr>
        <w:widowControl w:val="0"/>
        <w:spacing w:before="120" w:after="120"/>
        <w:jc w:val="both"/>
        <w:rPr>
          <w:sz w:val="26"/>
          <w:szCs w:val="26"/>
        </w:rPr>
      </w:pPr>
      <w:r w:rsidRPr="00BD6C04">
        <w:rPr>
          <w:sz w:val="26"/>
          <w:szCs w:val="26"/>
        </w:rPr>
        <w:t>+ Điểm nhìn.</w:t>
      </w:r>
    </w:p>
    <w:p w14:paraId="251441B1" w14:textId="77777777" w:rsidR="00EC40DA" w:rsidRPr="00BD6C04" w:rsidRDefault="00EC40DA" w:rsidP="00BD6C04">
      <w:pPr>
        <w:widowControl w:val="0"/>
        <w:spacing w:before="120" w:after="120"/>
        <w:jc w:val="both"/>
        <w:rPr>
          <w:i/>
          <w:sz w:val="26"/>
          <w:szCs w:val="26"/>
        </w:rPr>
      </w:pPr>
      <w:r w:rsidRPr="00BD6C04">
        <w:rPr>
          <w:i/>
          <w:sz w:val="26"/>
          <w:szCs w:val="26"/>
        </w:rPr>
        <w:t xml:space="preserve">d) Các giải pháp thiết kế cảnh quan: </w:t>
      </w:r>
    </w:p>
    <w:p w14:paraId="1528FA72" w14:textId="77777777" w:rsidR="00EC40DA" w:rsidRPr="00BD6C04" w:rsidRDefault="00EC40DA" w:rsidP="00BD6C04">
      <w:pPr>
        <w:widowControl w:val="0"/>
        <w:spacing w:before="120" w:after="120"/>
        <w:jc w:val="both"/>
        <w:rPr>
          <w:sz w:val="26"/>
          <w:szCs w:val="26"/>
        </w:rPr>
      </w:pPr>
      <w:r w:rsidRPr="00BD6C04">
        <w:rPr>
          <w:sz w:val="26"/>
          <w:szCs w:val="26"/>
        </w:rPr>
        <w:t xml:space="preserve">- Định hướng tổ chức không gian các khu trung tâm </w:t>
      </w:r>
    </w:p>
    <w:p w14:paraId="601CA467" w14:textId="77777777" w:rsidR="00EC40DA" w:rsidRPr="00BD6C04" w:rsidRDefault="00EC40DA" w:rsidP="00BD6C04">
      <w:pPr>
        <w:widowControl w:val="0"/>
        <w:spacing w:before="120" w:after="120"/>
        <w:jc w:val="both"/>
        <w:rPr>
          <w:sz w:val="26"/>
          <w:szCs w:val="26"/>
        </w:rPr>
      </w:pPr>
      <w:r w:rsidRPr="00BD6C04">
        <w:rPr>
          <w:sz w:val="26"/>
          <w:szCs w:val="26"/>
        </w:rPr>
        <w:t>- Định hướng tổ chức không gian khu vực cửa ngõ: Định hướng về không gian kiến trúc cảnh quan, xác định vị trí và diễn họa ý tưởng hình khối các công trình điểm nhấn theo các hướng, tuyến giao thông chính hướng vào trong KDL.</w:t>
      </w:r>
    </w:p>
    <w:p w14:paraId="45DBFE13" w14:textId="77777777" w:rsidR="00EC40DA" w:rsidRPr="00BD6C04" w:rsidRDefault="00EC40DA" w:rsidP="00BD6C04">
      <w:pPr>
        <w:widowControl w:val="0"/>
        <w:spacing w:before="120" w:after="120"/>
        <w:jc w:val="both"/>
        <w:rPr>
          <w:sz w:val="26"/>
          <w:szCs w:val="26"/>
        </w:rPr>
      </w:pPr>
      <w:r w:rsidRPr="00BD6C04">
        <w:rPr>
          <w:sz w:val="26"/>
          <w:szCs w:val="26"/>
        </w:rPr>
        <w:t>- Tổ chức các trục không gian chính: Định hướng kiến trúc cho các trục đường chính, các khu vực đặc trưng trong KDL theo nguyên tắc đảm bảo sự chuyển tiếp về hình ảnh kiến trúc; Đề xuất các trục chính đặc trưng khu vực; Đề xuất bảo tồn, khai thác cảnh quan thiên nhiên hiện hữu về địa hình, cây xanh, sông hồ, mặt nước, bổ sung thiết kế cảnh quan nhân tạo.</w:t>
      </w:r>
    </w:p>
    <w:p w14:paraId="23AF0601" w14:textId="77777777" w:rsidR="00EC40DA" w:rsidRPr="00BD6C04" w:rsidRDefault="00EC40DA" w:rsidP="00BD6C04">
      <w:pPr>
        <w:widowControl w:val="0"/>
        <w:spacing w:before="120" w:after="120"/>
        <w:jc w:val="both"/>
        <w:rPr>
          <w:sz w:val="26"/>
          <w:szCs w:val="26"/>
        </w:rPr>
      </w:pPr>
      <w:r w:rsidRPr="00BD6C04">
        <w:rPr>
          <w:sz w:val="26"/>
          <w:szCs w:val="26"/>
        </w:rPr>
        <w:t>- Tổ chức không gian quảng trường: xác định quy mô, tính chất của quảng trường theo khu vực; Nghiên cứu không gian kiến trúc cảnh quan xung quanh quảng trường.</w:t>
      </w:r>
    </w:p>
    <w:p w14:paraId="0C862BCF" w14:textId="77777777" w:rsidR="00EC40DA" w:rsidRPr="00BD6C04" w:rsidRDefault="00EC40DA" w:rsidP="00BD6C04">
      <w:pPr>
        <w:widowControl w:val="0"/>
        <w:spacing w:before="120" w:after="120"/>
        <w:jc w:val="both"/>
        <w:rPr>
          <w:sz w:val="26"/>
          <w:szCs w:val="26"/>
        </w:rPr>
      </w:pPr>
      <w:r w:rsidRPr="00BD6C04">
        <w:rPr>
          <w:sz w:val="26"/>
          <w:szCs w:val="26"/>
        </w:rPr>
        <w:t>- Tổ chức không gian tại các điểm nhấn: Xác định vị trí điểm nhấn của toàn KDL và từng khu vực. Trong trường hợp điểm nhấn là công trình kiến trúc hoặc cụm công trình kiến trúc, cần đề xuất định hướng về tổ chức không gian kiến trúc cảnh quan xung quanh cho phù hợp; trường hợp tận dụng cảnh quan tự nhiên làm điểm nhấn cần có định hướng tôn tạo, khai thác.</w:t>
      </w:r>
    </w:p>
    <w:p w14:paraId="124B56B4" w14:textId="77777777" w:rsidR="00EC40DA" w:rsidRPr="00BD6C04" w:rsidRDefault="00EC40DA" w:rsidP="00BD6C04">
      <w:pPr>
        <w:widowControl w:val="0"/>
        <w:spacing w:before="120" w:after="120"/>
        <w:jc w:val="both"/>
        <w:rPr>
          <w:sz w:val="26"/>
          <w:szCs w:val="26"/>
        </w:rPr>
      </w:pPr>
      <w:r w:rsidRPr="00BD6C04">
        <w:rPr>
          <w:sz w:val="26"/>
          <w:szCs w:val="26"/>
        </w:rPr>
        <w:lastRenderedPageBreak/>
        <w:t xml:space="preserve">- Tổ chức không gian cây xanh, mặt nước: </w:t>
      </w:r>
    </w:p>
    <w:p w14:paraId="6F49FB33" w14:textId="77777777" w:rsidR="00EC40DA" w:rsidRPr="00BD6C04" w:rsidRDefault="00EC40DA" w:rsidP="00BD6C04">
      <w:pPr>
        <w:widowControl w:val="0"/>
        <w:spacing w:before="120" w:after="120"/>
        <w:jc w:val="both"/>
        <w:rPr>
          <w:sz w:val="26"/>
          <w:szCs w:val="26"/>
        </w:rPr>
      </w:pPr>
      <w:r w:rsidRPr="00BD6C04">
        <w:rPr>
          <w:sz w:val="26"/>
          <w:szCs w:val="26"/>
        </w:rPr>
        <w:t>+ Tổ chức không gian cây xanh: Xác định không gian xanh, bao gồm hành lang xanh, vành đai xanh, nêm xanh, công viên hoặc rừng tự nhiên, nhân tạo trong KDL. Giải pháp cây xanh trong các trục không gian chính, các khu chức năng.</w:t>
      </w:r>
    </w:p>
    <w:p w14:paraId="0436BC22" w14:textId="77777777" w:rsidR="00EC40DA" w:rsidRPr="00BD6C04" w:rsidRDefault="00EC40DA" w:rsidP="00BD6C04">
      <w:pPr>
        <w:widowControl w:val="0"/>
        <w:spacing w:before="120" w:after="120"/>
        <w:jc w:val="both"/>
        <w:rPr>
          <w:sz w:val="26"/>
          <w:szCs w:val="26"/>
        </w:rPr>
      </w:pPr>
      <w:r w:rsidRPr="00BD6C04">
        <w:rPr>
          <w:sz w:val="26"/>
          <w:szCs w:val="26"/>
        </w:rPr>
        <w:t>- Tổ chức không gian mặt nước: Đề xuất quy định bảo tồn, khai thác, phát huy cảnh quan mặt nước tự nhiên và bảo vệ môi trường sinh thái; Đề xuất vị trí quy mô các hồ nước nhân tạo bổ sung cho KDL.</w:t>
      </w:r>
    </w:p>
    <w:p w14:paraId="42DC0758" w14:textId="77777777" w:rsidR="00EC40DA" w:rsidRPr="00BD6C04" w:rsidRDefault="00EC40DA" w:rsidP="00BD6C04">
      <w:pPr>
        <w:widowControl w:val="0"/>
        <w:spacing w:before="120" w:after="120"/>
        <w:jc w:val="both"/>
        <w:rPr>
          <w:i/>
          <w:sz w:val="26"/>
          <w:szCs w:val="26"/>
        </w:rPr>
      </w:pPr>
      <w:r w:rsidRPr="00BD6C04">
        <w:rPr>
          <w:i/>
          <w:sz w:val="26"/>
          <w:szCs w:val="26"/>
        </w:rPr>
        <w:t>e) Các giải pháp kiểm soát phát triển</w:t>
      </w:r>
    </w:p>
    <w:p w14:paraId="0E128E24" w14:textId="77777777" w:rsidR="00EC40DA" w:rsidRPr="00BD6C04" w:rsidRDefault="00EC40DA" w:rsidP="00BD6C04">
      <w:pPr>
        <w:widowControl w:val="0"/>
        <w:spacing w:before="120" w:after="120"/>
        <w:jc w:val="both"/>
        <w:rPr>
          <w:sz w:val="26"/>
          <w:szCs w:val="26"/>
        </w:rPr>
      </w:pPr>
      <w:r w:rsidRPr="00BD6C04">
        <w:rPr>
          <w:sz w:val="26"/>
          <w:szCs w:val="26"/>
        </w:rPr>
        <w:t xml:space="preserve">- Trên cơ sở tính chất, chức năng các phân vùng, Thiết lập quy định kiểm sóat các vùng kiến trúc cảnh quan và xác định các khu vực đặc trưng cần kiểm soát. </w:t>
      </w:r>
    </w:p>
    <w:p w14:paraId="78E3C661" w14:textId="77777777" w:rsidR="00EC40DA" w:rsidRPr="00BD6C04" w:rsidRDefault="00EC40DA" w:rsidP="00BD6C04">
      <w:pPr>
        <w:widowControl w:val="0"/>
        <w:spacing w:before="120" w:after="120"/>
        <w:jc w:val="both"/>
        <w:rPr>
          <w:sz w:val="26"/>
          <w:szCs w:val="26"/>
        </w:rPr>
      </w:pPr>
      <w:r w:rsidRPr="00BD6C04">
        <w:rPr>
          <w:sz w:val="26"/>
          <w:szCs w:val="26"/>
        </w:rPr>
        <w:t>- Xác định nguyên tắc tổ chức không gian và sự liên kết không gian điểm - tuyến - diện cho các cửa ngõ KDL, các tuyến đường chính, các trục không gian chính, quảng trường lớn và các điểm nhấn không gian trong KDL (nút giao cắt, tượng đài, công trình cao tầng, công trình có chức năng quan trọng…).</w:t>
      </w:r>
    </w:p>
    <w:p w14:paraId="553E6622" w14:textId="77777777" w:rsidR="00EC40DA" w:rsidRPr="00BD6C04" w:rsidRDefault="00EC40DA" w:rsidP="00BD6C04">
      <w:pPr>
        <w:widowControl w:val="0"/>
        <w:spacing w:before="120" w:after="120"/>
        <w:jc w:val="both"/>
        <w:rPr>
          <w:sz w:val="26"/>
          <w:szCs w:val="26"/>
        </w:rPr>
      </w:pPr>
      <w:r w:rsidRPr="00BD6C04">
        <w:rPr>
          <w:sz w:val="26"/>
          <w:szCs w:val="26"/>
        </w:rPr>
        <w:t>- Xác định nguyên tắc tổ chức không gian cây xanh, mặt nước và sự liên kết các không gian này trong KDL theo tuyến - mảng.</w:t>
      </w:r>
    </w:p>
    <w:p w14:paraId="55E0F999" w14:textId="77777777" w:rsidR="00EC40DA" w:rsidRPr="00BD6C04" w:rsidRDefault="00EC40DA" w:rsidP="00BD6C04">
      <w:pPr>
        <w:widowControl w:val="0"/>
        <w:spacing w:before="120" w:after="120"/>
        <w:jc w:val="both"/>
        <w:rPr>
          <w:sz w:val="26"/>
          <w:szCs w:val="26"/>
        </w:rPr>
      </w:pPr>
      <w:r w:rsidRPr="00BD6C04">
        <w:rPr>
          <w:sz w:val="26"/>
          <w:szCs w:val="26"/>
        </w:rPr>
        <w:t>- Xác định các độ cao trung bình, các vị trí cao tối đa và cao tối thiểu trong các khu vực điển hình của KDL, theo các mặt cắt không gian và hướng nhìn. Xác định mật độ xây dựng (mật đô gộp) đối với các phân vùng phát triển.</w:t>
      </w:r>
    </w:p>
    <w:p w14:paraId="32D434DB" w14:textId="77777777" w:rsidR="00EC40DA" w:rsidRPr="00BD6C04" w:rsidRDefault="00EC40DA" w:rsidP="00BD6C04">
      <w:pPr>
        <w:widowControl w:val="0"/>
        <w:spacing w:before="120" w:after="120"/>
        <w:jc w:val="both"/>
        <w:rPr>
          <w:b/>
          <w:i/>
          <w:sz w:val="26"/>
          <w:szCs w:val="26"/>
          <w:u w:val="single"/>
        </w:rPr>
      </w:pPr>
      <w:r w:rsidRPr="00BD6C04">
        <w:rPr>
          <w:b/>
          <w:i/>
          <w:sz w:val="26"/>
          <w:szCs w:val="26"/>
          <w:u w:val="single"/>
        </w:rPr>
        <w:t>6. Hướng dẫn lập định hướng phát triển hệ thống hạ tầng kỹ thuật KDL (Bước 6)</w:t>
      </w:r>
    </w:p>
    <w:p w14:paraId="11FC79F9" w14:textId="6A8D84FE" w:rsidR="00EC40DA" w:rsidRPr="00BD6C04" w:rsidRDefault="00EC40DA" w:rsidP="00BD6C04">
      <w:pPr>
        <w:widowControl w:val="0"/>
        <w:spacing w:before="120" w:after="120"/>
        <w:jc w:val="both"/>
        <w:rPr>
          <w:sz w:val="26"/>
          <w:szCs w:val="26"/>
        </w:rPr>
      </w:pPr>
      <w:r w:rsidRPr="00BD6C04">
        <w:rPr>
          <w:sz w:val="26"/>
          <w:szCs w:val="26"/>
        </w:rPr>
        <w:t xml:space="preserve">Xây dựng mới, cải tạo và nâng cấp các công trình hạ tầng kỹ thuật phải: Phù hợp với các quy hoạch xây dựng cấp trên đã được cấp có thẩm quyền phê duyệt; không được gây thiệt hại đến cảnh quan thiên nhiên, các di tích lịch sử - văn hoá; giữ gìn, phát triển bản sắc văn hoá địa phương và của dân tộc: bảo đảm an toàn và an ninh quốc gia. Tuân thủ đầy đủ các yêu cầu kỹ thuật của Quy chuẩn quốc gia </w:t>
      </w:r>
      <w:r w:rsidR="00F9656B" w:rsidRPr="00BD6C04">
        <w:rPr>
          <w:sz w:val="26"/>
          <w:szCs w:val="26"/>
        </w:rPr>
        <w:t xml:space="preserve">QCVN 07:2023/BXD về Hệ thống công trình hạ tầng kỹ thuật </w:t>
      </w:r>
      <w:r w:rsidRPr="00BD6C04">
        <w:rPr>
          <w:sz w:val="26"/>
          <w:szCs w:val="26"/>
        </w:rPr>
        <w:t xml:space="preserve">và các quy định liên quan. </w:t>
      </w:r>
    </w:p>
    <w:p w14:paraId="1DDFF2B7" w14:textId="77777777" w:rsidR="00EC40DA" w:rsidRPr="00BD6C04" w:rsidRDefault="00EC40DA" w:rsidP="00BD6C04">
      <w:pPr>
        <w:widowControl w:val="0"/>
        <w:spacing w:before="120" w:after="120"/>
        <w:jc w:val="both"/>
        <w:rPr>
          <w:i/>
          <w:sz w:val="26"/>
          <w:szCs w:val="26"/>
        </w:rPr>
      </w:pPr>
      <w:r w:rsidRPr="00BD6C04">
        <w:rPr>
          <w:i/>
          <w:sz w:val="26"/>
          <w:szCs w:val="26"/>
        </w:rPr>
        <w:t>a) Định hướng giao thông</w:t>
      </w:r>
    </w:p>
    <w:p w14:paraId="336F253B" w14:textId="77777777" w:rsidR="00EC40DA" w:rsidRPr="00BD6C04" w:rsidRDefault="00EC40DA" w:rsidP="00BD6C04">
      <w:pPr>
        <w:widowControl w:val="0"/>
        <w:spacing w:before="120" w:after="120"/>
        <w:jc w:val="both"/>
        <w:rPr>
          <w:sz w:val="26"/>
          <w:szCs w:val="26"/>
        </w:rPr>
      </w:pPr>
      <w:r w:rsidRPr="00BD6C04">
        <w:rPr>
          <w:sz w:val="26"/>
          <w:szCs w:val="26"/>
        </w:rPr>
        <w:t>- Các yêu cầu chung</w:t>
      </w:r>
    </w:p>
    <w:p w14:paraId="49F41E9A" w14:textId="77777777" w:rsidR="00EC40DA" w:rsidRPr="00BD6C04" w:rsidRDefault="00EC40DA" w:rsidP="00BD6C04">
      <w:pPr>
        <w:widowControl w:val="0"/>
        <w:spacing w:before="120" w:after="120"/>
        <w:jc w:val="both"/>
        <w:rPr>
          <w:sz w:val="26"/>
          <w:szCs w:val="26"/>
        </w:rPr>
      </w:pPr>
      <w:r w:rsidRPr="00BD6C04">
        <w:rPr>
          <w:sz w:val="26"/>
          <w:szCs w:val="26"/>
        </w:rPr>
        <w:t>= Tích hợp các nội dung quy hoạch giao thông vận tải từ quy hoạch vùng, quy hoạch tỉnh và các quy hoạch chuyên ngành giao thông. Kết nối với hệ thống giao thông đô thị và nông thôn trong toàn khu.</w:t>
      </w:r>
    </w:p>
    <w:p w14:paraId="3546CF71" w14:textId="77777777" w:rsidR="00EC40DA" w:rsidRPr="00BD6C04" w:rsidRDefault="00EC40DA" w:rsidP="00BD6C04">
      <w:pPr>
        <w:widowControl w:val="0"/>
        <w:spacing w:before="120" w:after="120"/>
        <w:jc w:val="both"/>
        <w:rPr>
          <w:sz w:val="26"/>
          <w:szCs w:val="26"/>
        </w:rPr>
      </w:pPr>
      <w:r w:rsidRPr="00BD6C04">
        <w:rPr>
          <w:sz w:val="26"/>
          <w:szCs w:val="26"/>
        </w:rPr>
        <w:t>- Hệ thống giao thông phải đáp ứng nhu cầu vận tải hàng hoá, hành khách và đảm bảo khả năng liên hệ nhanh chóng, an toàn giữa tất cả các khu chức năng trong KDL và với các công trình giao thông đối ngoại, các đô thị, điểm dân cư khác.</w:t>
      </w:r>
    </w:p>
    <w:p w14:paraId="7890DF30" w14:textId="77777777" w:rsidR="00EC40DA" w:rsidRPr="00BD6C04" w:rsidRDefault="00EC40DA" w:rsidP="00BD6C04">
      <w:pPr>
        <w:widowControl w:val="0"/>
        <w:spacing w:before="120" w:after="120"/>
        <w:jc w:val="both"/>
        <w:rPr>
          <w:sz w:val="26"/>
          <w:szCs w:val="26"/>
        </w:rPr>
      </w:pPr>
      <w:r w:rsidRPr="00BD6C04">
        <w:rPr>
          <w:sz w:val="26"/>
          <w:szCs w:val="26"/>
        </w:rPr>
        <w:t>+ Phải phân biệt giữa đường vận chuyển phục vụ, đường giao thông đối ngoại với hệ thống đường giao thông trong khu.</w:t>
      </w:r>
    </w:p>
    <w:p w14:paraId="68CF3D08" w14:textId="77777777" w:rsidR="00EC40DA" w:rsidRPr="00BD6C04" w:rsidRDefault="00EC40DA" w:rsidP="00BD6C04">
      <w:pPr>
        <w:widowControl w:val="0"/>
        <w:spacing w:before="120" w:after="120"/>
        <w:jc w:val="both"/>
        <w:rPr>
          <w:sz w:val="26"/>
          <w:szCs w:val="26"/>
        </w:rPr>
      </w:pPr>
      <w:r w:rsidRPr="00BD6C04">
        <w:rPr>
          <w:sz w:val="26"/>
          <w:szCs w:val="26"/>
        </w:rPr>
        <w:t xml:space="preserve">+ Lập quy hoạch phải dự báo nhu cầu vận chuyển hành khách, hàng hoá và các loại phương tiện giao thông trong KDL để xác định quỹ đất xây dựng dành cho các phương tiện giao thông sẽ phát triển trong tương lai. </w:t>
      </w:r>
    </w:p>
    <w:p w14:paraId="71653AD6" w14:textId="77777777" w:rsidR="00EC40DA" w:rsidRPr="00BD6C04" w:rsidRDefault="00EC40DA" w:rsidP="00BD6C04">
      <w:pPr>
        <w:widowControl w:val="0"/>
        <w:spacing w:before="120" w:after="120"/>
        <w:jc w:val="both"/>
        <w:rPr>
          <w:sz w:val="26"/>
          <w:szCs w:val="26"/>
        </w:rPr>
      </w:pPr>
      <w:r w:rsidRPr="00BD6C04">
        <w:rPr>
          <w:sz w:val="26"/>
          <w:szCs w:val="26"/>
        </w:rPr>
        <w:t>+ Hệ thống các công trình phục vụ giao thông trong KDL phải đảm bảo thuận tiện cho các đối tượng tham gia giao thông; phải đáp ứng các yêu cầu nêu trong quy chuẩn xây dựng công trình để đảm bảo người tàn tật tiếp cận sử dụng.</w:t>
      </w:r>
    </w:p>
    <w:p w14:paraId="538F2943" w14:textId="77777777" w:rsidR="00EC40DA" w:rsidRPr="00BD6C04" w:rsidRDefault="00EC40DA" w:rsidP="00BD6C04">
      <w:pPr>
        <w:widowControl w:val="0"/>
        <w:spacing w:before="120" w:after="120"/>
        <w:jc w:val="both"/>
        <w:rPr>
          <w:sz w:val="26"/>
          <w:szCs w:val="26"/>
        </w:rPr>
      </w:pPr>
      <w:r w:rsidRPr="00BD6C04">
        <w:rPr>
          <w:sz w:val="26"/>
          <w:szCs w:val="26"/>
        </w:rPr>
        <w:lastRenderedPageBreak/>
        <w:t xml:space="preserve">+ Mạng lưới đường phải quy hoạch thành hệ thống liên hoàn nhằm đảm bảo khả năng liên hệ nhanh chóng và an toàn giữa tất cả các khu chức năng; kết nối liên hoàn với các công trình giao thông đối ngoại. </w:t>
      </w:r>
    </w:p>
    <w:p w14:paraId="362EE38E" w14:textId="77777777" w:rsidR="00EC40DA" w:rsidRPr="00BD6C04" w:rsidRDefault="00EC40DA" w:rsidP="00BD6C04">
      <w:pPr>
        <w:widowControl w:val="0"/>
        <w:spacing w:before="120" w:after="120"/>
        <w:jc w:val="both"/>
        <w:rPr>
          <w:sz w:val="26"/>
          <w:szCs w:val="26"/>
        </w:rPr>
      </w:pPr>
      <w:r w:rsidRPr="00BD6C04">
        <w:rPr>
          <w:sz w:val="26"/>
          <w:szCs w:val="26"/>
        </w:rPr>
        <w:t xml:space="preserve">+ Xác định được thị phần vận tải hành khách công cộng theo các phương thức vận tải, để xác định các loại phương tiện giao thông vận tải hành khách công cộng sẽ phát triển trong tương lai. </w:t>
      </w:r>
    </w:p>
    <w:p w14:paraId="3FDC8DDC" w14:textId="77777777" w:rsidR="00EC40DA" w:rsidRPr="00BD6C04" w:rsidRDefault="00EC40DA" w:rsidP="00BD6C04">
      <w:pPr>
        <w:widowControl w:val="0"/>
        <w:spacing w:before="120" w:after="120"/>
        <w:jc w:val="both"/>
        <w:rPr>
          <w:sz w:val="26"/>
          <w:szCs w:val="26"/>
        </w:rPr>
      </w:pPr>
      <w:r w:rsidRPr="00BD6C04">
        <w:rPr>
          <w:sz w:val="26"/>
          <w:szCs w:val="26"/>
        </w:rPr>
        <w:t>- Nội dung nghiên cứu:</w:t>
      </w:r>
    </w:p>
    <w:p w14:paraId="0B3B1182" w14:textId="77777777" w:rsidR="00EC40DA" w:rsidRPr="00BD6C04" w:rsidRDefault="00EC40DA" w:rsidP="00BD6C04">
      <w:pPr>
        <w:widowControl w:val="0"/>
        <w:spacing w:before="120" w:after="120"/>
        <w:jc w:val="both"/>
        <w:rPr>
          <w:sz w:val="26"/>
          <w:szCs w:val="26"/>
        </w:rPr>
      </w:pPr>
      <w:r w:rsidRPr="00BD6C04">
        <w:rPr>
          <w:sz w:val="26"/>
          <w:szCs w:val="26"/>
        </w:rPr>
        <w:t>+ Dự báo nhu cầu vận tải, xác định cơ cấu phương tiện.</w:t>
      </w:r>
    </w:p>
    <w:p w14:paraId="741B60DF" w14:textId="77777777" w:rsidR="00EC40DA" w:rsidRPr="00BD6C04" w:rsidRDefault="00EC40DA" w:rsidP="00BD6C04">
      <w:pPr>
        <w:widowControl w:val="0"/>
        <w:spacing w:before="120" w:after="120"/>
        <w:jc w:val="both"/>
        <w:rPr>
          <w:sz w:val="26"/>
          <w:szCs w:val="26"/>
        </w:rPr>
      </w:pPr>
      <w:r w:rsidRPr="00BD6C04">
        <w:rPr>
          <w:sz w:val="26"/>
          <w:szCs w:val="26"/>
        </w:rPr>
        <w:t xml:space="preserve">+ Đề xuất tổ chức mạng lưới giao thông đối ngoại và phân loại, phân cấp. </w:t>
      </w:r>
    </w:p>
    <w:p w14:paraId="59603123" w14:textId="77777777" w:rsidR="00EC40DA" w:rsidRPr="00BD6C04" w:rsidRDefault="00EC40DA" w:rsidP="00BD6C04">
      <w:pPr>
        <w:widowControl w:val="0"/>
        <w:spacing w:before="120" w:after="120"/>
        <w:jc w:val="both"/>
        <w:rPr>
          <w:sz w:val="26"/>
          <w:szCs w:val="26"/>
        </w:rPr>
      </w:pPr>
      <w:r w:rsidRPr="00BD6C04">
        <w:rPr>
          <w:sz w:val="26"/>
          <w:szCs w:val="26"/>
        </w:rPr>
        <w:t>+ Đề xuất tổ chức mạng lưới giao thông đô thị và phân loại, phân cấp bao gồm: Các tuyến đường đô thị, tuyến và ga đường sắt đô thị (trên cao, mặt đất và ngầm); Xác định vị trí, quy mô, số lượng các công trình giao thông đô thị: Ga đường sắt đô thị, các nút giao thông, hệ thống cầu vượt, hầm đường bộ và hầm cho người đi bộ, cầu qua sông…</w:t>
      </w:r>
    </w:p>
    <w:p w14:paraId="5A49FBBB" w14:textId="77777777" w:rsidR="00EC40DA" w:rsidRPr="00BD6C04" w:rsidRDefault="00EC40DA" w:rsidP="00BD6C04">
      <w:pPr>
        <w:widowControl w:val="0"/>
        <w:spacing w:before="120" w:after="120"/>
        <w:jc w:val="both"/>
        <w:rPr>
          <w:sz w:val="26"/>
          <w:szCs w:val="26"/>
        </w:rPr>
      </w:pPr>
      <w:r w:rsidRPr="00BD6C04">
        <w:rPr>
          <w:sz w:val="26"/>
          <w:szCs w:val="26"/>
        </w:rPr>
        <w:t>+ Xác định vị trí, quy mô hệ thống bến, bãi đỗ xe, đêpô (trên cao, mặt đất và ngầm).</w:t>
      </w:r>
    </w:p>
    <w:p w14:paraId="634B23FA" w14:textId="77777777" w:rsidR="00EC40DA" w:rsidRPr="00BD6C04" w:rsidRDefault="00EC40DA" w:rsidP="00BD6C04">
      <w:pPr>
        <w:widowControl w:val="0"/>
        <w:spacing w:before="120" w:after="120"/>
        <w:jc w:val="both"/>
        <w:rPr>
          <w:sz w:val="26"/>
          <w:szCs w:val="26"/>
        </w:rPr>
      </w:pPr>
      <w:r w:rsidRPr="00BD6C04">
        <w:rPr>
          <w:sz w:val="26"/>
          <w:szCs w:val="26"/>
        </w:rPr>
        <w:t>+ Xác định hệ thống hào, tuy nen kỹ thuật.</w:t>
      </w:r>
    </w:p>
    <w:p w14:paraId="54B00F00" w14:textId="77777777" w:rsidR="00EC40DA" w:rsidRPr="00BD6C04" w:rsidRDefault="00EC40DA" w:rsidP="00BD6C04">
      <w:pPr>
        <w:widowControl w:val="0"/>
        <w:spacing w:before="120" w:after="120"/>
        <w:jc w:val="both"/>
        <w:rPr>
          <w:sz w:val="26"/>
          <w:szCs w:val="26"/>
        </w:rPr>
      </w:pPr>
      <w:r w:rsidRPr="00BD6C04">
        <w:rPr>
          <w:sz w:val="26"/>
          <w:szCs w:val="26"/>
        </w:rPr>
        <w:t>+ Xác định mặt cắt ngang các loại đường cải tạo, xây dựng mới và các thông số kỹ thuật của đường giao thông.</w:t>
      </w:r>
    </w:p>
    <w:p w14:paraId="013C6366" w14:textId="77777777" w:rsidR="00EC40DA" w:rsidRPr="00BD6C04" w:rsidRDefault="00EC40DA" w:rsidP="00BD6C04">
      <w:pPr>
        <w:widowControl w:val="0"/>
        <w:spacing w:before="120" w:after="120"/>
        <w:jc w:val="both"/>
        <w:rPr>
          <w:sz w:val="26"/>
          <w:szCs w:val="26"/>
        </w:rPr>
      </w:pPr>
      <w:r w:rsidRPr="00BD6C04">
        <w:rPr>
          <w:sz w:val="26"/>
          <w:szCs w:val="26"/>
        </w:rPr>
        <w:t xml:space="preserve">+ Lập bảng tổng hợp hệ thống giao thông. Lập khái toán kinh phí đầu tư và khối lượng xây dựng các dự án chính. </w:t>
      </w:r>
    </w:p>
    <w:p w14:paraId="04BDDEDB" w14:textId="77777777" w:rsidR="00EC40DA" w:rsidRPr="00BD6C04" w:rsidRDefault="00EC40DA" w:rsidP="00BD6C04">
      <w:pPr>
        <w:widowControl w:val="0"/>
        <w:spacing w:before="120" w:after="120"/>
        <w:jc w:val="both"/>
        <w:rPr>
          <w:i/>
          <w:sz w:val="26"/>
          <w:szCs w:val="26"/>
        </w:rPr>
      </w:pPr>
      <w:r w:rsidRPr="00BD6C04">
        <w:rPr>
          <w:i/>
          <w:sz w:val="26"/>
          <w:szCs w:val="26"/>
        </w:rPr>
        <w:t>b) Định hướng chuẩn bị kỹ thuật</w:t>
      </w:r>
    </w:p>
    <w:p w14:paraId="031B1DC7" w14:textId="77777777" w:rsidR="00EC40DA" w:rsidRPr="00BD6C04" w:rsidRDefault="00EC40DA" w:rsidP="00BD6C04">
      <w:pPr>
        <w:widowControl w:val="0"/>
        <w:spacing w:before="120" w:after="120"/>
        <w:jc w:val="both"/>
        <w:rPr>
          <w:sz w:val="26"/>
          <w:szCs w:val="26"/>
        </w:rPr>
      </w:pPr>
      <w:r w:rsidRPr="00BD6C04">
        <w:rPr>
          <w:i/>
          <w:sz w:val="26"/>
          <w:szCs w:val="26"/>
        </w:rPr>
        <w:t>- San đắp nền</w:t>
      </w:r>
      <w:r w:rsidRPr="00BD6C04">
        <w:rPr>
          <w:sz w:val="26"/>
          <w:szCs w:val="26"/>
        </w:rPr>
        <w:t>: yêu cầu chung</w:t>
      </w:r>
    </w:p>
    <w:p w14:paraId="42520C54" w14:textId="77777777" w:rsidR="00EC40DA" w:rsidRPr="00BD6C04" w:rsidRDefault="00EC40DA" w:rsidP="00BD6C04">
      <w:pPr>
        <w:widowControl w:val="0"/>
        <w:spacing w:before="120" w:after="120"/>
        <w:jc w:val="both"/>
        <w:rPr>
          <w:sz w:val="26"/>
          <w:szCs w:val="26"/>
        </w:rPr>
      </w:pPr>
      <w:r w:rsidRPr="00BD6C04">
        <w:rPr>
          <w:sz w:val="26"/>
          <w:szCs w:val="26"/>
        </w:rPr>
        <w:t>+ Phù hợp với tổ chức hệ thống thoát nước mưa, hệ thống tiêu thuỷ lợi và hệ thống công trình bảo vệ khu đất khỏi ngập lụt.</w:t>
      </w:r>
    </w:p>
    <w:p w14:paraId="60AFD373" w14:textId="77777777" w:rsidR="00EC40DA" w:rsidRPr="00BD6C04" w:rsidRDefault="00EC40DA" w:rsidP="00BD6C04">
      <w:pPr>
        <w:widowControl w:val="0"/>
        <w:spacing w:before="120" w:after="120"/>
        <w:jc w:val="both"/>
        <w:rPr>
          <w:sz w:val="26"/>
          <w:szCs w:val="26"/>
        </w:rPr>
      </w:pPr>
      <w:r w:rsidRPr="00BD6C04">
        <w:rPr>
          <w:sz w:val="26"/>
          <w:szCs w:val="26"/>
        </w:rPr>
        <w:t>+ Đảm bảo độ dốc đường theo tiêu chuẩn.</w:t>
      </w:r>
    </w:p>
    <w:p w14:paraId="544FD57E" w14:textId="77777777" w:rsidR="00EC40DA" w:rsidRPr="00BD6C04" w:rsidRDefault="00EC40DA" w:rsidP="00BD6C04">
      <w:pPr>
        <w:widowControl w:val="0"/>
        <w:spacing w:before="120" w:after="120"/>
        <w:jc w:val="both"/>
        <w:rPr>
          <w:sz w:val="26"/>
          <w:szCs w:val="26"/>
        </w:rPr>
      </w:pPr>
      <w:r w:rsidRPr="00BD6C04">
        <w:rPr>
          <w:sz w:val="26"/>
          <w:szCs w:val="26"/>
        </w:rPr>
        <w:t>+ Tận dụng đến mức cao nhất địa hình tự nhiên, giữ được lớp đất màu, cây xanh hiện có, hạn chế khối lượng đào đắp và hạn chế chiều cao đất đắp. Không làm xấu hơn các điều kiện địa chất công trình, điều kiện địa chất thủy văn.</w:t>
      </w:r>
    </w:p>
    <w:p w14:paraId="15BE2023" w14:textId="77777777" w:rsidR="00EC40DA" w:rsidRPr="00BD6C04" w:rsidRDefault="00EC40DA" w:rsidP="00BD6C04">
      <w:pPr>
        <w:widowControl w:val="0"/>
        <w:spacing w:before="120" w:after="120"/>
        <w:jc w:val="both"/>
        <w:rPr>
          <w:sz w:val="26"/>
          <w:szCs w:val="26"/>
        </w:rPr>
      </w:pPr>
      <w:r w:rsidRPr="00BD6C04">
        <w:rPr>
          <w:sz w:val="26"/>
          <w:szCs w:val="26"/>
        </w:rPr>
        <w:t xml:space="preserve">+ Đối với những khu vực đã có mật độ xây dựng tương đối cao, có cốt nền tương đối ổn định, công tác quy hoạch chiều cao phải phù hợp với hiện trạng xây dựng.  </w:t>
      </w:r>
    </w:p>
    <w:p w14:paraId="39E39EA1" w14:textId="77777777" w:rsidR="00EC40DA" w:rsidRPr="00BD6C04" w:rsidRDefault="00EC40DA" w:rsidP="00BD6C04">
      <w:pPr>
        <w:widowControl w:val="0"/>
        <w:spacing w:before="120" w:after="120"/>
        <w:jc w:val="both"/>
        <w:rPr>
          <w:sz w:val="26"/>
          <w:szCs w:val="26"/>
        </w:rPr>
      </w:pPr>
      <w:r w:rsidRPr="00BD6C04">
        <w:rPr>
          <w:sz w:val="26"/>
          <w:szCs w:val="26"/>
        </w:rPr>
        <w:t xml:space="preserve">+ Các KDL nằm bên bờ sông, bờ biển phải có biện pháp bảo vệ khỏi bị ngập lụt. Cao độ khống chế tôn nền tối thiểu phải cao hơn mức nước tính toán tối thiểu 0,3m đối với đất dân dụng và 0,5m đối với đất công nghiệp. </w:t>
      </w:r>
    </w:p>
    <w:p w14:paraId="6C495E01" w14:textId="77777777" w:rsidR="00EC40DA" w:rsidRPr="00BD6C04" w:rsidRDefault="00EC40DA" w:rsidP="00BD6C04">
      <w:pPr>
        <w:widowControl w:val="0"/>
        <w:spacing w:before="120" w:after="120"/>
        <w:jc w:val="both"/>
        <w:rPr>
          <w:sz w:val="26"/>
          <w:szCs w:val="26"/>
        </w:rPr>
      </w:pPr>
      <w:r w:rsidRPr="00BD6C04">
        <w:rPr>
          <w:sz w:val="26"/>
          <w:szCs w:val="26"/>
        </w:rPr>
        <w:t>+ Cao độ đỉnh đê phải phù hợp với quy hoạch chuyên ngành thuỷ lợi.</w:t>
      </w:r>
    </w:p>
    <w:p w14:paraId="55A82C32" w14:textId="0040F4F6" w:rsidR="00EC40DA" w:rsidRPr="00BD6C04" w:rsidRDefault="00EC40DA" w:rsidP="00BD6C04">
      <w:pPr>
        <w:widowControl w:val="0"/>
        <w:spacing w:before="120" w:after="120"/>
        <w:jc w:val="both"/>
        <w:rPr>
          <w:sz w:val="26"/>
          <w:szCs w:val="26"/>
        </w:rPr>
      </w:pPr>
      <w:r w:rsidRPr="00BD6C04">
        <w:rPr>
          <w:sz w:val="26"/>
          <w:szCs w:val="26"/>
        </w:rPr>
        <w:t xml:space="preserve">+ Bờ sông, bờ hồ trong KDL cần được bảo vệ, gia cố để sóng, nước mưa, </w:t>
      </w:r>
      <w:r w:rsidR="00254736">
        <w:rPr>
          <w:sz w:val="26"/>
          <w:szCs w:val="26"/>
        </w:rPr>
        <w:t>chống</w:t>
      </w:r>
      <w:r w:rsidRPr="00BD6C04">
        <w:rPr>
          <w:sz w:val="26"/>
          <w:szCs w:val="26"/>
        </w:rPr>
        <w:t xml:space="preserve"> xói lở. </w:t>
      </w:r>
    </w:p>
    <w:p w14:paraId="2FB4604B" w14:textId="77777777" w:rsidR="00EC40DA" w:rsidRPr="00BD6C04" w:rsidRDefault="00EC40DA" w:rsidP="00BD6C04">
      <w:pPr>
        <w:widowControl w:val="0"/>
        <w:spacing w:before="120" w:after="120"/>
        <w:jc w:val="both"/>
        <w:rPr>
          <w:sz w:val="26"/>
          <w:szCs w:val="26"/>
        </w:rPr>
      </w:pPr>
      <w:r w:rsidRPr="00BD6C04">
        <w:rPr>
          <w:sz w:val="26"/>
          <w:szCs w:val="26"/>
        </w:rPr>
        <w:t>+ Nếu có nguy cơ bùn cát bị nước mưa cuốn tràn vào khu dự kiến xây dựng, cần có biện pháp che chắn và hướng dòng bùn cát ra ngoài khu vực xây dựng.</w:t>
      </w:r>
    </w:p>
    <w:p w14:paraId="35DEE6D4" w14:textId="77777777" w:rsidR="00EC40DA" w:rsidRPr="00BD6C04" w:rsidRDefault="00EC40DA" w:rsidP="00BD6C04">
      <w:pPr>
        <w:widowControl w:val="0"/>
        <w:spacing w:before="120" w:after="120"/>
        <w:jc w:val="both"/>
        <w:rPr>
          <w:sz w:val="26"/>
          <w:szCs w:val="26"/>
        </w:rPr>
      </w:pPr>
      <w:r w:rsidRPr="00BD6C04">
        <w:rPr>
          <w:sz w:val="26"/>
          <w:szCs w:val="26"/>
        </w:rPr>
        <w:t>+ Nếu khu đất xây dựng bị dòng chảy nước mưa đào xói thành khe vực, cần có biện pháp điều chỉnh lại dòng chảy nước mưa, gia cố sườn dốc.</w:t>
      </w:r>
    </w:p>
    <w:p w14:paraId="434A14BA" w14:textId="77777777" w:rsidR="00EC40DA" w:rsidRPr="00BD6C04" w:rsidRDefault="00EC40DA" w:rsidP="00BD6C04">
      <w:pPr>
        <w:widowControl w:val="0"/>
        <w:spacing w:before="120" w:after="120"/>
        <w:jc w:val="both"/>
        <w:rPr>
          <w:sz w:val="26"/>
          <w:szCs w:val="26"/>
        </w:rPr>
      </w:pPr>
      <w:r w:rsidRPr="00BD6C04">
        <w:rPr>
          <w:sz w:val="26"/>
          <w:szCs w:val="26"/>
        </w:rPr>
        <w:t xml:space="preserve">+ Nếu khu đất xây dựng nằm trong khu vực có hiện tượng sườn núi trượt lở, cần nghiên cứu đặc điểm địa chất, địa chất thủy văn khu vực để có giải pháp kỹ thuật xử lý phù hợp. </w:t>
      </w:r>
    </w:p>
    <w:p w14:paraId="0C0A08E0" w14:textId="77777777" w:rsidR="00EC40DA" w:rsidRPr="00BD6C04" w:rsidRDefault="00EC40DA" w:rsidP="00BD6C04">
      <w:pPr>
        <w:widowControl w:val="0"/>
        <w:spacing w:before="120" w:after="120"/>
        <w:jc w:val="both"/>
        <w:rPr>
          <w:sz w:val="26"/>
          <w:szCs w:val="26"/>
        </w:rPr>
      </w:pPr>
      <w:r w:rsidRPr="00BD6C04">
        <w:rPr>
          <w:sz w:val="26"/>
          <w:szCs w:val="26"/>
        </w:rPr>
        <w:lastRenderedPageBreak/>
        <w:t xml:space="preserve">+ Mực nước tính toán là mực nước cao nhất có chu kỳ theo tần suất (năm). </w:t>
      </w:r>
    </w:p>
    <w:p w14:paraId="78034307" w14:textId="77777777" w:rsidR="00EC40DA" w:rsidRPr="00BD6C04" w:rsidRDefault="00EC40DA" w:rsidP="00BD6C04">
      <w:pPr>
        <w:widowControl w:val="0"/>
        <w:spacing w:before="120" w:after="120"/>
        <w:jc w:val="both"/>
        <w:rPr>
          <w:sz w:val="26"/>
          <w:szCs w:val="26"/>
        </w:rPr>
      </w:pPr>
      <w:r w:rsidRPr="00BD6C04">
        <w:rPr>
          <w:sz w:val="26"/>
          <w:szCs w:val="26"/>
        </w:rPr>
        <w:t xml:space="preserve">- Nội dung nghiên cứu: </w:t>
      </w:r>
    </w:p>
    <w:p w14:paraId="302F5297" w14:textId="77777777" w:rsidR="00EC40DA" w:rsidRPr="00BD6C04" w:rsidRDefault="00EC40DA" w:rsidP="00BD6C04">
      <w:pPr>
        <w:widowControl w:val="0"/>
        <w:spacing w:before="120" w:after="120"/>
        <w:jc w:val="both"/>
        <w:rPr>
          <w:sz w:val="26"/>
          <w:szCs w:val="26"/>
        </w:rPr>
      </w:pPr>
      <w:r w:rsidRPr="00BD6C04">
        <w:rPr>
          <w:sz w:val="26"/>
          <w:szCs w:val="26"/>
        </w:rPr>
        <w:t>+ Đánh giá, xác định phạm vi và quy mô diện tích được các loại đất theo điều kiện tự nhiên thuận lợi, ít thuận lợi, không thuận lợi, cấm xây dựng hoặc hạn chế xây dựng.</w:t>
      </w:r>
    </w:p>
    <w:p w14:paraId="228025D3" w14:textId="77777777" w:rsidR="00EC40DA" w:rsidRPr="00BD6C04" w:rsidRDefault="00EC40DA" w:rsidP="00BD6C04">
      <w:pPr>
        <w:widowControl w:val="0"/>
        <w:spacing w:before="120" w:after="120"/>
        <w:jc w:val="both"/>
        <w:rPr>
          <w:sz w:val="26"/>
          <w:szCs w:val="26"/>
        </w:rPr>
      </w:pPr>
      <w:r w:rsidRPr="00BD6C04">
        <w:rPr>
          <w:sz w:val="26"/>
          <w:szCs w:val="26"/>
        </w:rPr>
        <w:t>+ Xác định cao độ khống chế xây dựng cho KDL, từng khu vực và các trục giao thông, trục không gian chính KDL.</w:t>
      </w:r>
    </w:p>
    <w:p w14:paraId="2937E79F" w14:textId="77777777" w:rsidR="00EC40DA" w:rsidRPr="00BD6C04" w:rsidRDefault="00EC40DA" w:rsidP="00BD6C04">
      <w:pPr>
        <w:widowControl w:val="0"/>
        <w:spacing w:before="120" w:after="120"/>
        <w:jc w:val="both"/>
        <w:rPr>
          <w:sz w:val="26"/>
          <w:szCs w:val="26"/>
        </w:rPr>
      </w:pPr>
      <w:r w:rsidRPr="00BD6C04">
        <w:rPr>
          <w:sz w:val="26"/>
          <w:szCs w:val="26"/>
        </w:rPr>
        <w:t>+ Xác định các khu vực tôn nền (đắp) hoặc hạ nền (đào).</w:t>
      </w:r>
    </w:p>
    <w:p w14:paraId="60BD7BAD" w14:textId="77777777" w:rsidR="00EC40DA" w:rsidRPr="00BD6C04" w:rsidRDefault="00EC40DA" w:rsidP="00BD6C04">
      <w:pPr>
        <w:widowControl w:val="0"/>
        <w:spacing w:before="120" w:after="120"/>
        <w:jc w:val="both"/>
        <w:rPr>
          <w:sz w:val="26"/>
          <w:szCs w:val="26"/>
        </w:rPr>
      </w:pPr>
      <w:r w:rsidRPr="00BD6C04">
        <w:rPr>
          <w:sz w:val="26"/>
          <w:szCs w:val="26"/>
        </w:rPr>
        <w:t>+ Dự kiến nguồn đất đắp và khu vực đổ đất dư thừa.</w:t>
      </w:r>
    </w:p>
    <w:p w14:paraId="603E8F89" w14:textId="77777777" w:rsidR="00EC40DA" w:rsidRPr="00BD6C04" w:rsidRDefault="00EC40DA" w:rsidP="00BD6C04">
      <w:pPr>
        <w:widowControl w:val="0"/>
        <w:spacing w:before="120" w:after="120"/>
        <w:jc w:val="both"/>
        <w:rPr>
          <w:sz w:val="26"/>
          <w:szCs w:val="26"/>
        </w:rPr>
      </w:pPr>
      <w:r w:rsidRPr="00BD6C04">
        <w:rPr>
          <w:sz w:val="26"/>
          <w:szCs w:val="26"/>
        </w:rPr>
        <w:t>+ Đề xuất các giải pháp phòng chống tai biến địa chất: Sạt lở, trượt đất...</w:t>
      </w:r>
    </w:p>
    <w:p w14:paraId="5B1565FE" w14:textId="77777777" w:rsidR="00EC40DA" w:rsidRPr="00BD6C04" w:rsidRDefault="00EC40DA" w:rsidP="00BD6C04">
      <w:pPr>
        <w:widowControl w:val="0"/>
        <w:spacing w:before="120" w:after="120"/>
        <w:jc w:val="both"/>
        <w:rPr>
          <w:sz w:val="26"/>
          <w:szCs w:val="26"/>
        </w:rPr>
      </w:pPr>
      <w:r w:rsidRPr="00BD6C04">
        <w:rPr>
          <w:sz w:val="26"/>
          <w:szCs w:val="26"/>
        </w:rPr>
        <w:t>+ Nêu các yêu cầu về giải pháp chuẩn bị kỹ thuật khác... Yêu cầu giải pháp kỹ thuật cho các khu vực giáp ranh giữa phát triển mới và hiện trạng tránh tình trạng ngập úng tại các khu vực xây dựng hiện hữu.</w:t>
      </w:r>
    </w:p>
    <w:p w14:paraId="5EF69857" w14:textId="77777777" w:rsidR="00EC40DA" w:rsidRPr="00BD6C04" w:rsidRDefault="00EC40DA" w:rsidP="00BD6C04">
      <w:pPr>
        <w:widowControl w:val="0"/>
        <w:spacing w:before="120" w:after="120"/>
        <w:jc w:val="both"/>
        <w:rPr>
          <w:sz w:val="26"/>
          <w:szCs w:val="26"/>
        </w:rPr>
      </w:pPr>
      <w:r w:rsidRPr="00BD6C04">
        <w:rPr>
          <w:sz w:val="26"/>
          <w:szCs w:val="26"/>
        </w:rPr>
        <w:t>+ Lập bảng tính toán sơ bộ khối lượng san nền.</w:t>
      </w:r>
    </w:p>
    <w:p w14:paraId="353F1DFE" w14:textId="77777777" w:rsidR="00EC40DA" w:rsidRPr="00BD6C04" w:rsidRDefault="00EC40DA" w:rsidP="00BD6C04">
      <w:pPr>
        <w:widowControl w:val="0"/>
        <w:spacing w:before="120" w:after="120"/>
        <w:jc w:val="both"/>
        <w:rPr>
          <w:i/>
          <w:sz w:val="26"/>
          <w:szCs w:val="26"/>
        </w:rPr>
      </w:pPr>
      <w:r w:rsidRPr="00BD6C04">
        <w:rPr>
          <w:i/>
          <w:sz w:val="26"/>
          <w:szCs w:val="26"/>
        </w:rPr>
        <w:t xml:space="preserve">- Thoát nước mặt: </w:t>
      </w:r>
      <w:r w:rsidRPr="00BD6C04">
        <w:rPr>
          <w:sz w:val="26"/>
          <w:szCs w:val="26"/>
        </w:rPr>
        <w:t>Các yêu cầu chung</w:t>
      </w:r>
    </w:p>
    <w:p w14:paraId="516E71B0" w14:textId="77777777" w:rsidR="00EC40DA" w:rsidRPr="00BD6C04" w:rsidRDefault="00EC40DA" w:rsidP="00BD6C04">
      <w:pPr>
        <w:widowControl w:val="0"/>
        <w:spacing w:before="120" w:after="120"/>
        <w:jc w:val="both"/>
        <w:rPr>
          <w:sz w:val="26"/>
          <w:szCs w:val="26"/>
        </w:rPr>
      </w:pPr>
      <w:r w:rsidRPr="00BD6C04">
        <w:rPr>
          <w:sz w:val="26"/>
          <w:szCs w:val="26"/>
        </w:rPr>
        <w:t>- Tích hợp các nội dung quy hoạch thủy lợi từ quy hoạch vùng, quy hoạch tỉnh và các quy hoạch chuyên ngành thủy lợi. Kết nối với hệ thống thoát nước mặt đô thị và nông thôn trong toàn KDL.</w:t>
      </w:r>
    </w:p>
    <w:p w14:paraId="150C53AB" w14:textId="77777777" w:rsidR="00EC40DA" w:rsidRPr="00BD6C04" w:rsidRDefault="00EC40DA" w:rsidP="00BD6C04">
      <w:pPr>
        <w:widowControl w:val="0"/>
        <w:spacing w:before="120" w:after="120"/>
        <w:jc w:val="both"/>
        <w:rPr>
          <w:sz w:val="26"/>
          <w:szCs w:val="26"/>
        </w:rPr>
      </w:pPr>
      <w:r w:rsidRPr="00BD6C04">
        <w:rPr>
          <w:sz w:val="26"/>
          <w:szCs w:val="26"/>
        </w:rPr>
        <w:t xml:space="preserve">- Hệ thống thoát nước mưa phải bảo đảm thoát nước mưa trên toàn lưu vực dự kiến quy hoạch ra các hồ, sông, suối hoặc trục tiêu thủy lợi.... Tùy thuộc tính chất các khu chức năng và diện tích của lưu vực thoát nước, mạng lưới đường cống và các công trình trên hệ thống cần được tính toán với chu kỳ mưa phù hợp. </w:t>
      </w:r>
    </w:p>
    <w:p w14:paraId="14F27BB9" w14:textId="77777777" w:rsidR="00EC40DA" w:rsidRPr="00BD6C04" w:rsidRDefault="00EC40DA" w:rsidP="00BD6C04">
      <w:pPr>
        <w:widowControl w:val="0"/>
        <w:spacing w:before="120" w:after="120"/>
        <w:jc w:val="both"/>
        <w:rPr>
          <w:sz w:val="26"/>
          <w:szCs w:val="26"/>
        </w:rPr>
      </w:pPr>
      <w:r w:rsidRPr="00BD6C04">
        <w:rPr>
          <w:sz w:val="26"/>
          <w:szCs w:val="26"/>
        </w:rPr>
        <w:t>- Quy định về thu gom nước mưa:</w:t>
      </w:r>
    </w:p>
    <w:p w14:paraId="35812F51" w14:textId="77777777" w:rsidR="00EC40DA" w:rsidRPr="00BD6C04" w:rsidRDefault="00EC40DA" w:rsidP="00BD6C04">
      <w:pPr>
        <w:widowControl w:val="0"/>
        <w:spacing w:before="120" w:after="120"/>
        <w:jc w:val="both"/>
        <w:rPr>
          <w:sz w:val="26"/>
          <w:szCs w:val="26"/>
        </w:rPr>
      </w:pPr>
      <w:r w:rsidRPr="00BD6C04">
        <w:rPr>
          <w:sz w:val="26"/>
          <w:szCs w:val="26"/>
        </w:rPr>
        <w:t>+ 100% đường trong KDL phải có hệ thống thoát nước mặt.</w:t>
      </w:r>
    </w:p>
    <w:p w14:paraId="3800F85D" w14:textId="4CEB1304" w:rsidR="00EC40DA" w:rsidRPr="00BD6C04" w:rsidRDefault="00EC40DA" w:rsidP="00BD6C04">
      <w:pPr>
        <w:widowControl w:val="0"/>
        <w:spacing w:before="120" w:after="120"/>
        <w:jc w:val="both"/>
        <w:rPr>
          <w:sz w:val="26"/>
          <w:szCs w:val="26"/>
        </w:rPr>
      </w:pPr>
      <w:r w:rsidRPr="00BD6C04">
        <w:rPr>
          <w:sz w:val="26"/>
          <w:szCs w:val="26"/>
        </w:rPr>
        <w:t xml:space="preserve">+ Đường có chiều rộng </w:t>
      </w:r>
      <w:r w:rsidR="00CD2D14">
        <w:rPr>
          <w:sz w:val="26"/>
          <w:szCs w:val="26"/>
        </w:rPr>
        <w:t>&gt;</w:t>
      </w:r>
      <w:r w:rsidRPr="00BD6C04">
        <w:rPr>
          <w:sz w:val="26"/>
          <w:szCs w:val="26"/>
        </w:rPr>
        <w:t xml:space="preserve"> 40m, phải bố trí hệ thống thoát nước mưa hai bên đường.</w:t>
      </w:r>
    </w:p>
    <w:p w14:paraId="1844DBA2" w14:textId="77777777" w:rsidR="00EC40DA" w:rsidRPr="00BD6C04" w:rsidRDefault="00EC40DA" w:rsidP="00BD6C04">
      <w:pPr>
        <w:widowControl w:val="0"/>
        <w:spacing w:before="120" w:after="120"/>
        <w:jc w:val="both"/>
        <w:rPr>
          <w:sz w:val="26"/>
          <w:szCs w:val="26"/>
        </w:rPr>
      </w:pPr>
      <w:r w:rsidRPr="00BD6C04">
        <w:rPr>
          <w:sz w:val="26"/>
          <w:szCs w:val="26"/>
        </w:rPr>
        <w:t xml:space="preserve">- Hệ thống chung, hệ thống riêng hoặc hệ thống nửa riêng phải phù hợp với quy mô, hiện trạng KDL, yêu cầu vệ sinh, điều kiện tự nhiên (địa hình, khí hậu, thuỷ văn). </w:t>
      </w:r>
    </w:p>
    <w:p w14:paraId="24AA9325" w14:textId="77777777" w:rsidR="00EC40DA" w:rsidRPr="00BD6C04" w:rsidRDefault="00EC40DA" w:rsidP="00BD6C04">
      <w:pPr>
        <w:widowControl w:val="0"/>
        <w:spacing w:before="120" w:after="120"/>
        <w:jc w:val="both"/>
        <w:rPr>
          <w:sz w:val="26"/>
          <w:szCs w:val="26"/>
        </w:rPr>
      </w:pPr>
      <w:r w:rsidRPr="00BD6C04">
        <w:rPr>
          <w:sz w:val="26"/>
          <w:szCs w:val="26"/>
        </w:rPr>
        <w:t>- Ở vùng đồng bằng thấp, cần tận dụng các hồ ao hiện có hoặc xây dựng mới các hồ điều tiết nước mưa. Nếu phải sử dụng trạm bơm thoát nước mưa, cần nghiên cứu kết hợp sử dụng trạm bơm này làm bơm tưới nông nghiệp trong thời gian mùa khô.</w:t>
      </w:r>
    </w:p>
    <w:p w14:paraId="3EDBBC3F" w14:textId="77777777" w:rsidR="00EC40DA" w:rsidRPr="00BD6C04" w:rsidRDefault="00EC40DA" w:rsidP="00BD6C04">
      <w:pPr>
        <w:widowControl w:val="0"/>
        <w:spacing w:before="120" w:after="120"/>
        <w:jc w:val="both"/>
        <w:rPr>
          <w:sz w:val="26"/>
          <w:szCs w:val="26"/>
        </w:rPr>
      </w:pPr>
      <w:r w:rsidRPr="00BD6C04">
        <w:rPr>
          <w:sz w:val="26"/>
          <w:szCs w:val="26"/>
        </w:rPr>
        <w:t xml:space="preserve">- Đối với các mương, suối chảy qua KDL, cần phải kè bờ và tùy theo yêu cầu của đô thị, cần có các giải pháp phù hợp với yêu cầu cảnh quan và môi trường KDL.  </w:t>
      </w:r>
    </w:p>
    <w:p w14:paraId="0ED19382" w14:textId="77777777" w:rsidR="00EC40DA" w:rsidRPr="00BD6C04" w:rsidRDefault="00EC40DA" w:rsidP="00BD6C04">
      <w:pPr>
        <w:widowControl w:val="0"/>
        <w:spacing w:before="120" w:after="120"/>
        <w:jc w:val="both"/>
        <w:rPr>
          <w:sz w:val="26"/>
          <w:szCs w:val="26"/>
        </w:rPr>
      </w:pPr>
      <w:r w:rsidRPr="00BD6C04">
        <w:rPr>
          <w:sz w:val="26"/>
          <w:szCs w:val="26"/>
        </w:rPr>
        <w:t xml:space="preserve">- Không được xả nước mưa vào: các khu vực dùng làm bãi tắm; các khu vực trũng không có khả năng tự thoát nước và dễ tạo thành đầm lầy; khu vực có nguy cơ xói mòn, không có biện pháp gia cố bờ. </w:t>
      </w:r>
    </w:p>
    <w:p w14:paraId="191494CE" w14:textId="77777777" w:rsidR="00EC40DA" w:rsidRPr="00BD6C04" w:rsidRDefault="00EC40DA" w:rsidP="00BD6C04">
      <w:pPr>
        <w:widowControl w:val="0"/>
        <w:spacing w:before="120" w:after="120"/>
        <w:jc w:val="both"/>
        <w:rPr>
          <w:sz w:val="26"/>
          <w:szCs w:val="26"/>
        </w:rPr>
      </w:pPr>
      <w:r w:rsidRPr="00BD6C04">
        <w:rPr>
          <w:sz w:val="26"/>
          <w:szCs w:val="26"/>
        </w:rPr>
        <w:t xml:space="preserve">Nội dung nghiên cứu: </w:t>
      </w:r>
    </w:p>
    <w:p w14:paraId="459D6D9D" w14:textId="77777777" w:rsidR="00EC40DA" w:rsidRPr="00BD6C04" w:rsidRDefault="00EC40DA" w:rsidP="00BD6C04">
      <w:pPr>
        <w:widowControl w:val="0"/>
        <w:spacing w:before="120" w:after="120"/>
        <w:jc w:val="both"/>
        <w:rPr>
          <w:sz w:val="26"/>
          <w:szCs w:val="26"/>
        </w:rPr>
      </w:pPr>
      <w:r w:rsidRPr="00BD6C04">
        <w:rPr>
          <w:sz w:val="26"/>
          <w:szCs w:val="26"/>
        </w:rPr>
        <w:t>- Xác định được các lưu vực và hướng thoát nước mặt chính của KDL.</w:t>
      </w:r>
      <w:r w:rsidRPr="00BD6C04">
        <w:rPr>
          <w:sz w:val="26"/>
          <w:szCs w:val="26"/>
        </w:rPr>
        <w:tab/>
      </w:r>
    </w:p>
    <w:p w14:paraId="43830484" w14:textId="77777777" w:rsidR="00EC40DA" w:rsidRPr="00BD6C04" w:rsidRDefault="00EC40DA" w:rsidP="00BD6C04">
      <w:pPr>
        <w:widowControl w:val="0"/>
        <w:spacing w:before="120" w:after="120"/>
        <w:jc w:val="both"/>
        <w:rPr>
          <w:sz w:val="26"/>
          <w:szCs w:val="26"/>
        </w:rPr>
      </w:pPr>
      <w:r w:rsidRPr="00BD6C04">
        <w:rPr>
          <w:sz w:val="26"/>
          <w:szCs w:val="26"/>
        </w:rPr>
        <w:t>- Xác định hệ thống cống thoát nước mặt chính (theo mức độ nghiên cứu đường giao thông), các hồ dự kiến xây dựng và các công trình đầu mối. Lập các bảng tính toán thủy lực để xác định và kiểm tra.</w:t>
      </w:r>
    </w:p>
    <w:p w14:paraId="145105B0" w14:textId="77777777" w:rsidR="00EC40DA" w:rsidRPr="00BD6C04" w:rsidRDefault="00EC40DA" w:rsidP="00BD6C04">
      <w:pPr>
        <w:widowControl w:val="0"/>
        <w:spacing w:before="120" w:after="120"/>
        <w:jc w:val="both"/>
        <w:rPr>
          <w:sz w:val="26"/>
          <w:szCs w:val="26"/>
        </w:rPr>
      </w:pPr>
      <w:r w:rsidRPr="00BD6C04">
        <w:rPr>
          <w:sz w:val="26"/>
          <w:szCs w:val="26"/>
        </w:rPr>
        <w:lastRenderedPageBreak/>
        <w:t>- Đề xuất các giải pháp phòng tránh các tai biến thiên nhiên, các giải pháp kỹ thuật để kiểm soát lũ, phát triển hệ thống thuỷ lợi đầu mối, đê, đập..., cung cấp nước cho nông nghiệp và đặc biệt là đáp ứng yêu cầu phân lũ, thoát lũ trong vùng.</w:t>
      </w:r>
    </w:p>
    <w:p w14:paraId="0353DA3A" w14:textId="77777777" w:rsidR="00EC40DA" w:rsidRPr="00BD6C04" w:rsidRDefault="00EC40DA" w:rsidP="00BD6C04">
      <w:pPr>
        <w:widowControl w:val="0"/>
        <w:spacing w:before="120" w:after="120"/>
        <w:jc w:val="both"/>
        <w:rPr>
          <w:sz w:val="26"/>
          <w:szCs w:val="26"/>
        </w:rPr>
      </w:pPr>
      <w:r w:rsidRPr="00BD6C04">
        <w:rPr>
          <w:sz w:val="26"/>
          <w:szCs w:val="26"/>
        </w:rPr>
        <w:t>- Tổng hợp khối lượng các công trình thoát nước mặt.</w:t>
      </w:r>
    </w:p>
    <w:p w14:paraId="42E799C5" w14:textId="77777777" w:rsidR="00EC40DA" w:rsidRPr="00BD6C04" w:rsidRDefault="00EC40DA" w:rsidP="00BD6C04">
      <w:pPr>
        <w:widowControl w:val="0"/>
        <w:spacing w:before="120" w:after="120"/>
        <w:jc w:val="both"/>
        <w:rPr>
          <w:i/>
          <w:sz w:val="26"/>
          <w:szCs w:val="26"/>
        </w:rPr>
      </w:pPr>
      <w:r w:rsidRPr="00BD6C04">
        <w:rPr>
          <w:i/>
          <w:sz w:val="26"/>
          <w:szCs w:val="26"/>
        </w:rPr>
        <w:t>c) Định hướng cấp nước (</w:t>
      </w:r>
      <w:r w:rsidRPr="00BD6C04">
        <w:rPr>
          <w:sz w:val="26"/>
          <w:szCs w:val="26"/>
        </w:rPr>
        <w:t>xem thêm phần các chỉ tiêu)</w:t>
      </w:r>
    </w:p>
    <w:p w14:paraId="4A02E4F9" w14:textId="77777777" w:rsidR="00EC40DA" w:rsidRPr="00BD6C04" w:rsidRDefault="00EC40DA" w:rsidP="00BD6C04">
      <w:pPr>
        <w:widowControl w:val="0"/>
        <w:spacing w:before="120" w:after="120"/>
        <w:jc w:val="both"/>
        <w:rPr>
          <w:sz w:val="26"/>
          <w:szCs w:val="26"/>
        </w:rPr>
      </w:pPr>
      <w:r w:rsidRPr="00BD6C04">
        <w:rPr>
          <w:sz w:val="26"/>
          <w:szCs w:val="26"/>
        </w:rPr>
        <w:t xml:space="preserve">- Hệ thống cấp nước cho KDL phải đảm bảo phù hợp với sơ đồ cấp nước của quy hoạch vùng, quy hoạch chung cấp cao hơn; đảm bảo việc bảo vệ và sử dụng tổng hợp các nguồn nước. </w:t>
      </w:r>
    </w:p>
    <w:p w14:paraId="6C16FD18" w14:textId="77777777" w:rsidR="00EC40DA" w:rsidRPr="00BD6C04" w:rsidRDefault="00EC40DA" w:rsidP="00BD6C04">
      <w:pPr>
        <w:widowControl w:val="0"/>
        <w:spacing w:before="120" w:after="120"/>
        <w:jc w:val="both"/>
        <w:rPr>
          <w:sz w:val="26"/>
          <w:szCs w:val="26"/>
        </w:rPr>
      </w:pPr>
      <w:r w:rsidRPr="00BD6C04">
        <w:rPr>
          <w:sz w:val="26"/>
          <w:szCs w:val="26"/>
        </w:rPr>
        <w:t xml:space="preserve">- Khi cải tạo, mở rộng hệ thống cấp nước, phải đánh giá về kỹ thuật, kinh tế và điều kiện vệ sinh của các công trình cấp nước hiện có và dự kiến khả năng sử dụng tiếp. Phải xét đến khả năng sử dụng đường ống, mạng lưới và công trình theo đợt xây dựng.  </w:t>
      </w:r>
    </w:p>
    <w:p w14:paraId="48F87D5A" w14:textId="77777777" w:rsidR="00EC40DA" w:rsidRPr="00BD6C04" w:rsidRDefault="00EC40DA" w:rsidP="00BD6C04">
      <w:pPr>
        <w:widowControl w:val="0"/>
        <w:spacing w:before="120" w:after="120"/>
        <w:jc w:val="both"/>
        <w:rPr>
          <w:sz w:val="26"/>
          <w:szCs w:val="26"/>
        </w:rPr>
      </w:pPr>
      <w:r w:rsidRPr="00BD6C04">
        <w:rPr>
          <w:sz w:val="26"/>
          <w:szCs w:val="26"/>
        </w:rPr>
        <w:t xml:space="preserve">- Chất lượng nước cấp cho ăn uống và sinh hoạt phải đảm bảo yêu cầu của quy chuẩn nước cấp sinh hoạt. Hoá chất, vật liệu, thiết bị... trong xử lý, vận chuyển và dự trữ nước ăn uống không được ảnh hưởng xấu đến chất lượng nước và sức khoẻ của con người. Chất lượng nước dùng cho công nghiệp và việc sử dụng hoá chất để xử lý nước phải phù hợp với yêu cầu công nghệ và sản phẩm. </w:t>
      </w:r>
    </w:p>
    <w:p w14:paraId="7FEDB471" w14:textId="77777777" w:rsidR="00EC40DA" w:rsidRPr="00BD6C04" w:rsidRDefault="00EC40DA" w:rsidP="00BD6C04">
      <w:pPr>
        <w:widowControl w:val="0"/>
        <w:spacing w:before="120" w:after="120"/>
        <w:jc w:val="both"/>
        <w:rPr>
          <w:sz w:val="26"/>
          <w:szCs w:val="26"/>
        </w:rPr>
      </w:pPr>
      <w:r w:rsidRPr="00BD6C04">
        <w:rPr>
          <w:sz w:val="26"/>
          <w:szCs w:val="26"/>
        </w:rPr>
        <w:t>Nội dung nghiên cứu:</w:t>
      </w:r>
    </w:p>
    <w:p w14:paraId="5D304F95" w14:textId="77777777" w:rsidR="00EC40DA" w:rsidRPr="00BD6C04" w:rsidRDefault="00EC40DA" w:rsidP="00BD6C04">
      <w:pPr>
        <w:widowControl w:val="0"/>
        <w:spacing w:before="120" w:after="120"/>
        <w:jc w:val="both"/>
        <w:rPr>
          <w:sz w:val="26"/>
          <w:szCs w:val="26"/>
        </w:rPr>
      </w:pPr>
      <w:r w:rsidRPr="00BD6C04">
        <w:rPr>
          <w:sz w:val="26"/>
          <w:szCs w:val="26"/>
        </w:rPr>
        <w:t>- Xác định được chỉ tiêu và nhu cầu cấp nước cho KDL theo bậc tin cậy cấp nước của từng giai đoạn.</w:t>
      </w:r>
    </w:p>
    <w:p w14:paraId="2169DCC6" w14:textId="77777777" w:rsidR="00EC40DA" w:rsidRPr="00BD6C04" w:rsidRDefault="00EC40DA" w:rsidP="00BD6C04">
      <w:pPr>
        <w:widowControl w:val="0"/>
        <w:spacing w:before="120" w:after="120"/>
        <w:jc w:val="both"/>
        <w:rPr>
          <w:sz w:val="26"/>
          <w:szCs w:val="26"/>
        </w:rPr>
      </w:pPr>
      <w:r w:rsidRPr="00BD6C04">
        <w:rPr>
          <w:sz w:val="26"/>
          <w:szCs w:val="26"/>
        </w:rPr>
        <w:t>- Đánh giá trữ lượng và chất lượng nguồn nước mặt và nước ngầm trong địa bàn đô thị (hoặc rộng hơn là tỉnh).</w:t>
      </w:r>
    </w:p>
    <w:p w14:paraId="75476301" w14:textId="77777777" w:rsidR="00EC40DA" w:rsidRPr="00BD6C04" w:rsidRDefault="00EC40DA" w:rsidP="00BD6C04">
      <w:pPr>
        <w:widowControl w:val="0"/>
        <w:spacing w:before="120" w:after="120"/>
        <w:jc w:val="both"/>
        <w:rPr>
          <w:sz w:val="26"/>
          <w:szCs w:val="26"/>
        </w:rPr>
      </w:pPr>
      <w:r w:rsidRPr="00BD6C04">
        <w:rPr>
          <w:sz w:val="26"/>
          <w:szCs w:val="26"/>
        </w:rPr>
        <w:t>- Lựa chọn nguồn nước cấp và xác định công nghệ xử lý nước. Đề xuất các giải pháp bảo vệ nguồn nước, phạm vi bảo vệ nguồn nước và nhà máy xử lý. Tính toán cải tạo mở rộng quy mô công suất nhà máy nước hiện có hay xây mới để đáp ứng nhu cầu cấp nước cho đô thị trong các giai đoạn phát triển.</w:t>
      </w:r>
    </w:p>
    <w:p w14:paraId="4EAE1DB7" w14:textId="77777777" w:rsidR="00EC40DA" w:rsidRPr="00BD6C04" w:rsidRDefault="00EC40DA" w:rsidP="00BD6C04">
      <w:pPr>
        <w:widowControl w:val="0"/>
        <w:spacing w:before="120" w:after="120"/>
        <w:jc w:val="both"/>
        <w:rPr>
          <w:sz w:val="26"/>
          <w:szCs w:val="26"/>
        </w:rPr>
      </w:pPr>
      <w:r w:rsidRPr="00BD6C04">
        <w:rPr>
          <w:sz w:val="26"/>
          <w:szCs w:val="26"/>
        </w:rPr>
        <w:t>- Lựa chọn được quy mô, địa điểm xây dựng các công trình đầu mối và khoảng cách an toàn môi trường.</w:t>
      </w:r>
    </w:p>
    <w:p w14:paraId="08B6D52B" w14:textId="77777777" w:rsidR="00EC40DA" w:rsidRPr="00BD6C04" w:rsidRDefault="00EC40DA" w:rsidP="00BD6C04">
      <w:pPr>
        <w:widowControl w:val="0"/>
        <w:spacing w:before="120" w:after="120"/>
        <w:jc w:val="both"/>
        <w:rPr>
          <w:sz w:val="26"/>
          <w:szCs w:val="26"/>
        </w:rPr>
      </w:pPr>
      <w:r w:rsidRPr="00BD6C04">
        <w:rPr>
          <w:sz w:val="26"/>
          <w:szCs w:val="26"/>
        </w:rPr>
        <w:t>- Xác định mạng lưới đường ống cấp nước toàn KDL. Lập các bảng tính toán thủy lực để xác định và kiểm tra.</w:t>
      </w:r>
    </w:p>
    <w:p w14:paraId="691C845F" w14:textId="77777777" w:rsidR="00EC40DA" w:rsidRPr="00BD6C04" w:rsidRDefault="00EC40DA" w:rsidP="00BD6C04">
      <w:pPr>
        <w:widowControl w:val="0"/>
        <w:spacing w:before="120" w:after="120"/>
        <w:jc w:val="both"/>
        <w:rPr>
          <w:sz w:val="26"/>
          <w:szCs w:val="26"/>
        </w:rPr>
      </w:pPr>
      <w:r w:rsidRPr="00BD6C04">
        <w:rPr>
          <w:sz w:val="26"/>
          <w:szCs w:val="26"/>
        </w:rPr>
        <w:t>- Tổng hợp khối lượng và sơ bộ tính toán kinh phí xây dựng các công trình và đường ống cấp nước.</w:t>
      </w:r>
    </w:p>
    <w:p w14:paraId="060F21BB" w14:textId="77777777" w:rsidR="00EC40DA" w:rsidRPr="00BD6C04" w:rsidRDefault="00EC40DA" w:rsidP="00BD6C04">
      <w:pPr>
        <w:widowControl w:val="0"/>
        <w:spacing w:before="120" w:after="120"/>
        <w:jc w:val="both"/>
        <w:rPr>
          <w:sz w:val="26"/>
          <w:szCs w:val="26"/>
        </w:rPr>
      </w:pPr>
      <w:r w:rsidRPr="00BD6C04">
        <w:rPr>
          <w:i/>
          <w:sz w:val="26"/>
          <w:szCs w:val="26"/>
        </w:rPr>
        <w:t>d) Định hướng cấp điện, năng lượng</w:t>
      </w:r>
      <w:r w:rsidRPr="00BD6C04">
        <w:rPr>
          <w:sz w:val="26"/>
          <w:szCs w:val="26"/>
        </w:rPr>
        <w:t xml:space="preserve"> (xem thêm phần chỉ tiêu)</w:t>
      </w:r>
    </w:p>
    <w:p w14:paraId="0D8DC805" w14:textId="77777777" w:rsidR="00EC40DA" w:rsidRPr="00BD6C04" w:rsidRDefault="00EC40DA" w:rsidP="00BD6C04">
      <w:pPr>
        <w:widowControl w:val="0"/>
        <w:spacing w:before="120" w:after="120"/>
        <w:jc w:val="both"/>
        <w:rPr>
          <w:sz w:val="26"/>
          <w:szCs w:val="26"/>
        </w:rPr>
      </w:pPr>
      <w:r w:rsidRPr="00BD6C04">
        <w:rPr>
          <w:sz w:val="26"/>
          <w:szCs w:val="26"/>
        </w:rPr>
        <w:t xml:space="preserve">Các yêu cầu chung: </w:t>
      </w:r>
    </w:p>
    <w:p w14:paraId="133F2D6E" w14:textId="77777777" w:rsidR="00EC40DA" w:rsidRPr="00BD6C04" w:rsidRDefault="00EC40DA" w:rsidP="00BD6C04">
      <w:pPr>
        <w:widowControl w:val="0"/>
        <w:spacing w:before="120" w:after="120"/>
        <w:jc w:val="both"/>
        <w:rPr>
          <w:sz w:val="26"/>
          <w:szCs w:val="26"/>
        </w:rPr>
      </w:pPr>
      <w:r w:rsidRPr="00BD6C04">
        <w:rPr>
          <w:sz w:val="26"/>
          <w:szCs w:val="26"/>
        </w:rPr>
        <w:t>- Tích hợp các nội dung quy hoạch cấp điện và năng lượng từ quy hoạch vùng, quy hoạch tỉnh và các quy hoạch chuyên ngành cấp điện và năng lượng. Kết nối với hệ thống cấp điện và năng lượng đô thị và nông thôn trong toàn vùng. Cân đối, đề xuất các điều chỉnh cục bộ (nếu có).</w:t>
      </w:r>
    </w:p>
    <w:p w14:paraId="79BE7E9E" w14:textId="77777777" w:rsidR="00EC40DA" w:rsidRPr="00BD6C04" w:rsidRDefault="00EC40DA" w:rsidP="00BD6C04">
      <w:pPr>
        <w:widowControl w:val="0"/>
        <w:spacing w:before="120" w:after="120"/>
        <w:jc w:val="both"/>
        <w:rPr>
          <w:sz w:val="26"/>
          <w:szCs w:val="26"/>
        </w:rPr>
      </w:pPr>
      <w:r w:rsidRPr="00BD6C04">
        <w:rPr>
          <w:sz w:val="26"/>
          <w:szCs w:val="26"/>
        </w:rPr>
        <w:t>- Quy hoạch hệ thống cung cấp điện phải đáp ứng đầy đủ các nhu cầu và phải bảo đảm độ tin cậy về cấp điện cho từng loại công trình dùng điện.</w:t>
      </w:r>
    </w:p>
    <w:p w14:paraId="1C0C734E" w14:textId="77777777" w:rsidR="00EC40DA" w:rsidRPr="00BD6C04" w:rsidRDefault="00EC40DA" w:rsidP="00BD6C04">
      <w:pPr>
        <w:widowControl w:val="0"/>
        <w:spacing w:before="120" w:after="120"/>
        <w:jc w:val="both"/>
        <w:rPr>
          <w:sz w:val="26"/>
          <w:szCs w:val="26"/>
        </w:rPr>
      </w:pPr>
      <w:r w:rsidRPr="00BD6C04">
        <w:rPr>
          <w:sz w:val="26"/>
          <w:szCs w:val="26"/>
        </w:rPr>
        <w:t>- Yêu cầu đối với các loại hộ dùng điện:</w:t>
      </w:r>
    </w:p>
    <w:p w14:paraId="24B02D36" w14:textId="3034BD7F" w:rsidR="00EC40DA" w:rsidRPr="00BD6C04" w:rsidRDefault="00EC40DA" w:rsidP="00BD6C04">
      <w:pPr>
        <w:widowControl w:val="0"/>
        <w:spacing w:before="120" w:after="120"/>
        <w:jc w:val="both"/>
        <w:rPr>
          <w:sz w:val="26"/>
          <w:szCs w:val="26"/>
        </w:rPr>
      </w:pPr>
      <w:r w:rsidRPr="00BD6C04">
        <w:rPr>
          <w:sz w:val="26"/>
          <w:szCs w:val="26"/>
        </w:rPr>
        <w:t xml:space="preserve">+ Hộ loại 1: nơi tập trung đông người, phòng cấp cứu, trung tâm phát thanh, truyền hình, </w:t>
      </w:r>
      <w:r w:rsidRPr="00BD6C04">
        <w:rPr>
          <w:sz w:val="26"/>
          <w:szCs w:val="26"/>
        </w:rPr>
        <w:lastRenderedPageBreak/>
        <w:t>trung tâm thông tin liên lạc</w:t>
      </w:r>
      <w:r w:rsidR="00254736">
        <w:rPr>
          <w:sz w:val="26"/>
          <w:szCs w:val="26"/>
        </w:rPr>
        <w:t>...</w:t>
      </w:r>
      <w:r w:rsidRPr="00BD6C04">
        <w:rPr>
          <w:sz w:val="26"/>
          <w:szCs w:val="26"/>
        </w:rPr>
        <w:t>): Phải đảm bảo cung cấp điện liên tục, thời gian mất điện không được quá thời gian để thiết bị tự động đóng nguồn điện dự phòng.</w:t>
      </w:r>
    </w:p>
    <w:p w14:paraId="15C33B19" w14:textId="77777777" w:rsidR="00EC40DA" w:rsidRPr="00BD6C04" w:rsidRDefault="00EC40DA" w:rsidP="00BD6C04">
      <w:pPr>
        <w:widowControl w:val="0"/>
        <w:spacing w:before="120" w:after="120"/>
        <w:jc w:val="both"/>
        <w:rPr>
          <w:sz w:val="26"/>
          <w:szCs w:val="26"/>
        </w:rPr>
      </w:pPr>
      <w:r w:rsidRPr="00BD6C04">
        <w:rPr>
          <w:sz w:val="26"/>
          <w:szCs w:val="26"/>
        </w:rPr>
        <w:t>+ Hộ loại 2 (các công trình công cộng, khu nhà ở trên 5 tầng, nhà máy nước, công trình làm sạch chất thải…): Phải đảm bảo cấp điện liên tục, thời gian mất điện không quá thời gian để thiết bị đóng nguồn điện dự phòng bằng tay làm việc.</w:t>
      </w:r>
    </w:p>
    <w:p w14:paraId="7DBEF6AF" w14:textId="77777777" w:rsidR="00EC40DA" w:rsidRPr="00BD6C04" w:rsidRDefault="00EC40DA" w:rsidP="00BD6C04">
      <w:pPr>
        <w:widowControl w:val="0"/>
        <w:spacing w:before="120" w:after="120"/>
        <w:jc w:val="both"/>
        <w:rPr>
          <w:sz w:val="26"/>
          <w:szCs w:val="26"/>
        </w:rPr>
      </w:pPr>
      <w:r w:rsidRPr="00BD6C04">
        <w:rPr>
          <w:sz w:val="26"/>
          <w:szCs w:val="26"/>
        </w:rPr>
        <w:t>+ Hộ loại 3 (những hộ dùng điện còn lại): Thời gian mất điện cho phép không quá 12 giờ, không yêu cầu có nguồn dự phòng.</w:t>
      </w:r>
    </w:p>
    <w:p w14:paraId="220A9827" w14:textId="77777777" w:rsidR="00EC40DA" w:rsidRPr="00BD6C04" w:rsidRDefault="00EC40DA" w:rsidP="00BD6C04">
      <w:pPr>
        <w:widowControl w:val="0"/>
        <w:spacing w:before="120" w:after="120"/>
        <w:jc w:val="both"/>
        <w:rPr>
          <w:sz w:val="26"/>
          <w:szCs w:val="26"/>
        </w:rPr>
      </w:pPr>
      <w:r w:rsidRPr="00BD6C04">
        <w:rPr>
          <w:sz w:val="26"/>
          <w:szCs w:val="26"/>
        </w:rPr>
        <w:t>- Yêu cầu đối với nguồn điện:</w:t>
      </w:r>
    </w:p>
    <w:p w14:paraId="0B7BDE52" w14:textId="77777777" w:rsidR="00EC40DA" w:rsidRPr="00BD6C04" w:rsidRDefault="00EC40DA" w:rsidP="00BD6C04">
      <w:pPr>
        <w:widowControl w:val="0"/>
        <w:spacing w:before="120" w:after="120"/>
        <w:jc w:val="both"/>
        <w:rPr>
          <w:sz w:val="26"/>
          <w:szCs w:val="26"/>
        </w:rPr>
      </w:pPr>
      <w:r w:rsidRPr="00BD6C04">
        <w:rPr>
          <w:sz w:val="26"/>
          <w:szCs w:val="26"/>
        </w:rPr>
        <w:t>+ Các nhà máy nhiệt điện và các trạm nguồn 500KV phải bố trí gần các trung tâm phụ tải điện lớn, gần các lưới điện cao áp quốc gia, gần các đầu mối giao thông lớn như bến cảng, đường quốc lộ, đường sắt, nơi thuận tiện cho các tuyến điện đấu nối với nhà máy điện, trạm điện; không đặt trong khu vực trung tâm KDL, nơi bị ngập lụt và phải tuân thủ các yêu cầu về vệ sinh môi trường.</w:t>
      </w:r>
    </w:p>
    <w:p w14:paraId="2A0CB493" w14:textId="77777777" w:rsidR="00EC40DA" w:rsidRPr="00BD6C04" w:rsidRDefault="00EC40DA" w:rsidP="00BD6C04">
      <w:pPr>
        <w:widowControl w:val="0"/>
        <w:spacing w:before="120" w:after="120"/>
        <w:jc w:val="both"/>
        <w:rPr>
          <w:sz w:val="26"/>
          <w:szCs w:val="26"/>
        </w:rPr>
      </w:pPr>
      <w:r w:rsidRPr="00BD6C04">
        <w:rPr>
          <w:sz w:val="26"/>
          <w:szCs w:val="26"/>
        </w:rPr>
        <w:t>+ Các trạm nguồn 220KV phải đặt ở khu vực bên ngoài. Trường hợp bắt buộc phải đưa sâu vào nội thị, không đặt tại các trung tâm đô thị và phải có đủ diện tích đặt trạm, có đủ các hành lang để đưa các tuyến điện cao và trung áp nối với trạm. Nếu đặt trạm gần các trung tâm khu, phải dùng trạm kín.</w:t>
      </w:r>
    </w:p>
    <w:p w14:paraId="44783B80" w14:textId="77777777" w:rsidR="00EC40DA" w:rsidRPr="00BD6C04" w:rsidRDefault="00EC40DA" w:rsidP="00BD6C04">
      <w:pPr>
        <w:widowControl w:val="0"/>
        <w:spacing w:before="120" w:after="120"/>
        <w:jc w:val="both"/>
        <w:rPr>
          <w:sz w:val="26"/>
          <w:szCs w:val="26"/>
        </w:rPr>
      </w:pPr>
      <w:r w:rsidRPr="00BD6C04">
        <w:rPr>
          <w:sz w:val="26"/>
          <w:szCs w:val="26"/>
        </w:rPr>
        <w:t>+ Các trạm 110KV đặt trong khu vực trung tâm KDL phải dùng trạm kín.</w:t>
      </w:r>
    </w:p>
    <w:p w14:paraId="538F7E02" w14:textId="77777777" w:rsidR="00EC40DA" w:rsidRPr="00BD6C04" w:rsidRDefault="00EC40DA" w:rsidP="00BD6C04">
      <w:pPr>
        <w:widowControl w:val="0"/>
        <w:spacing w:before="120" w:after="120"/>
        <w:jc w:val="both"/>
        <w:rPr>
          <w:sz w:val="26"/>
          <w:szCs w:val="26"/>
        </w:rPr>
      </w:pPr>
      <w:r w:rsidRPr="00BD6C04">
        <w:rPr>
          <w:sz w:val="26"/>
          <w:szCs w:val="26"/>
        </w:rPr>
        <w:t>- Yêu cầu đối với lưới điện:</w:t>
      </w:r>
    </w:p>
    <w:p w14:paraId="42E1EAC4" w14:textId="77777777" w:rsidR="00EC40DA" w:rsidRPr="00BD6C04" w:rsidRDefault="00EC40DA" w:rsidP="00BD6C04">
      <w:pPr>
        <w:widowControl w:val="0"/>
        <w:spacing w:before="120" w:after="120"/>
        <w:jc w:val="both"/>
        <w:rPr>
          <w:sz w:val="26"/>
          <w:szCs w:val="26"/>
        </w:rPr>
      </w:pPr>
      <w:r w:rsidRPr="00BD6C04">
        <w:rPr>
          <w:sz w:val="26"/>
          <w:szCs w:val="26"/>
        </w:rPr>
        <w:t>+ Không quy hoạch các tuyến điện 500KV đi xuyên qua KDL.</w:t>
      </w:r>
    </w:p>
    <w:p w14:paraId="6FF84B73" w14:textId="77777777" w:rsidR="00EC40DA" w:rsidRPr="00BD6C04" w:rsidRDefault="00EC40DA" w:rsidP="00BD6C04">
      <w:pPr>
        <w:widowControl w:val="0"/>
        <w:spacing w:before="120" w:after="120"/>
        <w:jc w:val="both"/>
        <w:rPr>
          <w:sz w:val="26"/>
          <w:szCs w:val="26"/>
        </w:rPr>
      </w:pPr>
      <w:r w:rsidRPr="00BD6C04">
        <w:rPr>
          <w:sz w:val="26"/>
          <w:szCs w:val="26"/>
        </w:rPr>
        <w:t>+ Lưới điện cao áp 110KV và 220KV đi trong khuphải đi ngầm.</w:t>
      </w:r>
    </w:p>
    <w:p w14:paraId="23736A59" w14:textId="77777777" w:rsidR="00EC40DA" w:rsidRPr="00BD6C04" w:rsidRDefault="00EC40DA" w:rsidP="00BD6C04">
      <w:pPr>
        <w:widowControl w:val="0"/>
        <w:spacing w:before="120" w:after="120"/>
        <w:jc w:val="both"/>
        <w:rPr>
          <w:sz w:val="26"/>
          <w:szCs w:val="26"/>
        </w:rPr>
      </w:pPr>
      <w:r w:rsidRPr="00BD6C04">
        <w:rPr>
          <w:sz w:val="26"/>
          <w:szCs w:val="26"/>
        </w:rPr>
        <w:t xml:space="preserve">+ Khi quy hoạch lưới điện cao áp phải tuân thủ các quy định của Luật điện lực về quy hoạch phát triển điện lực đã được cơ quan nhà nước có thẩm quyền phê duyệt và các quy định hiện hành về bảo vệ an toàn công trình lưới điện cao áp.  </w:t>
      </w:r>
    </w:p>
    <w:p w14:paraId="1DC39DA5" w14:textId="77777777" w:rsidR="00EC40DA" w:rsidRPr="00BD6C04" w:rsidRDefault="00EC40DA" w:rsidP="00BD6C04">
      <w:pPr>
        <w:widowControl w:val="0"/>
        <w:spacing w:before="120" w:after="120"/>
        <w:jc w:val="both"/>
        <w:rPr>
          <w:sz w:val="26"/>
          <w:szCs w:val="26"/>
        </w:rPr>
      </w:pPr>
      <w:r w:rsidRPr="00BD6C04">
        <w:rPr>
          <w:sz w:val="26"/>
          <w:szCs w:val="26"/>
        </w:rPr>
        <w:t>Nội dung nghiên cứu:</w:t>
      </w:r>
    </w:p>
    <w:p w14:paraId="74837717" w14:textId="77777777" w:rsidR="00EC40DA" w:rsidRPr="00BD6C04" w:rsidRDefault="00EC40DA" w:rsidP="00BD6C04">
      <w:pPr>
        <w:widowControl w:val="0"/>
        <w:spacing w:before="120" w:after="120"/>
        <w:jc w:val="both"/>
        <w:rPr>
          <w:sz w:val="26"/>
          <w:szCs w:val="26"/>
        </w:rPr>
      </w:pPr>
      <w:r w:rsidRPr="00BD6C04">
        <w:rPr>
          <w:sz w:val="26"/>
          <w:szCs w:val="26"/>
        </w:rPr>
        <w:t>- Xác định được chỉ tiêu và nhu cầu cấp điện cho KDLtheo từng giai đoạn.</w:t>
      </w:r>
    </w:p>
    <w:p w14:paraId="727C9760" w14:textId="77777777" w:rsidR="00EC40DA" w:rsidRPr="00BD6C04" w:rsidRDefault="00EC40DA" w:rsidP="00BD6C04">
      <w:pPr>
        <w:widowControl w:val="0"/>
        <w:spacing w:before="120" w:after="120"/>
        <w:jc w:val="both"/>
        <w:rPr>
          <w:sz w:val="26"/>
          <w:szCs w:val="26"/>
        </w:rPr>
      </w:pPr>
      <w:r w:rsidRPr="00BD6C04">
        <w:rPr>
          <w:sz w:val="26"/>
          <w:szCs w:val="26"/>
        </w:rPr>
        <w:t>- Xác định nguồn cấp điện, các công trình đầu mối (vị trí, quy mô, công suất, khoảng cách an toàn môi trường, hành lang bảo vệ tuyến).</w:t>
      </w:r>
    </w:p>
    <w:p w14:paraId="30C83EFA" w14:textId="77777777" w:rsidR="00EC40DA" w:rsidRPr="00BD6C04" w:rsidRDefault="00EC40DA" w:rsidP="00BD6C04">
      <w:pPr>
        <w:widowControl w:val="0"/>
        <w:spacing w:before="120" w:after="120"/>
        <w:jc w:val="both"/>
        <w:rPr>
          <w:sz w:val="26"/>
          <w:szCs w:val="26"/>
        </w:rPr>
      </w:pPr>
      <w:r w:rsidRPr="00BD6C04">
        <w:rPr>
          <w:sz w:val="26"/>
          <w:szCs w:val="26"/>
        </w:rPr>
        <w:t>- Đề xuất các giải pháp tổ chức mạng lưới đường dây và các trạm biến áp cho từng giai đoạn quy hoạch. Xác định hành lang an toàn bảo vệ mạng lưới.</w:t>
      </w:r>
    </w:p>
    <w:p w14:paraId="0D24D577" w14:textId="77777777" w:rsidR="00EC40DA" w:rsidRPr="00BD6C04" w:rsidRDefault="00EC40DA" w:rsidP="00BD6C04">
      <w:pPr>
        <w:widowControl w:val="0"/>
        <w:spacing w:before="120" w:after="120"/>
        <w:jc w:val="both"/>
        <w:rPr>
          <w:sz w:val="26"/>
          <w:szCs w:val="26"/>
        </w:rPr>
      </w:pPr>
      <w:r w:rsidRPr="00BD6C04">
        <w:rPr>
          <w:sz w:val="26"/>
          <w:szCs w:val="26"/>
        </w:rPr>
        <w:t>- Xác định mạng lưới chiếu sáng KDL.</w:t>
      </w:r>
    </w:p>
    <w:p w14:paraId="591DE522" w14:textId="77777777" w:rsidR="00EC40DA" w:rsidRPr="00BD6C04" w:rsidRDefault="00EC40DA" w:rsidP="00BD6C04">
      <w:pPr>
        <w:widowControl w:val="0"/>
        <w:spacing w:before="120" w:after="120"/>
        <w:jc w:val="both"/>
        <w:rPr>
          <w:sz w:val="26"/>
          <w:szCs w:val="26"/>
        </w:rPr>
      </w:pPr>
      <w:r w:rsidRPr="00BD6C04">
        <w:rPr>
          <w:sz w:val="26"/>
          <w:szCs w:val="26"/>
        </w:rPr>
        <w:t>- Xác định hệ thống, cung cấp năng lượng (vị trí, quy mô, công suất, khoảng cách an toàn môi trường, hành lang bảo vệ công trình đầu mối, mạng lưới truyền dẫn và hành lang bảo vệ).</w:t>
      </w:r>
    </w:p>
    <w:p w14:paraId="6AEC3E50" w14:textId="77777777" w:rsidR="00EC40DA" w:rsidRPr="00BD6C04" w:rsidRDefault="00EC40DA" w:rsidP="00BD6C04">
      <w:pPr>
        <w:widowControl w:val="0"/>
        <w:spacing w:before="120" w:after="120"/>
        <w:jc w:val="both"/>
        <w:rPr>
          <w:sz w:val="26"/>
          <w:szCs w:val="26"/>
        </w:rPr>
      </w:pPr>
      <w:r w:rsidRPr="00BD6C04">
        <w:rPr>
          <w:sz w:val="26"/>
          <w:szCs w:val="26"/>
        </w:rPr>
        <w:t>- Tổng hợp khối lượng và khái toán kinh phí xây dựng các công trình nguồn, đầu mối và mạng lưới cấp điện và năng lượng.</w:t>
      </w:r>
    </w:p>
    <w:p w14:paraId="041F71A9" w14:textId="77777777" w:rsidR="00EC40DA" w:rsidRPr="00BD6C04" w:rsidRDefault="00EC40DA" w:rsidP="00BD6C04">
      <w:pPr>
        <w:widowControl w:val="0"/>
        <w:spacing w:before="120" w:after="120"/>
        <w:jc w:val="both"/>
        <w:rPr>
          <w:i/>
          <w:sz w:val="26"/>
          <w:szCs w:val="26"/>
        </w:rPr>
      </w:pPr>
      <w:r w:rsidRPr="00BD6C04">
        <w:rPr>
          <w:i/>
          <w:sz w:val="26"/>
          <w:szCs w:val="26"/>
        </w:rPr>
        <w:t>e) Định hướng thông tin liên lạc</w:t>
      </w:r>
    </w:p>
    <w:p w14:paraId="455817C4" w14:textId="77777777" w:rsidR="00EC40DA" w:rsidRPr="00BD6C04" w:rsidRDefault="00EC40DA" w:rsidP="00BD6C04">
      <w:pPr>
        <w:widowControl w:val="0"/>
        <w:spacing w:before="120" w:after="120"/>
        <w:jc w:val="both"/>
        <w:rPr>
          <w:sz w:val="26"/>
          <w:szCs w:val="26"/>
        </w:rPr>
      </w:pPr>
      <w:r w:rsidRPr="00BD6C04">
        <w:rPr>
          <w:sz w:val="26"/>
          <w:szCs w:val="26"/>
        </w:rPr>
        <w:t xml:space="preserve">Các yêu cầu chung: </w:t>
      </w:r>
    </w:p>
    <w:p w14:paraId="5F949CF5" w14:textId="72566DE7" w:rsidR="00EC40DA" w:rsidRPr="00BD6C04" w:rsidRDefault="00EC40DA" w:rsidP="00BD6C04">
      <w:pPr>
        <w:widowControl w:val="0"/>
        <w:spacing w:before="120" w:after="120"/>
        <w:jc w:val="both"/>
        <w:rPr>
          <w:sz w:val="26"/>
          <w:szCs w:val="26"/>
        </w:rPr>
      </w:pPr>
      <w:r w:rsidRPr="00BD6C04">
        <w:rPr>
          <w:sz w:val="26"/>
          <w:szCs w:val="26"/>
        </w:rPr>
        <w:t xml:space="preserve">- Tích hợp các nội dung quy hoạch thông tin liên lạc từ quy hoạch vùng, quy hoạch tỉnh và các quy hoạch chuyên ngành về thông tin liên lạc. Kết nối với hệ thống thông tin liên </w:t>
      </w:r>
      <w:r w:rsidRPr="00BD6C04">
        <w:rPr>
          <w:sz w:val="26"/>
          <w:szCs w:val="26"/>
        </w:rPr>
        <w:lastRenderedPageBreak/>
        <w:t>lạc đô thị và nông thôn trong toàn vùng. Cân đối, đề xuất điều chỉnh cục bộ (nếu có).</w:t>
      </w:r>
    </w:p>
    <w:p w14:paraId="63564C47" w14:textId="77777777" w:rsidR="00EC40DA" w:rsidRPr="00BD6C04" w:rsidRDefault="00EC40DA" w:rsidP="00BD6C04">
      <w:pPr>
        <w:widowControl w:val="0"/>
        <w:spacing w:before="120" w:after="120"/>
        <w:jc w:val="both"/>
        <w:rPr>
          <w:sz w:val="26"/>
          <w:szCs w:val="26"/>
        </w:rPr>
      </w:pPr>
      <w:r w:rsidRPr="00BD6C04">
        <w:rPr>
          <w:sz w:val="26"/>
          <w:szCs w:val="26"/>
        </w:rPr>
        <w:t xml:space="preserve">- Khi xây dựng hệ thống thông tin phải xét đến sự gây nhiễu lẫn nhau giữa các thiết bị thông tin, các đài trạm vô tuyến điện trong quá trình hoạt động và có biện pháp phòng chống nhiễu thích hợp. </w:t>
      </w:r>
    </w:p>
    <w:p w14:paraId="00B92181" w14:textId="77777777" w:rsidR="00EC40DA" w:rsidRPr="00BD6C04" w:rsidRDefault="00EC40DA" w:rsidP="00BD6C04">
      <w:pPr>
        <w:widowControl w:val="0"/>
        <w:spacing w:before="120" w:after="120"/>
        <w:jc w:val="both"/>
        <w:rPr>
          <w:sz w:val="26"/>
          <w:szCs w:val="26"/>
        </w:rPr>
      </w:pPr>
      <w:r w:rsidRPr="00BD6C04">
        <w:rPr>
          <w:sz w:val="26"/>
          <w:szCs w:val="26"/>
        </w:rPr>
        <w:t xml:space="preserve">- Các tuyến thông tin, các đài, trạm vô tuyến điện xây dựng sau phải không gây ảnh hưởng đến những tuyến có trước. </w:t>
      </w:r>
    </w:p>
    <w:p w14:paraId="5946FFF1" w14:textId="77777777" w:rsidR="00EC40DA" w:rsidRPr="00BD6C04" w:rsidRDefault="00EC40DA" w:rsidP="00BD6C04">
      <w:pPr>
        <w:widowControl w:val="0"/>
        <w:spacing w:before="120" w:after="120"/>
        <w:jc w:val="both"/>
        <w:rPr>
          <w:sz w:val="26"/>
          <w:szCs w:val="26"/>
        </w:rPr>
      </w:pPr>
      <w:r w:rsidRPr="00BD6C04">
        <w:rPr>
          <w:sz w:val="26"/>
          <w:szCs w:val="26"/>
        </w:rPr>
        <w:t xml:space="preserve">- Xây dựng, vận hành các tuyến thông tin, các đài, trạm làm việc trong dải sóng vô tuyến điện đều phải chấp hành theo các quy định hiện hành. Các thiết bị thông tin của mỗi đơn vị phải được sự chấp thuận của cơ quan quản lý tần số vô tuyến điện quốc gia. </w:t>
      </w:r>
    </w:p>
    <w:p w14:paraId="13D5B598" w14:textId="77777777" w:rsidR="00EC40DA" w:rsidRPr="00BD6C04" w:rsidRDefault="00EC40DA" w:rsidP="00BD6C04">
      <w:pPr>
        <w:widowControl w:val="0"/>
        <w:spacing w:before="120" w:after="120"/>
        <w:jc w:val="both"/>
        <w:rPr>
          <w:sz w:val="26"/>
          <w:szCs w:val="26"/>
        </w:rPr>
      </w:pPr>
      <w:r w:rsidRPr="00BD6C04">
        <w:rPr>
          <w:sz w:val="26"/>
          <w:szCs w:val="26"/>
        </w:rPr>
        <w:t xml:space="preserve">- Cáp thông tin phải được ngầm hóa và đặt trong các tuy-nen hoặc hào kỹ thuật. Các công trình cáp quang phải bảo đảm an toàn, thuận lợi cho quản lý tuyến cáp. </w:t>
      </w:r>
    </w:p>
    <w:p w14:paraId="08A43C86" w14:textId="77777777" w:rsidR="00EC40DA" w:rsidRPr="00BD6C04" w:rsidRDefault="00EC40DA" w:rsidP="00BD6C04">
      <w:pPr>
        <w:widowControl w:val="0"/>
        <w:spacing w:before="120" w:after="120"/>
        <w:jc w:val="both"/>
        <w:rPr>
          <w:sz w:val="26"/>
          <w:szCs w:val="26"/>
        </w:rPr>
      </w:pPr>
      <w:r w:rsidRPr="00BD6C04">
        <w:rPr>
          <w:sz w:val="26"/>
          <w:szCs w:val="26"/>
        </w:rPr>
        <w:t>- Khoảng cách tối thiểu giữa cáp quang chôn ngầm và các công trình ngầm khác cũng như cáp quang treo đối với các kiến trúc khác và hệ thống đường dây điện lực phải được thực hiện theo quy định hiện hành về khoảng cách an toàn trong Quy phạm Trang bị điện của Bộ Công Thương.</w:t>
      </w:r>
    </w:p>
    <w:p w14:paraId="1FB28BEA" w14:textId="77777777" w:rsidR="00EC40DA" w:rsidRPr="00BD6C04" w:rsidRDefault="00EC40DA" w:rsidP="00BD6C04">
      <w:pPr>
        <w:widowControl w:val="0"/>
        <w:spacing w:before="120" w:after="120"/>
        <w:jc w:val="both"/>
        <w:rPr>
          <w:sz w:val="26"/>
          <w:szCs w:val="26"/>
        </w:rPr>
      </w:pPr>
      <w:r w:rsidRPr="00BD6C04">
        <w:rPr>
          <w:sz w:val="26"/>
          <w:szCs w:val="26"/>
        </w:rPr>
        <w:t xml:space="preserve">- Vị trí lắp đặt các anten, chiều cao anten phải phù hợp quy định của pháp luật về quy hoạch và kiến trúc đô thị; phù hợp các quy định về bảo đảm an toàn hàng không.  </w:t>
      </w:r>
    </w:p>
    <w:p w14:paraId="1FAE626E" w14:textId="77777777" w:rsidR="00EC40DA" w:rsidRPr="00BD6C04" w:rsidRDefault="00EC40DA" w:rsidP="00BD6C04">
      <w:pPr>
        <w:widowControl w:val="0"/>
        <w:spacing w:before="120" w:after="120"/>
        <w:jc w:val="both"/>
        <w:rPr>
          <w:sz w:val="26"/>
          <w:szCs w:val="26"/>
        </w:rPr>
      </w:pPr>
      <w:r w:rsidRPr="00BD6C04">
        <w:rPr>
          <w:sz w:val="26"/>
          <w:szCs w:val="26"/>
        </w:rPr>
        <w:t>Nội dung nghiên cứu</w:t>
      </w:r>
    </w:p>
    <w:p w14:paraId="0002E850" w14:textId="77777777" w:rsidR="00EC40DA" w:rsidRPr="00BD6C04" w:rsidRDefault="00EC40DA" w:rsidP="00BD6C04">
      <w:pPr>
        <w:widowControl w:val="0"/>
        <w:spacing w:before="120" w:after="120"/>
        <w:jc w:val="both"/>
        <w:rPr>
          <w:sz w:val="26"/>
          <w:szCs w:val="26"/>
        </w:rPr>
      </w:pPr>
      <w:r w:rsidRPr="00BD6C04">
        <w:rPr>
          <w:sz w:val="26"/>
          <w:szCs w:val="26"/>
        </w:rPr>
        <w:t>- Xác định được chỉ tiêu và nhu cầu thông tin liên lạc cho KDL theo từng giai đoạn.</w:t>
      </w:r>
    </w:p>
    <w:p w14:paraId="0A96EA15" w14:textId="77777777" w:rsidR="00EC40DA" w:rsidRPr="00BD6C04" w:rsidRDefault="00EC40DA" w:rsidP="00BD6C04">
      <w:pPr>
        <w:widowControl w:val="0"/>
        <w:spacing w:before="120" w:after="120"/>
        <w:jc w:val="both"/>
        <w:rPr>
          <w:sz w:val="26"/>
          <w:szCs w:val="26"/>
        </w:rPr>
      </w:pPr>
      <w:r w:rsidRPr="00BD6C04">
        <w:rPr>
          <w:sz w:val="26"/>
          <w:szCs w:val="26"/>
        </w:rPr>
        <w:t>- Xác định vị trí, quy mô trạm vệ tinh, tổng đài và công trình phụ trợ kèm theo.</w:t>
      </w:r>
    </w:p>
    <w:p w14:paraId="5A9ED0C4" w14:textId="77777777" w:rsidR="00EC40DA" w:rsidRPr="00BD6C04" w:rsidRDefault="00EC40DA" w:rsidP="00BD6C04">
      <w:pPr>
        <w:widowControl w:val="0"/>
        <w:spacing w:before="120" w:after="120"/>
        <w:jc w:val="both"/>
        <w:rPr>
          <w:sz w:val="26"/>
          <w:szCs w:val="26"/>
        </w:rPr>
      </w:pPr>
      <w:r w:rsidRPr="00BD6C04">
        <w:rPr>
          <w:sz w:val="26"/>
          <w:szCs w:val="26"/>
        </w:rPr>
        <w:t xml:space="preserve">- Xác định mạng lưới tuyến truyền dẫn thông tin. </w:t>
      </w:r>
    </w:p>
    <w:p w14:paraId="19BBCC2A" w14:textId="77777777" w:rsidR="00EC40DA" w:rsidRPr="00BD6C04" w:rsidRDefault="00EC40DA" w:rsidP="00BD6C04">
      <w:pPr>
        <w:widowControl w:val="0"/>
        <w:spacing w:before="120" w:after="120"/>
        <w:jc w:val="both"/>
        <w:rPr>
          <w:sz w:val="26"/>
          <w:szCs w:val="26"/>
        </w:rPr>
      </w:pPr>
      <w:r w:rsidRPr="00BD6C04">
        <w:rPr>
          <w:sz w:val="26"/>
          <w:szCs w:val="26"/>
        </w:rPr>
        <w:t>- Xác định phạm vi, hành lang bảo vệ an toàn cho các công trình thông tin liên lạc.</w:t>
      </w:r>
    </w:p>
    <w:p w14:paraId="54942346" w14:textId="77777777" w:rsidR="00EC40DA" w:rsidRPr="00BD6C04" w:rsidRDefault="00EC40DA" w:rsidP="00BD6C04">
      <w:pPr>
        <w:widowControl w:val="0"/>
        <w:spacing w:before="120" w:after="120"/>
        <w:jc w:val="both"/>
        <w:rPr>
          <w:sz w:val="26"/>
          <w:szCs w:val="26"/>
        </w:rPr>
      </w:pPr>
      <w:r w:rsidRPr="00BD6C04">
        <w:rPr>
          <w:sz w:val="26"/>
          <w:szCs w:val="26"/>
        </w:rPr>
        <w:t>- Xác định mạng lưới, quy mô các bưu cục.</w:t>
      </w:r>
    </w:p>
    <w:p w14:paraId="521A213A" w14:textId="77777777" w:rsidR="00EC40DA" w:rsidRPr="00BD6C04" w:rsidRDefault="00EC40DA" w:rsidP="00BD6C04">
      <w:pPr>
        <w:widowControl w:val="0"/>
        <w:spacing w:before="120" w:after="120"/>
        <w:jc w:val="both"/>
        <w:rPr>
          <w:sz w:val="26"/>
          <w:szCs w:val="26"/>
        </w:rPr>
      </w:pPr>
      <w:r w:rsidRPr="00BD6C04">
        <w:rPr>
          <w:sz w:val="26"/>
          <w:szCs w:val="26"/>
        </w:rPr>
        <w:t>- Tổng hợp khối lượng và khái toán kinh phí xây dựng hệ thống cấp thông tin liên lạc.</w:t>
      </w:r>
    </w:p>
    <w:p w14:paraId="4F797E05" w14:textId="77777777" w:rsidR="00EC40DA" w:rsidRPr="00BD6C04" w:rsidRDefault="00EC40DA" w:rsidP="00BD6C04">
      <w:pPr>
        <w:widowControl w:val="0"/>
        <w:spacing w:before="120" w:after="120"/>
        <w:jc w:val="both"/>
        <w:rPr>
          <w:sz w:val="26"/>
          <w:szCs w:val="26"/>
        </w:rPr>
      </w:pPr>
      <w:r w:rsidRPr="00BD6C04">
        <w:rPr>
          <w:i/>
          <w:sz w:val="26"/>
          <w:szCs w:val="26"/>
        </w:rPr>
        <w:t xml:space="preserve">g) Định hướng thoát nước thải, quản lý CTR </w:t>
      </w:r>
      <w:r w:rsidRPr="00BD6C04">
        <w:rPr>
          <w:sz w:val="26"/>
          <w:szCs w:val="26"/>
        </w:rPr>
        <w:t>(xem thêm phần chỉ tiêu)</w:t>
      </w:r>
    </w:p>
    <w:p w14:paraId="02E45864" w14:textId="77777777" w:rsidR="00EC40DA" w:rsidRPr="00BD6C04" w:rsidRDefault="00EC40DA" w:rsidP="00BD6C04">
      <w:pPr>
        <w:widowControl w:val="0"/>
        <w:spacing w:before="120" w:after="120"/>
        <w:jc w:val="both"/>
        <w:rPr>
          <w:i/>
          <w:sz w:val="26"/>
          <w:szCs w:val="26"/>
        </w:rPr>
      </w:pPr>
      <w:r w:rsidRPr="00BD6C04">
        <w:rPr>
          <w:i/>
          <w:sz w:val="26"/>
          <w:szCs w:val="26"/>
        </w:rPr>
        <w:t xml:space="preserve">Thoát nước thải </w:t>
      </w:r>
    </w:p>
    <w:p w14:paraId="0D1FAE40" w14:textId="77777777" w:rsidR="00EC40DA" w:rsidRPr="00BD6C04" w:rsidRDefault="00EC40DA" w:rsidP="00BD6C04">
      <w:pPr>
        <w:widowControl w:val="0"/>
        <w:spacing w:before="120" w:after="120"/>
        <w:jc w:val="both"/>
        <w:rPr>
          <w:sz w:val="26"/>
          <w:szCs w:val="26"/>
        </w:rPr>
      </w:pPr>
      <w:r w:rsidRPr="00BD6C04">
        <w:rPr>
          <w:sz w:val="26"/>
          <w:szCs w:val="26"/>
        </w:rPr>
        <w:t>Các yêu cầu chung</w:t>
      </w:r>
    </w:p>
    <w:p w14:paraId="136C9064" w14:textId="77777777" w:rsidR="00EC40DA" w:rsidRPr="00BD6C04" w:rsidRDefault="00EC40DA" w:rsidP="00BD6C04">
      <w:pPr>
        <w:widowControl w:val="0"/>
        <w:spacing w:before="120" w:after="120"/>
        <w:jc w:val="both"/>
        <w:rPr>
          <w:sz w:val="26"/>
          <w:szCs w:val="26"/>
        </w:rPr>
      </w:pPr>
      <w:r w:rsidRPr="00BD6C04">
        <w:rPr>
          <w:sz w:val="26"/>
          <w:szCs w:val="26"/>
        </w:rPr>
        <w:t>- Đảm bảo thu gom hết các loại nước thải của KDL (nước thải sinh hoạt, nước thải sản xuất, kinh doanh, dịch vụ…).</w:t>
      </w:r>
    </w:p>
    <w:p w14:paraId="46EC0D35" w14:textId="77777777" w:rsidR="00EC40DA" w:rsidRPr="00BD6C04" w:rsidRDefault="00EC40DA" w:rsidP="00BD6C04">
      <w:pPr>
        <w:widowControl w:val="0"/>
        <w:spacing w:before="120" w:after="120"/>
        <w:jc w:val="both"/>
        <w:rPr>
          <w:sz w:val="26"/>
          <w:szCs w:val="26"/>
        </w:rPr>
      </w:pPr>
      <w:r w:rsidRPr="00BD6C04">
        <w:rPr>
          <w:sz w:val="26"/>
          <w:szCs w:val="26"/>
        </w:rPr>
        <w:t xml:space="preserve">- Áp dụng các biện pháp xử lý nước thải phù hợp; nước sau khi xử lý thải đạt tiêu chuẩn môi trường. </w:t>
      </w:r>
    </w:p>
    <w:p w14:paraId="68C38062" w14:textId="77777777" w:rsidR="00EC40DA" w:rsidRPr="00BD6C04" w:rsidRDefault="00EC40DA" w:rsidP="00BD6C04">
      <w:pPr>
        <w:widowControl w:val="0"/>
        <w:spacing w:before="120" w:after="120"/>
        <w:jc w:val="both"/>
        <w:rPr>
          <w:sz w:val="26"/>
          <w:szCs w:val="26"/>
        </w:rPr>
      </w:pPr>
      <w:r w:rsidRPr="00BD6C04">
        <w:rPr>
          <w:sz w:val="26"/>
          <w:szCs w:val="26"/>
        </w:rPr>
        <w:t xml:space="preserve">- Phải tận dụng tới mức tối đa điều kiện địa hình để xây dựng hệ thống tự chảy. </w:t>
      </w:r>
    </w:p>
    <w:p w14:paraId="2F2114C2" w14:textId="77777777" w:rsidR="00EC40DA" w:rsidRPr="00BD6C04" w:rsidRDefault="00EC40DA" w:rsidP="00BD6C04">
      <w:pPr>
        <w:widowControl w:val="0"/>
        <w:spacing w:before="120" w:after="120"/>
        <w:jc w:val="both"/>
        <w:rPr>
          <w:sz w:val="26"/>
          <w:szCs w:val="26"/>
        </w:rPr>
      </w:pPr>
      <w:r w:rsidRPr="00BD6C04">
        <w:rPr>
          <w:sz w:val="26"/>
          <w:szCs w:val="26"/>
        </w:rPr>
        <w:t>Nội dung nghiên cứu</w:t>
      </w:r>
    </w:p>
    <w:p w14:paraId="23261232" w14:textId="77777777" w:rsidR="00EC40DA" w:rsidRPr="00BD6C04" w:rsidRDefault="00EC40DA" w:rsidP="00BD6C04">
      <w:pPr>
        <w:widowControl w:val="0"/>
        <w:spacing w:before="120" w:after="120"/>
        <w:jc w:val="both"/>
        <w:rPr>
          <w:sz w:val="26"/>
          <w:szCs w:val="26"/>
        </w:rPr>
      </w:pPr>
      <w:r w:rsidRPr="00BD6C04">
        <w:rPr>
          <w:sz w:val="26"/>
          <w:szCs w:val="26"/>
        </w:rPr>
        <w:t>- Xác định được chỉ tiêu và tổng lượng các loại nước thải KDL.</w:t>
      </w:r>
    </w:p>
    <w:p w14:paraId="0694D917" w14:textId="77777777" w:rsidR="00EC40DA" w:rsidRPr="00BD6C04" w:rsidRDefault="00EC40DA" w:rsidP="00BD6C04">
      <w:pPr>
        <w:widowControl w:val="0"/>
        <w:spacing w:before="120" w:after="120"/>
        <w:jc w:val="both"/>
        <w:rPr>
          <w:sz w:val="26"/>
          <w:szCs w:val="26"/>
        </w:rPr>
      </w:pPr>
      <w:r w:rsidRPr="00BD6C04">
        <w:rPr>
          <w:sz w:val="26"/>
          <w:szCs w:val="26"/>
        </w:rPr>
        <w:t>- Xác định vị trí, công suất, nhu cầu đất xây dựng và khoảng cách an toàn môi trường của các công trình đầu mối xử lý nước thải. Các yêu cầu vệ sinh đối với các loại nước thải sau khi xử lý.</w:t>
      </w:r>
    </w:p>
    <w:p w14:paraId="1759016D" w14:textId="77777777" w:rsidR="00EC40DA" w:rsidRPr="00BD6C04" w:rsidRDefault="00EC40DA" w:rsidP="00BD6C04">
      <w:pPr>
        <w:widowControl w:val="0"/>
        <w:spacing w:before="120" w:after="120"/>
        <w:jc w:val="both"/>
        <w:rPr>
          <w:sz w:val="26"/>
          <w:szCs w:val="26"/>
        </w:rPr>
      </w:pPr>
      <w:r w:rsidRPr="00BD6C04">
        <w:rPr>
          <w:sz w:val="26"/>
          <w:szCs w:val="26"/>
        </w:rPr>
        <w:t xml:space="preserve">- Xác định mạng lưới thoát nước thải toàn KDL (đường ống, trạm bơm chuyển bậc). Lựa chọn hệ thống thoát nước (hệ thống chung, hệ thống riêng hoặc hệ thống thoát nước </w:t>
      </w:r>
      <w:r w:rsidRPr="00BD6C04">
        <w:rPr>
          <w:sz w:val="26"/>
          <w:szCs w:val="26"/>
        </w:rPr>
        <w:lastRenderedPageBreak/>
        <w:t>nửa riêng) phải phù hợp với quy mô KDL, yêu cầu vệ sinh, điều kiện tự nhiên (địa hình, khí hậu, thủy văn...), hiện trạng KDL và hiện trạng hệ thống thoát nước.</w:t>
      </w:r>
    </w:p>
    <w:p w14:paraId="4C9883AB" w14:textId="77777777" w:rsidR="00EC40DA" w:rsidRPr="00BD6C04" w:rsidRDefault="00EC40DA" w:rsidP="00BD6C04">
      <w:pPr>
        <w:widowControl w:val="0"/>
        <w:spacing w:before="120" w:after="120"/>
        <w:jc w:val="both"/>
        <w:rPr>
          <w:sz w:val="26"/>
          <w:szCs w:val="26"/>
        </w:rPr>
      </w:pPr>
      <w:r w:rsidRPr="00BD6C04">
        <w:rPr>
          <w:sz w:val="26"/>
          <w:szCs w:val="26"/>
        </w:rPr>
        <w:t>- Lập các bảng tính toán thủy lực để xác định và kiểm tra.</w:t>
      </w:r>
    </w:p>
    <w:p w14:paraId="1200257E" w14:textId="77777777" w:rsidR="00EC40DA" w:rsidRPr="00BD6C04" w:rsidRDefault="00EC40DA" w:rsidP="00BD6C04">
      <w:pPr>
        <w:widowControl w:val="0"/>
        <w:spacing w:before="120" w:after="120"/>
        <w:jc w:val="both"/>
        <w:rPr>
          <w:sz w:val="26"/>
          <w:szCs w:val="26"/>
        </w:rPr>
      </w:pPr>
      <w:r w:rsidRPr="00BD6C04">
        <w:rPr>
          <w:sz w:val="26"/>
          <w:szCs w:val="26"/>
        </w:rPr>
        <w:t>- Đề xuất công nghệ xử lý nước thải.</w:t>
      </w:r>
    </w:p>
    <w:p w14:paraId="2AAB1B9B" w14:textId="77777777" w:rsidR="00EC40DA" w:rsidRPr="00BD6C04" w:rsidRDefault="00EC40DA" w:rsidP="00BD6C04">
      <w:pPr>
        <w:widowControl w:val="0"/>
        <w:spacing w:before="120" w:after="120"/>
        <w:jc w:val="both"/>
        <w:rPr>
          <w:sz w:val="26"/>
          <w:szCs w:val="26"/>
        </w:rPr>
      </w:pPr>
      <w:r w:rsidRPr="00BD6C04">
        <w:rPr>
          <w:sz w:val="26"/>
          <w:szCs w:val="26"/>
        </w:rPr>
        <w:t>- Tổng hợp khối lượng và sư bộ khái toán kinh phí xây dựng các công trình và đường ống thoát nước thải.</w:t>
      </w:r>
    </w:p>
    <w:p w14:paraId="014ED211" w14:textId="77777777" w:rsidR="00EC40DA" w:rsidRPr="00BD6C04" w:rsidRDefault="00EC40DA" w:rsidP="00BD6C04">
      <w:pPr>
        <w:widowControl w:val="0"/>
        <w:spacing w:before="120" w:after="120"/>
        <w:jc w:val="both"/>
        <w:rPr>
          <w:i/>
          <w:sz w:val="26"/>
          <w:szCs w:val="26"/>
        </w:rPr>
      </w:pPr>
      <w:r w:rsidRPr="00BD6C04">
        <w:rPr>
          <w:i/>
          <w:sz w:val="26"/>
          <w:szCs w:val="26"/>
        </w:rPr>
        <w:t>Quản lý chất thải rắn (CTR)</w:t>
      </w:r>
    </w:p>
    <w:p w14:paraId="47DD97F6" w14:textId="77777777" w:rsidR="00EC40DA" w:rsidRPr="00BD6C04" w:rsidRDefault="00EC40DA" w:rsidP="00BD6C04">
      <w:pPr>
        <w:widowControl w:val="0"/>
        <w:spacing w:before="120" w:after="120"/>
        <w:jc w:val="both"/>
        <w:rPr>
          <w:sz w:val="26"/>
          <w:szCs w:val="26"/>
        </w:rPr>
      </w:pPr>
      <w:r w:rsidRPr="00BD6C04">
        <w:rPr>
          <w:sz w:val="26"/>
          <w:szCs w:val="26"/>
        </w:rPr>
        <w:t>Các yêu cầu chung</w:t>
      </w:r>
    </w:p>
    <w:p w14:paraId="1B1BA4A4" w14:textId="75600A11" w:rsidR="00EC40DA" w:rsidRPr="00BD6C04" w:rsidRDefault="00EC40DA" w:rsidP="00BD6C04">
      <w:pPr>
        <w:widowControl w:val="0"/>
        <w:spacing w:before="120" w:after="120"/>
        <w:jc w:val="both"/>
        <w:rPr>
          <w:sz w:val="26"/>
          <w:szCs w:val="26"/>
        </w:rPr>
      </w:pPr>
      <w:r w:rsidRPr="00BD6C04">
        <w:rPr>
          <w:sz w:val="26"/>
          <w:szCs w:val="26"/>
        </w:rPr>
        <w:t>- Đảm bảo thu gom hết các loại CTR của KDL (CTR sinh hoạt, sản xuất, kinh doanh, dịch vụ…)</w:t>
      </w:r>
    </w:p>
    <w:p w14:paraId="0E87F894" w14:textId="77777777" w:rsidR="00EC40DA" w:rsidRPr="00BD6C04" w:rsidRDefault="00EC40DA" w:rsidP="00BD6C04">
      <w:pPr>
        <w:widowControl w:val="0"/>
        <w:spacing w:before="120" w:after="120"/>
        <w:jc w:val="both"/>
        <w:rPr>
          <w:sz w:val="26"/>
          <w:szCs w:val="26"/>
        </w:rPr>
      </w:pPr>
      <w:r w:rsidRPr="00BD6C04">
        <w:rPr>
          <w:sz w:val="26"/>
          <w:szCs w:val="26"/>
        </w:rPr>
        <w:t xml:space="preserve">- Áp dụng các biện pháp xử lý CTR phù hợp, đảm bảo đạt tiêu chuẩn môi trường. </w:t>
      </w:r>
    </w:p>
    <w:p w14:paraId="115806CE" w14:textId="77777777" w:rsidR="00EC40DA" w:rsidRPr="00BD6C04" w:rsidRDefault="00EC40DA" w:rsidP="00BD6C04">
      <w:pPr>
        <w:widowControl w:val="0"/>
        <w:spacing w:before="120" w:after="120"/>
        <w:jc w:val="both"/>
        <w:rPr>
          <w:sz w:val="26"/>
          <w:szCs w:val="26"/>
        </w:rPr>
      </w:pPr>
      <w:r w:rsidRPr="00BD6C04">
        <w:rPr>
          <w:sz w:val="26"/>
          <w:szCs w:val="26"/>
        </w:rPr>
        <w:t xml:space="preserve">- CTR nguy hại phải được thu gom, vận chuyển và xử lý riêng, phù hợp với quy định của pháp luật về bảo vệ môi trường.  </w:t>
      </w:r>
    </w:p>
    <w:p w14:paraId="7909D9C9" w14:textId="77777777" w:rsidR="00EC40DA" w:rsidRPr="00BD6C04" w:rsidRDefault="00EC40DA" w:rsidP="00BD6C04">
      <w:pPr>
        <w:widowControl w:val="0"/>
        <w:spacing w:before="120" w:after="120"/>
        <w:jc w:val="both"/>
        <w:rPr>
          <w:sz w:val="26"/>
          <w:szCs w:val="26"/>
        </w:rPr>
      </w:pPr>
      <w:r w:rsidRPr="00BD6C04">
        <w:rPr>
          <w:sz w:val="26"/>
          <w:szCs w:val="26"/>
        </w:rPr>
        <w:t>Nội dung nghiên cứu</w:t>
      </w:r>
    </w:p>
    <w:p w14:paraId="09F4E2C4" w14:textId="77777777" w:rsidR="00EC40DA" w:rsidRPr="00BD6C04" w:rsidRDefault="00EC40DA" w:rsidP="00BD6C04">
      <w:pPr>
        <w:widowControl w:val="0"/>
        <w:spacing w:before="120" w:after="120"/>
        <w:jc w:val="both"/>
        <w:rPr>
          <w:sz w:val="26"/>
          <w:szCs w:val="26"/>
        </w:rPr>
      </w:pPr>
      <w:r w:rsidRPr="00BD6C04">
        <w:rPr>
          <w:sz w:val="26"/>
          <w:szCs w:val="26"/>
        </w:rPr>
        <w:t>- Xác định chỉ tiêu, thành phần và tổng lượng CTR toàn khu.</w:t>
      </w:r>
    </w:p>
    <w:p w14:paraId="12AC3EAA" w14:textId="77777777" w:rsidR="00EC40DA" w:rsidRPr="00BD6C04" w:rsidRDefault="00EC40DA" w:rsidP="00BD6C04">
      <w:pPr>
        <w:widowControl w:val="0"/>
        <w:spacing w:before="120" w:after="120"/>
        <w:jc w:val="both"/>
        <w:rPr>
          <w:sz w:val="26"/>
          <w:szCs w:val="26"/>
        </w:rPr>
      </w:pPr>
      <w:r w:rsidRPr="00BD6C04">
        <w:rPr>
          <w:sz w:val="26"/>
          <w:szCs w:val="26"/>
        </w:rPr>
        <w:t>- Đề xuất giải pháp tổ chức thu gom và quản lý CTR. Xem xét vị trí các điểm trung chuyển CTR hiện có và đề xuất vị trí các điểm trung chuyển CTR mới. Đề xuất vị trí, quy mô, công suất công trình đầu mối xử lý chất thải rắn theo quy hoạch tỉnh.</w:t>
      </w:r>
    </w:p>
    <w:p w14:paraId="74ECC1D7" w14:textId="77777777" w:rsidR="00EC40DA" w:rsidRPr="00BD6C04" w:rsidRDefault="00EC40DA" w:rsidP="00BD6C04">
      <w:pPr>
        <w:widowControl w:val="0"/>
        <w:spacing w:before="120" w:after="120"/>
        <w:jc w:val="both"/>
        <w:rPr>
          <w:sz w:val="26"/>
          <w:szCs w:val="26"/>
        </w:rPr>
      </w:pPr>
      <w:r w:rsidRPr="00BD6C04">
        <w:rPr>
          <w:sz w:val="26"/>
          <w:szCs w:val="26"/>
        </w:rPr>
        <w:t>- Xác định phạm vi thu gom và công nghệ xử lý CTR.</w:t>
      </w:r>
    </w:p>
    <w:p w14:paraId="39D55D40" w14:textId="77777777" w:rsidR="00EC40DA" w:rsidRPr="00BD6C04" w:rsidRDefault="00EC40DA" w:rsidP="00BD6C04">
      <w:pPr>
        <w:widowControl w:val="0"/>
        <w:spacing w:before="120" w:after="120"/>
        <w:jc w:val="both"/>
        <w:rPr>
          <w:sz w:val="26"/>
          <w:szCs w:val="26"/>
        </w:rPr>
      </w:pPr>
      <w:r w:rsidRPr="00BD6C04">
        <w:rPr>
          <w:sz w:val="26"/>
          <w:szCs w:val="26"/>
        </w:rPr>
        <w:t>- Xác định vị trí, quy mô, khoảng cách an toàn môi trường các trạm trung chuyển CTR.</w:t>
      </w:r>
    </w:p>
    <w:p w14:paraId="49673BBD" w14:textId="78C31CAB" w:rsidR="00EC40DA" w:rsidRPr="00BD6C04" w:rsidRDefault="00EC40DA" w:rsidP="00BD6C04">
      <w:pPr>
        <w:widowControl w:val="0"/>
        <w:spacing w:before="120" w:after="120"/>
        <w:jc w:val="both"/>
        <w:rPr>
          <w:sz w:val="26"/>
          <w:szCs w:val="26"/>
        </w:rPr>
      </w:pPr>
      <w:r w:rsidRPr="00BD6C04">
        <w:rPr>
          <w:sz w:val="26"/>
          <w:szCs w:val="26"/>
        </w:rPr>
        <w:t>- Xác định vị trí, quy mô, khoảng cách an toàn môi trường các công trình xử lý CTR.</w:t>
      </w:r>
    </w:p>
    <w:p w14:paraId="186B932F" w14:textId="72DB73A0" w:rsidR="00EC40DA" w:rsidRPr="00BD6C04" w:rsidRDefault="00EC40DA" w:rsidP="00BD6C04">
      <w:pPr>
        <w:widowControl w:val="0"/>
        <w:spacing w:before="120" w:after="120"/>
        <w:jc w:val="both"/>
        <w:rPr>
          <w:sz w:val="26"/>
          <w:szCs w:val="26"/>
        </w:rPr>
      </w:pPr>
      <w:r w:rsidRPr="00BD6C04">
        <w:rPr>
          <w:sz w:val="26"/>
          <w:szCs w:val="26"/>
        </w:rPr>
        <w:t>- Tổng hợp khối lượng và khái toán kinh phí xây dựng.</w:t>
      </w:r>
    </w:p>
    <w:p w14:paraId="71FA3D86" w14:textId="77777777" w:rsidR="00EC40DA" w:rsidRPr="00BD6C04" w:rsidRDefault="00EC40DA" w:rsidP="00BD6C04">
      <w:pPr>
        <w:widowControl w:val="0"/>
        <w:spacing w:before="120" w:after="120"/>
        <w:jc w:val="both"/>
        <w:rPr>
          <w:i/>
          <w:sz w:val="26"/>
          <w:szCs w:val="26"/>
        </w:rPr>
      </w:pPr>
      <w:r w:rsidRPr="00BD6C04">
        <w:rPr>
          <w:i/>
          <w:sz w:val="26"/>
          <w:szCs w:val="26"/>
        </w:rPr>
        <w:t>h) Đánh giá môi trường chiến lược</w:t>
      </w:r>
    </w:p>
    <w:p w14:paraId="28173A83" w14:textId="77777777" w:rsidR="00EC40DA" w:rsidRPr="00BD6C04" w:rsidRDefault="00EC40DA" w:rsidP="00BD6C04">
      <w:pPr>
        <w:widowControl w:val="0"/>
        <w:spacing w:before="120" w:after="120"/>
        <w:jc w:val="both"/>
        <w:rPr>
          <w:sz w:val="26"/>
          <w:szCs w:val="26"/>
        </w:rPr>
      </w:pPr>
      <w:r w:rsidRPr="00BD6C04">
        <w:rPr>
          <w:sz w:val="26"/>
          <w:szCs w:val="26"/>
        </w:rPr>
        <w:t>Theo Luật Quy hoạch, Đánh giá môi trường chiến lược là một nội dung được nghiên cứu và có báo cáo riêng được thực hiện và phê duyệt đồng thời với đồ án quy hoạch. Đánh giá môi trường chiến lược được thực hiện theo hướng dẫn chuyên ngành. Về cơ bản có một số nội dung chính sau:</w:t>
      </w:r>
    </w:p>
    <w:p w14:paraId="1E2C7EBF" w14:textId="77777777" w:rsidR="00EC40DA" w:rsidRPr="00BD6C04" w:rsidRDefault="00EC40DA" w:rsidP="00BD6C04">
      <w:pPr>
        <w:widowControl w:val="0"/>
        <w:spacing w:before="120" w:after="120"/>
        <w:jc w:val="both"/>
        <w:rPr>
          <w:sz w:val="26"/>
          <w:szCs w:val="26"/>
        </w:rPr>
      </w:pPr>
      <w:r w:rsidRPr="00BD6C04">
        <w:rPr>
          <w:sz w:val="26"/>
          <w:szCs w:val="26"/>
        </w:rPr>
        <w:t>- Xác định các vấn đề môi trường chính, bức xúc trong và ngoài KDL bao gồm: lựa chọn đất xây dựng trong mối liên hệ với phòng tránh thiên tai và giảm thiểu úng ngập, lũ lụt; môi trường giao thông, xây dựng và mỹ quan; tình trạng ô nhiễm không khí, tiếng ồn; ô nhiễm sông hồ và nước ngầm; áp lực về quản lý chất thải rắn; nước thải, thoát nước; bảo vệ di sản, các hệ sinh thái...</w:t>
      </w:r>
    </w:p>
    <w:p w14:paraId="2C071FFB" w14:textId="77777777" w:rsidR="00EC40DA" w:rsidRPr="00BD6C04" w:rsidRDefault="00EC40DA" w:rsidP="00BD6C04">
      <w:pPr>
        <w:widowControl w:val="0"/>
        <w:spacing w:before="120" w:after="120"/>
        <w:jc w:val="both"/>
        <w:rPr>
          <w:sz w:val="26"/>
          <w:szCs w:val="26"/>
        </w:rPr>
      </w:pPr>
      <w:r w:rsidRPr="00BD6C04">
        <w:rPr>
          <w:sz w:val="26"/>
          <w:szCs w:val="26"/>
        </w:rPr>
        <w:t xml:space="preserve">- Đánh giá hiện trạng các nguồn gây ô nhiễm có ảnh hưởng trực tiếp; các khu vực ô nhiễm; mức độ, hậu quả ô nhiễm môi trường. </w:t>
      </w:r>
    </w:p>
    <w:p w14:paraId="2862BBAC" w14:textId="77777777" w:rsidR="00EC40DA" w:rsidRPr="00BD6C04" w:rsidRDefault="00EC40DA" w:rsidP="00BD6C04">
      <w:pPr>
        <w:widowControl w:val="0"/>
        <w:spacing w:before="120" w:after="120"/>
        <w:jc w:val="both"/>
        <w:rPr>
          <w:sz w:val="26"/>
          <w:szCs w:val="26"/>
        </w:rPr>
      </w:pPr>
      <w:r w:rsidRPr="00BD6C04">
        <w:rPr>
          <w:sz w:val="26"/>
          <w:szCs w:val="26"/>
        </w:rPr>
        <w:t>- Dự báo tác động và diễn biến môi trường do hoạt động từ các khu dân cư,, trung tâm thương mại dịch vụ, bệnh viện, giao thông, xử lý chất thải trên cơ sở định hướng phát triển không gian, cấu trúc KDL, lựa chọn đất xây dựng, mật độ dân số và phân vùng chức năng.</w:t>
      </w:r>
    </w:p>
    <w:p w14:paraId="6EC68701" w14:textId="67EFA35B" w:rsidR="00EC40DA" w:rsidRPr="00BD6C04" w:rsidRDefault="00EC40DA" w:rsidP="00BD6C04">
      <w:pPr>
        <w:widowControl w:val="0"/>
        <w:spacing w:before="120" w:after="120"/>
        <w:jc w:val="both"/>
        <w:rPr>
          <w:sz w:val="26"/>
          <w:szCs w:val="26"/>
        </w:rPr>
      </w:pPr>
      <w:r w:rsidRPr="00BD6C04">
        <w:rPr>
          <w:sz w:val="26"/>
          <w:szCs w:val="26"/>
        </w:rPr>
        <w:t xml:space="preserve">- Tổng hợp, đề xuất, xếp thứ tự ưu tiên các biện pháp phòng ngừa, giảm thiểu, cải thiện các vấn đề môi trường còn tồn tại trong đồ án quy hoạch; đề xuất các khu vực cách ly </w:t>
      </w:r>
      <w:r w:rsidRPr="00BD6C04">
        <w:rPr>
          <w:sz w:val="26"/>
          <w:szCs w:val="26"/>
        </w:rPr>
        <w:lastRenderedPageBreak/>
        <w:t>bảo vệ môi trường (các không gian xanh, hành lang bảo vệ sông hồ, các khu vực hạn chế phát triển...)</w:t>
      </w:r>
    </w:p>
    <w:p w14:paraId="5136232E" w14:textId="77777777" w:rsidR="00EC40DA" w:rsidRPr="00BD6C04" w:rsidRDefault="00EC40DA" w:rsidP="00BD6C04">
      <w:pPr>
        <w:widowControl w:val="0"/>
        <w:spacing w:before="120" w:after="120"/>
        <w:jc w:val="both"/>
        <w:rPr>
          <w:b/>
          <w:i/>
          <w:sz w:val="26"/>
          <w:szCs w:val="26"/>
          <w:u w:val="single"/>
        </w:rPr>
      </w:pPr>
      <w:r w:rsidRPr="00BD6C04">
        <w:rPr>
          <w:b/>
          <w:i/>
          <w:sz w:val="26"/>
          <w:szCs w:val="26"/>
          <w:u w:val="single"/>
        </w:rPr>
        <w:t>7. Hướng dẫn xác định chương trình và danh mục dự án ưu tiên đầu tư (bước 7)</w:t>
      </w:r>
    </w:p>
    <w:p w14:paraId="24F07241" w14:textId="77777777" w:rsidR="00EC40DA" w:rsidRPr="00BD6C04" w:rsidRDefault="00EC40DA" w:rsidP="00BD6C04">
      <w:pPr>
        <w:widowControl w:val="0"/>
        <w:spacing w:before="120" w:after="120"/>
        <w:jc w:val="both"/>
        <w:rPr>
          <w:i/>
          <w:sz w:val="26"/>
          <w:szCs w:val="26"/>
        </w:rPr>
      </w:pPr>
      <w:r w:rsidRPr="00BD6C04">
        <w:rPr>
          <w:i/>
          <w:sz w:val="26"/>
          <w:szCs w:val="26"/>
        </w:rPr>
        <w:t xml:space="preserve">a) Phân kỳ xây dựng, phát triển </w:t>
      </w:r>
    </w:p>
    <w:p w14:paraId="375BF996" w14:textId="77777777" w:rsidR="00EC40DA" w:rsidRPr="00BD6C04" w:rsidRDefault="00EC40DA" w:rsidP="00BD6C04">
      <w:pPr>
        <w:widowControl w:val="0"/>
        <w:spacing w:before="120" w:after="120"/>
        <w:jc w:val="both"/>
        <w:rPr>
          <w:sz w:val="26"/>
          <w:szCs w:val="26"/>
        </w:rPr>
      </w:pPr>
      <w:r w:rsidRPr="00BD6C04">
        <w:rPr>
          <w:sz w:val="26"/>
          <w:szCs w:val="26"/>
        </w:rPr>
        <w:t>+ Các yêu cầu chung</w:t>
      </w:r>
    </w:p>
    <w:p w14:paraId="5E82BE64" w14:textId="77777777" w:rsidR="00EC40DA" w:rsidRPr="00BD6C04" w:rsidRDefault="00EC40DA" w:rsidP="00BD6C04">
      <w:pPr>
        <w:widowControl w:val="0"/>
        <w:spacing w:before="120" w:after="120"/>
        <w:jc w:val="both"/>
        <w:rPr>
          <w:sz w:val="26"/>
          <w:szCs w:val="26"/>
        </w:rPr>
      </w:pPr>
      <w:r w:rsidRPr="00BD6C04">
        <w:rPr>
          <w:sz w:val="26"/>
          <w:szCs w:val="26"/>
        </w:rPr>
        <w:t>Phân kỳ xây dựng, phát triển là công tác quan trọng trong quy hoạch chung nhằm xác định quá trình, kế hoạch và các chương trình, hạng mục hay dự án đầu tư xây dựng, phát triển KDL. Phân kỳ xây dựng, phát triển thường được phân chia theo giai đoạn 5-10 hay 15 năm, bao gồm 3-4 giai đoạn đồng bộ với:</w:t>
      </w:r>
    </w:p>
    <w:p w14:paraId="58CEE66E" w14:textId="77777777" w:rsidR="00EC40DA" w:rsidRPr="00BD6C04" w:rsidRDefault="00EC40DA" w:rsidP="00BD6C04">
      <w:pPr>
        <w:widowControl w:val="0"/>
        <w:spacing w:before="120" w:after="120"/>
        <w:jc w:val="both"/>
        <w:rPr>
          <w:sz w:val="26"/>
          <w:szCs w:val="26"/>
        </w:rPr>
      </w:pPr>
      <w:r w:rsidRPr="00BD6C04">
        <w:rPr>
          <w:sz w:val="26"/>
          <w:szCs w:val="26"/>
        </w:rPr>
        <w:t>- Các giai đoạn phát triển kinh tế-xã hội của khu vực quy hoạch chung.</w:t>
      </w:r>
    </w:p>
    <w:p w14:paraId="146AFD94" w14:textId="77777777" w:rsidR="00EC40DA" w:rsidRPr="00BD6C04" w:rsidRDefault="00EC40DA" w:rsidP="00BD6C04">
      <w:pPr>
        <w:widowControl w:val="0"/>
        <w:spacing w:before="120" w:after="120"/>
        <w:jc w:val="both"/>
        <w:rPr>
          <w:sz w:val="26"/>
          <w:szCs w:val="26"/>
        </w:rPr>
      </w:pPr>
      <w:r w:rsidRPr="00BD6C04">
        <w:rPr>
          <w:sz w:val="26"/>
          <w:szCs w:val="26"/>
        </w:rPr>
        <w:t>- Các chương trình hay chiến lược phát triển kinh tế-xã hội quy hoạch cấp cao hơn.</w:t>
      </w:r>
    </w:p>
    <w:p w14:paraId="678ED4A8" w14:textId="77777777" w:rsidR="00EC40DA" w:rsidRPr="00BD6C04" w:rsidRDefault="00EC40DA" w:rsidP="00BD6C04">
      <w:pPr>
        <w:widowControl w:val="0"/>
        <w:spacing w:before="120" w:after="120"/>
        <w:jc w:val="both"/>
        <w:rPr>
          <w:sz w:val="26"/>
          <w:szCs w:val="26"/>
        </w:rPr>
      </w:pPr>
      <w:r w:rsidRPr="00BD6C04">
        <w:rPr>
          <w:sz w:val="26"/>
          <w:szCs w:val="26"/>
        </w:rPr>
        <w:t>- Các kịch bản phát triển trong đồ án quy hoạch chung.</w:t>
      </w:r>
    </w:p>
    <w:p w14:paraId="6D810C37" w14:textId="77777777" w:rsidR="00EC40DA" w:rsidRPr="00BD6C04" w:rsidRDefault="00EC40DA" w:rsidP="00BD6C04">
      <w:pPr>
        <w:widowControl w:val="0"/>
        <w:spacing w:before="120" w:after="120"/>
        <w:jc w:val="both"/>
        <w:rPr>
          <w:sz w:val="26"/>
          <w:szCs w:val="26"/>
        </w:rPr>
      </w:pPr>
      <w:r w:rsidRPr="00BD6C04">
        <w:rPr>
          <w:sz w:val="26"/>
          <w:szCs w:val="26"/>
        </w:rPr>
        <w:t>- Thời hạn của đồ án quy hoạch chung.</w:t>
      </w:r>
    </w:p>
    <w:p w14:paraId="0ABE9C5C" w14:textId="77777777" w:rsidR="00EC40DA" w:rsidRPr="00BD6C04" w:rsidRDefault="00EC40DA" w:rsidP="00BD6C04">
      <w:pPr>
        <w:widowControl w:val="0"/>
        <w:spacing w:before="120" w:after="120"/>
        <w:jc w:val="both"/>
        <w:rPr>
          <w:sz w:val="26"/>
          <w:szCs w:val="26"/>
        </w:rPr>
      </w:pPr>
      <w:r w:rsidRPr="00BD6C04">
        <w:rPr>
          <w:sz w:val="26"/>
          <w:szCs w:val="26"/>
        </w:rPr>
        <w:t>- Nội dung nghiên cứu: Với mỗi giai đoạn xây dựng, phát triển cần xác định cụ thể: Mục tiêu phát triển; Kịch bản phát triển lựa chọn; Nội dung phát triển chính; Các chỉ tiêu kinh tế-kỹ thuật cần đạt được; Giải pháp phát triển chính. Nội dung phát triển chính và các chỉ tiêu kinh tế-kỹ thuật cần bao gồm đầy đủ các vấn đề cần giải quyết (vấn đề chủ chốt) của quy hoạch chung.</w:t>
      </w:r>
    </w:p>
    <w:p w14:paraId="4D812AFF" w14:textId="77777777" w:rsidR="00EC40DA" w:rsidRPr="00BD6C04" w:rsidRDefault="00EC40DA" w:rsidP="00BD6C04">
      <w:pPr>
        <w:widowControl w:val="0"/>
        <w:spacing w:before="120" w:after="120"/>
        <w:jc w:val="both"/>
        <w:rPr>
          <w:i/>
          <w:sz w:val="26"/>
          <w:szCs w:val="26"/>
        </w:rPr>
      </w:pPr>
      <w:r w:rsidRPr="00BD6C04">
        <w:rPr>
          <w:i/>
          <w:sz w:val="26"/>
          <w:szCs w:val="26"/>
        </w:rPr>
        <w:t>b) Xác định các chương trình, dự án ưu tiên đầu tư</w:t>
      </w:r>
    </w:p>
    <w:p w14:paraId="6F5B4D9A" w14:textId="77777777" w:rsidR="00EC40DA" w:rsidRPr="00BD6C04" w:rsidRDefault="00EC40DA" w:rsidP="00BD6C04">
      <w:pPr>
        <w:widowControl w:val="0"/>
        <w:spacing w:before="120" w:after="120"/>
        <w:jc w:val="both"/>
        <w:rPr>
          <w:sz w:val="26"/>
          <w:szCs w:val="26"/>
        </w:rPr>
      </w:pPr>
      <w:r w:rsidRPr="00BD6C04">
        <w:rPr>
          <w:sz w:val="26"/>
          <w:szCs w:val="26"/>
        </w:rPr>
        <w:t>+ Các yêu cầu chung: Việc xác định các chương trình, hạng mục hay dự án đầu tư xây dựng, phát triển KDL nhằm đảm bảo thực hiện được các Mục tiêu và Tầm nhìn đề ra trong quy hoạch chung cũng như Mục tiêu phát triển của từng giai đoạn. Việc xác định này được căn cứ trên: Các giai đoạn xây dựng, phát triển KDL; Các chiến lược phát triển đã đề ra trong quy hoạch chung; Các chương trình hay chiến lược phát triển kinh tế-xã hội, đô thị cấp cao hơn.</w:t>
      </w:r>
    </w:p>
    <w:p w14:paraId="1CBD0C67" w14:textId="77777777" w:rsidR="00EC40DA" w:rsidRPr="00BD6C04" w:rsidRDefault="00EC40DA" w:rsidP="00BD6C04">
      <w:pPr>
        <w:widowControl w:val="0"/>
        <w:spacing w:before="120" w:after="120"/>
        <w:jc w:val="both"/>
        <w:rPr>
          <w:sz w:val="26"/>
          <w:szCs w:val="26"/>
        </w:rPr>
      </w:pPr>
      <w:r w:rsidRPr="00BD6C04">
        <w:rPr>
          <w:sz w:val="26"/>
          <w:szCs w:val="26"/>
        </w:rPr>
        <w:t>+ Nội dung nghiên cứu</w:t>
      </w:r>
    </w:p>
    <w:p w14:paraId="1B917DD9" w14:textId="77777777" w:rsidR="00EC40DA" w:rsidRPr="00BD6C04" w:rsidRDefault="00EC40DA" w:rsidP="00BD6C04">
      <w:pPr>
        <w:widowControl w:val="0"/>
        <w:spacing w:before="120" w:after="120"/>
        <w:jc w:val="both"/>
        <w:rPr>
          <w:sz w:val="26"/>
          <w:szCs w:val="26"/>
        </w:rPr>
      </w:pPr>
      <w:r w:rsidRPr="00BD6C04">
        <w:rPr>
          <w:sz w:val="26"/>
          <w:szCs w:val="26"/>
        </w:rPr>
        <w:t>- Xây dựng chương trình phát triển: Xác định các chương trình, dự án được thực hiện nhằm mục đích cụ thể nào trong giai đoạn ngắn hạn, dài hạn; Xác định các luận cứ để xây dựng chương trình và danh mục các dự án ưu tiên đầu tư.</w:t>
      </w:r>
    </w:p>
    <w:p w14:paraId="3795AAAD" w14:textId="77777777" w:rsidR="00EC40DA" w:rsidRPr="00BD6C04" w:rsidRDefault="00EC40DA" w:rsidP="00BD6C04">
      <w:pPr>
        <w:widowControl w:val="0"/>
        <w:spacing w:before="120" w:after="120"/>
        <w:jc w:val="both"/>
        <w:rPr>
          <w:sz w:val="26"/>
          <w:szCs w:val="26"/>
        </w:rPr>
      </w:pPr>
      <w:r w:rsidRPr="00BD6C04">
        <w:rPr>
          <w:sz w:val="26"/>
          <w:szCs w:val="26"/>
        </w:rPr>
        <w:t xml:space="preserve">- Lập bảng thống kê chi tiết theo từng giai đoạn xây dựng, phát triển; Tên các chương trình, hạng mục hay dự án đầu tư phát triển. </w:t>
      </w:r>
    </w:p>
    <w:p w14:paraId="03C17536" w14:textId="77777777" w:rsidR="00EC40DA" w:rsidRPr="00BD6C04" w:rsidRDefault="00EC40DA" w:rsidP="00BD6C04">
      <w:pPr>
        <w:widowControl w:val="0"/>
        <w:spacing w:before="120" w:after="120"/>
        <w:jc w:val="both"/>
        <w:rPr>
          <w:i/>
          <w:sz w:val="26"/>
          <w:szCs w:val="26"/>
        </w:rPr>
      </w:pPr>
      <w:r w:rsidRPr="00BD6C04">
        <w:rPr>
          <w:i/>
          <w:sz w:val="26"/>
          <w:szCs w:val="26"/>
        </w:rPr>
        <w:t>c) Tổng hợp kinh phí đầu tư, nguồn lực thực hiện</w:t>
      </w:r>
    </w:p>
    <w:p w14:paraId="2FBA3B3C" w14:textId="77777777" w:rsidR="00EC40DA" w:rsidRPr="00BD6C04" w:rsidRDefault="00EC40DA" w:rsidP="00BD6C04">
      <w:pPr>
        <w:widowControl w:val="0"/>
        <w:spacing w:before="120" w:after="120"/>
        <w:jc w:val="both"/>
        <w:rPr>
          <w:sz w:val="26"/>
          <w:szCs w:val="26"/>
        </w:rPr>
      </w:pPr>
      <w:r w:rsidRPr="00BD6C04">
        <w:rPr>
          <w:sz w:val="26"/>
          <w:szCs w:val="26"/>
        </w:rPr>
        <w:t>- Trên cơ sở danh mục và lộ trình cho các chương trình phát triển, xác định nhu cầu kinh phí cho các dự án trọng điểm phát triển toàn khu vực cho các chương trình theo từng giai đoạn phát triển.</w:t>
      </w:r>
    </w:p>
    <w:p w14:paraId="167F437E" w14:textId="6F5AB8FD" w:rsidR="00EC40DA" w:rsidRPr="00BD6C04" w:rsidRDefault="00EC40DA" w:rsidP="00BD6C04">
      <w:pPr>
        <w:widowControl w:val="0"/>
        <w:spacing w:before="120" w:after="120"/>
        <w:jc w:val="both"/>
        <w:rPr>
          <w:sz w:val="26"/>
          <w:szCs w:val="26"/>
        </w:rPr>
      </w:pPr>
      <w:r w:rsidRPr="00BD6C04">
        <w:rPr>
          <w:sz w:val="26"/>
          <w:szCs w:val="26"/>
        </w:rPr>
        <w:t>- Khái toán kinh phí đầu tư xây dựng đợt đầu hệ thống hạ tầng kĩ thuật khung .</w:t>
      </w:r>
    </w:p>
    <w:p w14:paraId="2B4CF252" w14:textId="327C4841" w:rsidR="00EC40DA" w:rsidRPr="00BD6C04" w:rsidRDefault="00EC40DA" w:rsidP="00BD6C04">
      <w:pPr>
        <w:widowControl w:val="0"/>
        <w:spacing w:before="120" w:after="120"/>
        <w:jc w:val="both"/>
        <w:rPr>
          <w:sz w:val="26"/>
          <w:szCs w:val="26"/>
        </w:rPr>
      </w:pPr>
      <w:r w:rsidRPr="00BD6C04">
        <w:rPr>
          <w:sz w:val="26"/>
          <w:szCs w:val="26"/>
        </w:rPr>
        <w:t>- Đề xuất nguồn lực</w:t>
      </w:r>
      <w:r w:rsidR="00254736">
        <w:rPr>
          <w:sz w:val="26"/>
          <w:szCs w:val="26"/>
        </w:rPr>
        <w:t>, phương thức</w:t>
      </w:r>
      <w:r w:rsidRPr="00BD6C04">
        <w:rPr>
          <w:sz w:val="26"/>
          <w:szCs w:val="26"/>
        </w:rPr>
        <w:t xml:space="preserve"> thực hiện. </w:t>
      </w:r>
    </w:p>
    <w:p w14:paraId="07ACCC45" w14:textId="77777777" w:rsidR="00EC40DA" w:rsidRPr="00BD6C04" w:rsidRDefault="00EC40DA" w:rsidP="00BD6C04">
      <w:pPr>
        <w:widowControl w:val="0"/>
        <w:spacing w:before="120" w:after="120"/>
        <w:jc w:val="both"/>
        <w:rPr>
          <w:b/>
          <w:i/>
          <w:sz w:val="26"/>
          <w:szCs w:val="26"/>
          <w:u w:val="single"/>
        </w:rPr>
      </w:pPr>
      <w:r w:rsidRPr="00BD6C04">
        <w:rPr>
          <w:b/>
          <w:i/>
          <w:sz w:val="26"/>
          <w:szCs w:val="26"/>
          <w:u w:val="single"/>
        </w:rPr>
        <w:t>8. Hướng dẫn đề xuất các yêu cầu quản lý, kiểm soát và lập hồ sơ quy hoạch chung KDL (bước 8)</w:t>
      </w:r>
    </w:p>
    <w:p w14:paraId="0B253947" w14:textId="77777777" w:rsidR="00EC40DA" w:rsidRPr="00BD6C04" w:rsidRDefault="00EC40DA" w:rsidP="00BD6C04">
      <w:pPr>
        <w:widowControl w:val="0"/>
        <w:spacing w:before="120" w:after="120"/>
        <w:jc w:val="both"/>
        <w:rPr>
          <w:sz w:val="26"/>
          <w:szCs w:val="26"/>
        </w:rPr>
      </w:pPr>
      <w:r w:rsidRPr="00BD6C04">
        <w:rPr>
          <w:sz w:val="26"/>
          <w:szCs w:val="26"/>
        </w:rPr>
        <w:t>- Tham khảo QHC ĐT.</w:t>
      </w:r>
      <w:r w:rsidRPr="00BD6C04">
        <w:rPr>
          <w:rFonts w:eastAsia="Times New Roman"/>
          <w:b/>
          <w:bCs/>
          <w:sz w:val="23"/>
          <w:szCs w:val="23"/>
          <w:lang w:eastAsia="en-AU"/>
        </w:rPr>
        <w:br w:type="page"/>
      </w:r>
    </w:p>
    <w:p w14:paraId="2E1313D6" w14:textId="77777777" w:rsidR="00EC40DA" w:rsidRPr="00BD6C04" w:rsidRDefault="00EC40DA" w:rsidP="00BD6C04">
      <w:pPr>
        <w:pStyle w:val="Heading2"/>
        <w:keepNext w:val="0"/>
        <w:widowControl w:val="0"/>
        <w:spacing w:before="120" w:after="120"/>
        <w:rPr>
          <w:b w:val="0"/>
          <w:sz w:val="26"/>
          <w:szCs w:val="26"/>
          <w:lang w:val="fr-FR"/>
        </w:rPr>
      </w:pPr>
      <w:bookmarkStart w:id="38" w:name="_Toc192846713"/>
      <w:r w:rsidRPr="00BD6C04">
        <w:rPr>
          <w:sz w:val="26"/>
          <w:szCs w:val="26"/>
          <w:lang w:val="fr-FR"/>
        </w:rPr>
        <w:lastRenderedPageBreak/>
        <w:t>2. Quy hoạch phân khu khu du lịch</w:t>
      </w:r>
      <w:bookmarkEnd w:id="38"/>
    </w:p>
    <w:p w14:paraId="2CECD7AE" w14:textId="77777777" w:rsidR="00EC40DA" w:rsidRPr="00BD6C04" w:rsidRDefault="00EC40DA" w:rsidP="00BD6C04">
      <w:pPr>
        <w:widowControl w:val="0"/>
        <w:spacing w:before="120" w:after="120"/>
        <w:jc w:val="both"/>
        <w:rPr>
          <w:sz w:val="26"/>
          <w:szCs w:val="26"/>
        </w:rPr>
      </w:pPr>
      <w:r w:rsidRPr="00BD6C04">
        <w:rPr>
          <w:sz w:val="26"/>
          <w:szCs w:val="26"/>
        </w:rPr>
        <w:t>Quy hoạch phân khu là việc phân chia và xác định chức năng, chỉ tiêu sử dụng đất quy hoạch đô thị của các khu đất, mạng lưới công trình hạ tầng kỹ thuật, công trình hạ tầng xã hội trong một khu vực đô thị hay khu chức năng nhằm cụ thể hoá nội dung quy hoạch chung. Mục tiêu của  Quy hoạch phân khu để nhằm kiểm soát và quản lý các hoạt động đô thị dựa trên loại mục đích sử dụng đất, đồng thời làm cơ sở để lập quy hoạch chi tiết, dự án đầu tư và cấp giấy phép xây dựng</w:t>
      </w:r>
    </w:p>
    <w:p w14:paraId="151AE702" w14:textId="77777777" w:rsidR="00EC40DA" w:rsidRPr="00BD6C04" w:rsidRDefault="00EC40DA" w:rsidP="00BD6C04">
      <w:pPr>
        <w:widowControl w:val="0"/>
        <w:spacing w:before="120" w:after="120"/>
        <w:jc w:val="both"/>
        <w:rPr>
          <w:sz w:val="26"/>
          <w:szCs w:val="26"/>
        </w:rPr>
      </w:pPr>
      <w:r w:rsidRPr="00BD6C04">
        <w:rPr>
          <w:sz w:val="26"/>
          <w:szCs w:val="26"/>
        </w:rPr>
        <w:t xml:space="preserve">Với loại hình Khu du lịch, theo quy định, QHPK dành cho những KDL có quy mô &lt;500ha. Trong trường hợp KDL nằm trong đô thị, QHPK cũng cần tuân thủ QHCĐT và có tính chất như các phân khu khác trong đô thị. Trường hợp này cần ưu tiên thực hiện QHPK với các khu chức năng trước (trong đó có KDL), để góp phần làm rõ động lực phát triển của QHC ĐT “mẹ”.   </w:t>
      </w:r>
    </w:p>
    <w:p w14:paraId="441D056D" w14:textId="77777777" w:rsidR="00EC40DA" w:rsidRPr="00BD6C04" w:rsidRDefault="00EC40DA" w:rsidP="00BD6C04">
      <w:pPr>
        <w:widowControl w:val="0"/>
        <w:spacing w:before="120" w:after="120"/>
        <w:jc w:val="both"/>
        <w:rPr>
          <w:sz w:val="26"/>
          <w:szCs w:val="26"/>
        </w:rPr>
      </w:pPr>
      <w:r w:rsidRPr="00BD6C04">
        <w:rPr>
          <w:sz w:val="26"/>
          <w:szCs w:val="26"/>
        </w:rPr>
        <w:t xml:space="preserve">QHPK KDL có thể là QHPK hỗn hợp (đa chức năng) hoặc QHPK chuyên dụng (đơn chức năng). </w:t>
      </w:r>
    </w:p>
    <w:p w14:paraId="28660E4D" w14:textId="77777777" w:rsidR="00EC40DA" w:rsidRPr="00BD6C04" w:rsidRDefault="00EC40DA" w:rsidP="00BD6C04">
      <w:pPr>
        <w:widowControl w:val="0"/>
        <w:spacing w:before="120" w:after="120"/>
        <w:jc w:val="both"/>
        <w:rPr>
          <w:b/>
          <w:i/>
          <w:sz w:val="26"/>
          <w:szCs w:val="26"/>
          <w:u w:val="single"/>
        </w:rPr>
      </w:pPr>
      <w:r w:rsidRPr="00BD6C04">
        <w:rPr>
          <w:b/>
          <w:i/>
          <w:sz w:val="26"/>
          <w:szCs w:val="26"/>
          <w:u w:val="single"/>
        </w:rPr>
        <w:t>1) Xác định mục tiêu, ranh giới lập QHPK (Bước 1)</w:t>
      </w:r>
    </w:p>
    <w:p w14:paraId="6E3F626E" w14:textId="77777777" w:rsidR="00EC40DA" w:rsidRPr="00BD6C04" w:rsidRDefault="00EC40DA" w:rsidP="00BD6C04">
      <w:pPr>
        <w:widowControl w:val="0"/>
        <w:spacing w:before="120" w:after="120"/>
        <w:jc w:val="both"/>
        <w:rPr>
          <w:sz w:val="26"/>
          <w:szCs w:val="26"/>
        </w:rPr>
      </w:pPr>
      <w:r w:rsidRPr="00BD6C04">
        <w:rPr>
          <w:sz w:val="26"/>
          <w:szCs w:val="26"/>
        </w:rPr>
        <w:t xml:space="preserve">Mục tiêu: Xác định rõ đồ án QHPK được nghiên cứu để giải quyết vấn đề gì? Căn cứ vào những nghiên cứu để đưa ra một hoặc nhiều mục tiêu (mục tiêu về kinh tế, mục tiêu về xã hội, mục tiêu về môi trường..) của QHPK. </w:t>
      </w:r>
    </w:p>
    <w:p w14:paraId="10B01A96" w14:textId="77777777" w:rsidR="00EC40DA" w:rsidRPr="00BD6C04" w:rsidRDefault="00EC40DA" w:rsidP="00BD6C04">
      <w:pPr>
        <w:widowControl w:val="0"/>
        <w:spacing w:before="120" w:after="120"/>
        <w:jc w:val="both"/>
        <w:rPr>
          <w:sz w:val="26"/>
          <w:szCs w:val="26"/>
        </w:rPr>
      </w:pPr>
      <w:r w:rsidRPr="00BD6C04">
        <w:rPr>
          <w:sz w:val="26"/>
          <w:szCs w:val="26"/>
        </w:rPr>
        <w:t>- Phạm vi lập quy hoạch: Phạm vi lập quy hoạch cần gắn với QH tỉnh, QHC ĐT hoặc KDL, hoặc QHPK có tỷ lệ lớn hơn đã được phê duyệt (nếu có). Phạm vi bao gồm: Phạm vi nghiên cứu (gián tiếp): Khu vực dự kiến lập quy hoạch và các khu vực liên quan có tính liên kết qua lại; Phạm vi lập QHPK (trực tiếp): Nằm trong ranh giới có quy mô cụ thể được tính toán định lượng rõ ràng.</w:t>
      </w:r>
    </w:p>
    <w:p w14:paraId="4EF8B373" w14:textId="77777777" w:rsidR="00EC40DA" w:rsidRPr="00BD6C04" w:rsidRDefault="00EC40DA" w:rsidP="00BD6C04">
      <w:pPr>
        <w:widowControl w:val="0"/>
        <w:spacing w:before="120" w:after="120"/>
        <w:jc w:val="both"/>
        <w:rPr>
          <w:b/>
          <w:i/>
          <w:sz w:val="26"/>
          <w:szCs w:val="26"/>
          <w:u w:val="single"/>
        </w:rPr>
      </w:pPr>
      <w:r w:rsidRPr="00BD6C04">
        <w:rPr>
          <w:b/>
          <w:i/>
          <w:sz w:val="26"/>
          <w:szCs w:val="26"/>
          <w:u w:val="single"/>
        </w:rPr>
        <w:t>2) Hướng dẫn phân tích, đánh giá điều kiện tự nhiên và hiện trạng (Bước 2)</w:t>
      </w:r>
    </w:p>
    <w:p w14:paraId="36091D24" w14:textId="77777777" w:rsidR="00EC40DA" w:rsidRPr="00BD6C04" w:rsidRDefault="00EC40DA" w:rsidP="00BD6C04">
      <w:pPr>
        <w:widowControl w:val="0"/>
        <w:spacing w:before="120" w:after="120"/>
        <w:jc w:val="both"/>
        <w:rPr>
          <w:sz w:val="26"/>
          <w:szCs w:val="26"/>
        </w:rPr>
      </w:pPr>
      <w:r w:rsidRPr="00BD6C04">
        <w:rPr>
          <w:sz w:val="26"/>
          <w:szCs w:val="26"/>
        </w:rPr>
        <w:t>Tương tự như QHC với mức độ chi tiết hơn, đặc biệt phần Hiện trạng cấu trúc, hình thái, kiến trúc, cảnh quan và xây dựng công trình.</w:t>
      </w:r>
    </w:p>
    <w:tbl>
      <w:tblPr>
        <w:tblW w:w="9139" w:type="dxa"/>
        <w:tblLayout w:type="fixed"/>
        <w:tblLook w:val="01E0" w:firstRow="1" w:lastRow="1" w:firstColumn="1" w:lastColumn="1" w:noHBand="0" w:noVBand="0"/>
      </w:tblPr>
      <w:tblGrid>
        <w:gridCol w:w="3098"/>
        <w:gridCol w:w="2990"/>
        <w:gridCol w:w="3051"/>
      </w:tblGrid>
      <w:tr w:rsidR="00BD6C04" w:rsidRPr="00CD2D14" w14:paraId="496E2159" w14:textId="77777777" w:rsidTr="00436B1C">
        <w:tc>
          <w:tcPr>
            <w:tcW w:w="9139" w:type="dxa"/>
            <w:gridSpan w:val="3"/>
          </w:tcPr>
          <w:p w14:paraId="18066C1C" w14:textId="4C0EB485" w:rsidR="00EC40DA" w:rsidRPr="00CD2D14" w:rsidRDefault="00EC40DA" w:rsidP="00CD2D14">
            <w:pPr>
              <w:widowControl w:val="0"/>
              <w:spacing w:before="120" w:after="120"/>
              <w:jc w:val="center"/>
              <w:rPr>
                <w:b/>
                <w:bCs/>
                <w:i/>
                <w:iCs/>
                <w:szCs w:val="24"/>
              </w:rPr>
            </w:pPr>
            <w:r w:rsidRPr="00CD2D14">
              <w:rPr>
                <w:b/>
                <w:bCs/>
                <w:i/>
                <w:iCs/>
                <w:szCs w:val="24"/>
              </w:rPr>
              <w:drawing>
                <wp:inline distT="0" distB="0" distL="0" distR="0" wp14:anchorId="2DDEB7F2" wp14:editId="54438678">
                  <wp:extent cx="5711334" cy="1552174"/>
                  <wp:effectExtent l="19050" t="0" r="3666" b="0"/>
                  <wp:docPr id="88069" name="Picture 3" descr="D:\HongNL\NCKH\QH Phan Khu\htrang khung tong t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ongNL\NCKH\QH Phan Khu\htrang khung tong the.jpg"/>
                          <pic:cNvPicPr>
                            <a:picLocks noChangeAspect="1" noChangeArrowheads="1"/>
                          </pic:cNvPicPr>
                        </pic:nvPicPr>
                        <pic:blipFill>
                          <a:blip r:embed="rId31" cstate="print"/>
                          <a:srcRect/>
                          <a:stretch>
                            <a:fillRect/>
                          </a:stretch>
                        </pic:blipFill>
                        <pic:spPr bwMode="auto">
                          <a:xfrm>
                            <a:off x="0" y="0"/>
                            <a:ext cx="5721656" cy="1554979"/>
                          </a:xfrm>
                          <a:prstGeom prst="rect">
                            <a:avLst/>
                          </a:prstGeom>
                          <a:noFill/>
                          <a:ln w="9525">
                            <a:noFill/>
                            <a:miter lim="800000"/>
                            <a:headEnd/>
                            <a:tailEnd/>
                          </a:ln>
                        </pic:spPr>
                      </pic:pic>
                    </a:graphicData>
                  </a:graphic>
                </wp:inline>
              </w:drawing>
            </w:r>
            <w:r w:rsidRPr="00CD2D14">
              <w:rPr>
                <w:b/>
                <w:bCs/>
                <w:i/>
                <w:iCs/>
                <w:szCs w:val="24"/>
              </w:rPr>
              <mc:AlternateContent>
                <mc:Choice Requires="wpc">
                  <w:drawing>
                    <wp:inline distT="0" distB="0" distL="0" distR="0" wp14:anchorId="3D8A9557" wp14:editId="08900C17">
                      <wp:extent cx="5652770" cy="1811020"/>
                      <wp:effectExtent l="0" t="0" r="14605" b="0"/>
                      <wp:docPr id="95" name="Canvas 6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88" name="Picture 13" descr="dia hinh"/>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29910" cy="1811020"/>
                                </a:xfrm>
                                <a:prstGeom prst="rect">
                                  <a:avLst/>
                                </a:prstGeom>
                                <a:noFill/>
                                <a:extLst>
                                  <a:ext uri="{909E8E84-426E-40DD-AFC4-6F175D3DCCD1}">
                                    <a14:hiddenFill xmlns:a14="http://schemas.microsoft.com/office/drawing/2010/main">
                                      <a:solidFill>
                                        <a:srgbClr val="FFFFFF"/>
                                      </a:solidFill>
                                    </a14:hiddenFill>
                                  </a:ext>
                                </a:extLst>
                              </pic:spPr>
                            </pic:pic>
                            <wps:wsp>
                              <wps:cNvPr id="89" name="Freeform 6"/>
                              <wps:cNvSpPr>
                                <a:spLocks noChangeArrowheads="1"/>
                              </wps:cNvSpPr>
                              <wps:spPr bwMode="auto">
                                <a:xfrm>
                                  <a:off x="233045" y="828675"/>
                                  <a:ext cx="5232400" cy="568960"/>
                                </a:xfrm>
                                <a:custGeom>
                                  <a:avLst/>
                                  <a:gdLst>
                                    <a:gd name="T0" fmla="*/ 0 w 11965577"/>
                                    <a:gd name="T1" fmla="*/ 100050 h 1343297"/>
                                    <a:gd name="T2" fmla="*/ 235106 w 11965577"/>
                                    <a:gd name="T3" fmla="*/ 178349 h 1343297"/>
                                    <a:gd name="T4" fmla="*/ 431027 w 11965577"/>
                                    <a:gd name="T5" fmla="*/ 165299 h 1343297"/>
                                    <a:gd name="T6" fmla="*/ 744502 w 11965577"/>
                                    <a:gd name="T7" fmla="*/ 178349 h 1343297"/>
                                    <a:gd name="T8" fmla="*/ 966546 w 11965577"/>
                                    <a:gd name="T9" fmla="*/ 243599 h 1343297"/>
                                    <a:gd name="T10" fmla="*/ 1214715 w 11965577"/>
                                    <a:gd name="T11" fmla="*/ 308848 h 1343297"/>
                                    <a:gd name="T12" fmla="*/ 1541250 w 11965577"/>
                                    <a:gd name="T13" fmla="*/ 530697 h 1343297"/>
                                    <a:gd name="T14" fmla="*/ 1933094 w 11965577"/>
                                    <a:gd name="T15" fmla="*/ 791695 h 1343297"/>
                                    <a:gd name="T16" fmla="*/ 2416367 w 11965577"/>
                                    <a:gd name="T17" fmla="*/ 948294 h 1343297"/>
                                    <a:gd name="T18" fmla="*/ 2716780 w 11965577"/>
                                    <a:gd name="T19" fmla="*/ 961344 h 1343297"/>
                                    <a:gd name="T20" fmla="*/ 3095561 w 11965577"/>
                                    <a:gd name="T21" fmla="*/ 883045 h 1343297"/>
                                    <a:gd name="T22" fmla="*/ 3330668 w 11965577"/>
                                    <a:gd name="T23" fmla="*/ 830846 h 1343297"/>
                                    <a:gd name="T24" fmla="*/ 3369851 w 11965577"/>
                                    <a:gd name="T25" fmla="*/ 987444 h 1343297"/>
                                    <a:gd name="T26" fmla="*/ 3931494 w 11965577"/>
                                    <a:gd name="T27" fmla="*/ 922195 h 1343297"/>
                                    <a:gd name="T28" fmla="*/ 3996801 w 11965577"/>
                                    <a:gd name="T29" fmla="*/ 1235393 h 1343297"/>
                                    <a:gd name="T30" fmla="*/ 3892309 w 11965577"/>
                                    <a:gd name="T31" fmla="*/ 1300642 h 1343297"/>
                                    <a:gd name="T32" fmla="*/ 4049048 w 11965577"/>
                                    <a:gd name="T33" fmla="*/ 1326742 h 1343297"/>
                                    <a:gd name="T34" fmla="*/ 4440888 w 11965577"/>
                                    <a:gd name="T35" fmla="*/ 1209293 h 1343297"/>
                                    <a:gd name="T36" fmla="*/ 4584565 w 11965577"/>
                                    <a:gd name="T37" fmla="*/ 1091844 h 1343297"/>
                                    <a:gd name="T38" fmla="*/ 4532318 w 11965577"/>
                                    <a:gd name="T39" fmla="*/ 987444 h 1343297"/>
                                    <a:gd name="T40" fmla="*/ 4284153 w 11965577"/>
                                    <a:gd name="T41" fmla="*/ 1013544 h 1343297"/>
                                    <a:gd name="T42" fmla="*/ 4258028 w 11965577"/>
                                    <a:gd name="T43" fmla="*/ 622047 h 1343297"/>
                                    <a:gd name="T44" fmla="*/ 4506197 w 11965577"/>
                                    <a:gd name="T45" fmla="*/ 569846 h 1343297"/>
                                    <a:gd name="T46" fmla="*/ 4898039 w 11965577"/>
                                    <a:gd name="T47" fmla="*/ 556797 h 1343297"/>
                                    <a:gd name="T48" fmla="*/ 5120087 w 11965577"/>
                                    <a:gd name="T49" fmla="*/ 517647 h 1343297"/>
                                    <a:gd name="T50" fmla="*/ 5459682 w 11965577"/>
                                    <a:gd name="T51" fmla="*/ 517647 h 1343297"/>
                                    <a:gd name="T52" fmla="*/ 5995200 w 11965577"/>
                                    <a:gd name="T53" fmla="*/ 543747 h 1343297"/>
                                    <a:gd name="T54" fmla="*/ 6269490 w 11965577"/>
                                    <a:gd name="T55" fmla="*/ 556797 h 1343297"/>
                                    <a:gd name="T56" fmla="*/ 6321736 w 11965577"/>
                                    <a:gd name="T57" fmla="*/ 334948 h 1343297"/>
                                    <a:gd name="T58" fmla="*/ 6426229 w 11965577"/>
                                    <a:gd name="T59" fmla="*/ 361048 h 1343297"/>
                                    <a:gd name="T60" fmla="*/ 6609089 w 11965577"/>
                                    <a:gd name="T61" fmla="*/ 426297 h 1343297"/>
                                    <a:gd name="T62" fmla="*/ 6857258 w 11965577"/>
                                    <a:gd name="T63" fmla="*/ 413247 h 1343297"/>
                                    <a:gd name="T64" fmla="*/ 7209916 w 11965577"/>
                                    <a:gd name="T65" fmla="*/ 269699 h 1343297"/>
                                    <a:gd name="T66" fmla="*/ 7588699 w 11965577"/>
                                    <a:gd name="T67" fmla="*/ 100050 h 1343297"/>
                                    <a:gd name="T68" fmla="*/ 7876048 w 11965577"/>
                                    <a:gd name="T69" fmla="*/ 8700 h 1343297"/>
                                    <a:gd name="T70" fmla="*/ 8098091 w 11965577"/>
                                    <a:gd name="T71" fmla="*/ 47850 h 1343297"/>
                                    <a:gd name="T72" fmla="*/ 8163400 w 11965577"/>
                                    <a:gd name="T73" fmla="*/ 152249 h 1343297"/>
                                    <a:gd name="T74" fmla="*/ 8228709 w 11965577"/>
                                    <a:gd name="T75" fmla="*/ 347998 h 1343297"/>
                                    <a:gd name="T76" fmla="*/ 8398509 w 11965577"/>
                                    <a:gd name="T77" fmla="*/ 374098 h 1343297"/>
                                    <a:gd name="T78" fmla="*/ 8803409 w 11965577"/>
                                    <a:gd name="T79" fmla="*/ 556797 h 1343297"/>
                                    <a:gd name="T80" fmla="*/ 9103824 w 11965577"/>
                                    <a:gd name="T81" fmla="*/ 622047 h 1343297"/>
                                    <a:gd name="T82" fmla="*/ 9038519 w 11965577"/>
                                    <a:gd name="T83" fmla="*/ 739496 h 1343297"/>
                                    <a:gd name="T84" fmla="*/ 9090762 w 11965577"/>
                                    <a:gd name="T85" fmla="*/ 883045 h 1343297"/>
                                    <a:gd name="T86" fmla="*/ 9299747 w 11965577"/>
                                    <a:gd name="T87" fmla="*/ 765595 h 1343297"/>
                                    <a:gd name="T88" fmla="*/ 9469545 w 11965577"/>
                                    <a:gd name="T89" fmla="*/ 765595 h 1343297"/>
                                    <a:gd name="T90" fmla="*/ 9900570 w 11965577"/>
                                    <a:gd name="T91" fmla="*/ 700346 h 1343297"/>
                                    <a:gd name="T92" fmla="*/ 10253228 w 11965577"/>
                                    <a:gd name="T93" fmla="*/ 765595 h 1343297"/>
                                    <a:gd name="T94" fmla="*/ 10462213 w 11965577"/>
                                    <a:gd name="T95" fmla="*/ 791695 h 1343297"/>
                                    <a:gd name="T96" fmla="*/ 10710378 w 11965577"/>
                                    <a:gd name="T97" fmla="*/ 752545 h 1343297"/>
                                    <a:gd name="T98" fmla="*/ 10906301 w 11965577"/>
                                    <a:gd name="T99" fmla="*/ 752545 h 1343297"/>
                                    <a:gd name="T100" fmla="*/ 11180591 w 11965577"/>
                                    <a:gd name="T101" fmla="*/ 726446 h 1343297"/>
                                    <a:gd name="T102" fmla="*/ 11507132 w 11965577"/>
                                    <a:gd name="T103" fmla="*/ 739496 h 1343297"/>
                                    <a:gd name="T104" fmla="*/ 11729172 w 11965577"/>
                                    <a:gd name="T105" fmla="*/ 778645 h 1343297"/>
                                    <a:gd name="T106" fmla="*/ 11964282 w 11965577"/>
                                    <a:gd name="T107" fmla="*/ 778645 h 1343297"/>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w 11965577"/>
                                    <a:gd name="T163" fmla="*/ 0 h 1343297"/>
                                    <a:gd name="T164" fmla="*/ 11965577 w 11965577"/>
                                    <a:gd name="T165" fmla="*/ 1343297 h 1343297"/>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T162" t="T163" r="T164" b="T165"/>
                                  <a:pathLst>
                                    <a:path w="11965577" h="1343297">
                                      <a:moveTo>
                                        <a:pt x="0" y="100149"/>
                                      </a:moveTo>
                                      <a:cubicBezTo>
                                        <a:pt x="81642" y="133894"/>
                                        <a:pt x="163285" y="167640"/>
                                        <a:pt x="235131" y="178526"/>
                                      </a:cubicBezTo>
                                      <a:cubicBezTo>
                                        <a:pt x="306977" y="189412"/>
                                        <a:pt x="346165" y="165463"/>
                                        <a:pt x="431074" y="165463"/>
                                      </a:cubicBezTo>
                                      <a:cubicBezTo>
                                        <a:pt x="515983" y="165463"/>
                                        <a:pt x="655320" y="165463"/>
                                        <a:pt x="744583" y="178526"/>
                                      </a:cubicBezTo>
                                      <a:cubicBezTo>
                                        <a:pt x="833846" y="191589"/>
                                        <a:pt x="888274" y="222069"/>
                                        <a:pt x="966651" y="243840"/>
                                      </a:cubicBezTo>
                                      <a:cubicBezTo>
                                        <a:pt x="1045028" y="265611"/>
                                        <a:pt x="1119052" y="261257"/>
                                        <a:pt x="1214846" y="309154"/>
                                      </a:cubicBezTo>
                                      <a:cubicBezTo>
                                        <a:pt x="1310640" y="357051"/>
                                        <a:pt x="1541417" y="531223"/>
                                        <a:pt x="1541417" y="531223"/>
                                      </a:cubicBezTo>
                                      <a:cubicBezTo>
                                        <a:pt x="1661160" y="611777"/>
                                        <a:pt x="1787435" y="722812"/>
                                        <a:pt x="1933303" y="792480"/>
                                      </a:cubicBezTo>
                                      <a:cubicBezTo>
                                        <a:pt x="2079171" y="862148"/>
                                        <a:pt x="2286000" y="920931"/>
                                        <a:pt x="2416628" y="949234"/>
                                      </a:cubicBezTo>
                                      <a:cubicBezTo>
                                        <a:pt x="2547256" y="977537"/>
                                        <a:pt x="2603863" y="973183"/>
                                        <a:pt x="2717074" y="962297"/>
                                      </a:cubicBezTo>
                                      <a:cubicBezTo>
                                        <a:pt x="2830285" y="951411"/>
                                        <a:pt x="3095897" y="883920"/>
                                        <a:pt x="3095897" y="883920"/>
                                      </a:cubicBezTo>
                                      <a:cubicBezTo>
                                        <a:pt x="3198223" y="862149"/>
                                        <a:pt x="3285308" y="814252"/>
                                        <a:pt x="3331028" y="831669"/>
                                      </a:cubicBezTo>
                                      <a:cubicBezTo>
                                        <a:pt x="3376748" y="849086"/>
                                        <a:pt x="3270068" y="973183"/>
                                        <a:pt x="3370217" y="988423"/>
                                      </a:cubicBezTo>
                                      <a:cubicBezTo>
                                        <a:pt x="3470366" y="1003663"/>
                                        <a:pt x="3827417" y="881743"/>
                                        <a:pt x="3931920" y="923109"/>
                                      </a:cubicBezTo>
                                      <a:cubicBezTo>
                                        <a:pt x="4036423" y="964475"/>
                                        <a:pt x="4003765" y="1173480"/>
                                        <a:pt x="3997234" y="1236617"/>
                                      </a:cubicBezTo>
                                      <a:cubicBezTo>
                                        <a:pt x="3990703" y="1299754"/>
                                        <a:pt x="3884022" y="1286691"/>
                                        <a:pt x="3892731" y="1301931"/>
                                      </a:cubicBezTo>
                                      <a:cubicBezTo>
                                        <a:pt x="3901440" y="1317171"/>
                                        <a:pt x="3958046" y="1343297"/>
                                        <a:pt x="4049486" y="1328057"/>
                                      </a:cubicBezTo>
                                      <a:cubicBezTo>
                                        <a:pt x="4140926" y="1312817"/>
                                        <a:pt x="4352108" y="1249679"/>
                                        <a:pt x="4441371" y="1210491"/>
                                      </a:cubicBezTo>
                                      <a:cubicBezTo>
                                        <a:pt x="4530634" y="1171303"/>
                                        <a:pt x="4569823" y="1129937"/>
                                        <a:pt x="4585063" y="1092926"/>
                                      </a:cubicBezTo>
                                      <a:cubicBezTo>
                                        <a:pt x="4600303" y="1055915"/>
                                        <a:pt x="4582885" y="1001486"/>
                                        <a:pt x="4532811" y="988423"/>
                                      </a:cubicBezTo>
                                      <a:cubicBezTo>
                                        <a:pt x="4482737" y="975360"/>
                                        <a:pt x="4330337" y="1075509"/>
                                        <a:pt x="4284617" y="1014549"/>
                                      </a:cubicBezTo>
                                      <a:cubicBezTo>
                                        <a:pt x="4238897" y="953589"/>
                                        <a:pt x="4221480" y="696686"/>
                                        <a:pt x="4258491" y="622663"/>
                                      </a:cubicBezTo>
                                      <a:cubicBezTo>
                                        <a:pt x="4295502" y="548640"/>
                                        <a:pt x="4400006" y="581297"/>
                                        <a:pt x="4506686" y="570411"/>
                                      </a:cubicBezTo>
                                      <a:cubicBezTo>
                                        <a:pt x="4613366" y="559525"/>
                                        <a:pt x="4796245" y="566057"/>
                                        <a:pt x="4898571" y="557349"/>
                                      </a:cubicBezTo>
                                      <a:cubicBezTo>
                                        <a:pt x="5000897" y="548641"/>
                                        <a:pt x="5027023" y="524692"/>
                                        <a:pt x="5120640" y="518160"/>
                                      </a:cubicBezTo>
                                      <a:cubicBezTo>
                                        <a:pt x="5214257" y="511629"/>
                                        <a:pt x="5314406" y="513806"/>
                                        <a:pt x="5460274" y="518160"/>
                                      </a:cubicBezTo>
                                      <a:cubicBezTo>
                                        <a:pt x="5606142" y="522514"/>
                                        <a:pt x="5995851" y="544286"/>
                                        <a:pt x="5995851" y="544286"/>
                                      </a:cubicBezTo>
                                      <a:cubicBezTo>
                                        <a:pt x="6130834" y="550817"/>
                                        <a:pt x="6215742" y="592183"/>
                                        <a:pt x="6270171" y="557349"/>
                                      </a:cubicBezTo>
                                      <a:cubicBezTo>
                                        <a:pt x="6324600" y="522515"/>
                                        <a:pt x="6296297" y="367937"/>
                                        <a:pt x="6322423" y="335280"/>
                                      </a:cubicBezTo>
                                      <a:cubicBezTo>
                                        <a:pt x="6348549" y="302623"/>
                                        <a:pt x="6379029" y="346166"/>
                                        <a:pt x="6426926" y="361406"/>
                                      </a:cubicBezTo>
                                      <a:cubicBezTo>
                                        <a:pt x="6474823" y="376646"/>
                                        <a:pt x="6537960" y="418012"/>
                                        <a:pt x="6609806" y="426720"/>
                                      </a:cubicBezTo>
                                      <a:cubicBezTo>
                                        <a:pt x="6681652" y="435428"/>
                                        <a:pt x="6757852" y="439783"/>
                                        <a:pt x="6858000" y="413657"/>
                                      </a:cubicBezTo>
                                      <a:cubicBezTo>
                                        <a:pt x="6958148" y="387531"/>
                                        <a:pt x="7088777" y="322217"/>
                                        <a:pt x="7210697" y="269966"/>
                                      </a:cubicBezTo>
                                      <a:cubicBezTo>
                                        <a:pt x="7332617" y="217715"/>
                                        <a:pt x="7478486" y="143692"/>
                                        <a:pt x="7589520" y="100149"/>
                                      </a:cubicBezTo>
                                      <a:cubicBezTo>
                                        <a:pt x="7700554" y="56606"/>
                                        <a:pt x="7791995" y="17418"/>
                                        <a:pt x="7876903" y="8709"/>
                                      </a:cubicBezTo>
                                      <a:cubicBezTo>
                                        <a:pt x="7961811" y="0"/>
                                        <a:pt x="8051074" y="23949"/>
                                        <a:pt x="8098971" y="47897"/>
                                      </a:cubicBezTo>
                                      <a:cubicBezTo>
                                        <a:pt x="8146868" y="71845"/>
                                        <a:pt x="8142515" y="102326"/>
                                        <a:pt x="8164286" y="152400"/>
                                      </a:cubicBezTo>
                                      <a:cubicBezTo>
                                        <a:pt x="8186057" y="202474"/>
                                        <a:pt x="8190412" y="311332"/>
                                        <a:pt x="8229600" y="348343"/>
                                      </a:cubicBezTo>
                                      <a:cubicBezTo>
                                        <a:pt x="8268789" y="385355"/>
                                        <a:pt x="8303623" y="339635"/>
                                        <a:pt x="8399417" y="374469"/>
                                      </a:cubicBezTo>
                                      <a:cubicBezTo>
                                        <a:pt x="8495211" y="409303"/>
                                        <a:pt x="8686800" y="515983"/>
                                        <a:pt x="8804366" y="557349"/>
                                      </a:cubicBezTo>
                                      <a:cubicBezTo>
                                        <a:pt x="8921932" y="598715"/>
                                        <a:pt x="9065623" y="592183"/>
                                        <a:pt x="9104811" y="622663"/>
                                      </a:cubicBezTo>
                                      <a:cubicBezTo>
                                        <a:pt x="9144000" y="653143"/>
                                        <a:pt x="9041674" y="696686"/>
                                        <a:pt x="9039497" y="740229"/>
                                      </a:cubicBezTo>
                                      <a:cubicBezTo>
                                        <a:pt x="9037320" y="783772"/>
                                        <a:pt x="9048205" y="879566"/>
                                        <a:pt x="9091748" y="883920"/>
                                      </a:cubicBezTo>
                                      <a:cubicBezTo>
                                        <a:pt x="9135291" y="888274"/>
                                        <a:pt x="9237617" y="785948"/>
                                        <a:pt x="9300754" y="766354"/>
                                      </a:cubicBezTo>
                                      <a:cubicBezTo>
                                        <a:pt x="9363891" y="746760"/>
                                        <a:pt x="9370422" y="777240"/>
                                        <a:pt x="9470571" y="766354"/>
                                      </a:cubicBezTo>
                                      <a:cubicBezTo>
                                        <a:pt x="9570720" y="755468"/>
                                        <a:pt x="9771017" y="701040"/>
                                        <a:pt x="9901646" y="701040"/>
                                      </a:cubicBezTo>
                                      <a:cubicBezTo>
                                        <a:pt x="10032275" y="701040"/>
                                        <a:pt x="10160726" y="751114"/>
                                        <a:pt x="10254343" y="766354"/>
                                      </a:cubicBezTo>
                                      <a:cubicBezTo>
                                        <a:pt x="10347960" y="781594"/>
                                        <a:pt x="10387148" y="794657"/>
                                        <a:pt x="10463348" y="792480"/>
                                      </a:cubicBezTo>
                                      <a:cubicBezTo>
                                        <a:pt x="10539548" y="790303"/>
                                        <a:pt x="10637520" y="759823"/>
                                        <a:pt x="10711543" y="753291"/>
                                      </a:cubicBezTo>
                                      <a:cubicBezTo>
                                        <a:pt x="10785566" y="746760"/>
                                        <a:pt x="10829109" y="757645"/>
                                        <a:pt x="10907486" y="753291"/>
                                      </a:cubicBezTo>
                                      <a:cubicBezTo>
                                        <a:pt x="10985863" y="748937"/>
                                        <a:pt x="11081658" y="729343"/>
                                        <a:pt x="11181806" y="727166"/>
                                      </a:cubicBezTo>
                                      <a:cubicBezTo>
                                        <a:pt x="11281954" y="724989"/>
                                        <a:pt x="11416937" y="731521"/>
                                        <a:pt x="11508377" y="740229"/>
                                      </a:cubicBezTo>
                                      <a:cubicBezTo>
                                        <a:pt x="11599817" y="748937"/>
                                        <a:pt x="11654246" y="772886"/>
                                        <a:pt x="11730446" y="779417"/>
                                      </a:cubicBezTo>
                                      <a:cubicBezTo>
                                        <a:pt x="11806646" y="785948"/>
                                        <a:pt x="11886111" y="782682"/>
                                        <a:pt x="11965577" y="779417"/>
                                      </a:cubicBezTo>
                                    </a:path>
                                  </a:pathLst>
                                </a:custGeom>
                                <a:noFill/>
                                <a:ln w="41275">
                                  <a:solidFill>
                                    <a:srgbClr val="0000FF">
                                      <a:alpha val="76862"/>
                                    </a:srgbClr>
                                  </a:solidFill>
                                  <a:prstDash val="sysDash"/>
                                  <a:miter lim="800000"/>
                                  <a:headEnd type="stealth" w="med" len="med"/>
                                  <a:tailEnd type="stealth" w="med" len="med"/>
                                </a:ln>
                                <a:extLst>
                                  <a:ext uri="{909E8E84-426E-40DD-AFC4-6F175D3DCCD1}">
                                    <a14:hiddenFill xmlns:a14="http://schemas.microsoft.com/office/drawing/2010/main">
                                      <a:solidFill>
                                        <a:srgbClr val="FFFFFF"/>
                                      </a:solidFill>
                                    </a14:hiddenFill>
                                  </a:ext>
                                </a:extLst>
                              </wps:spPr>
                              <wps:txbx>
                                <w:txbxContent>
                                  <w:p w14:paraId="3016B679" w14:textId="77777777" w:rsidR="00EC40DA" w:rsidRPr="008B0BE1" w:rsidRDefault="00EC40DA" w:rsidP="00EC40DA">
                                    <w:pPr>
                                      <w:autoSpaceDE w:val="0"/>
                                      <w:autoSpaceDN w:val="0"/>
                                      <w:adjustRightInd w:val="0"/>
                                      <w:jc w:val="center"/>
                                      <w:rPr>
                                        <w:rFonts w:ascii="Arial" w:hAnsi="Arial" w:cs="Arial"/>
                                        <w:color w:val="000000"/>
                                        <w:sz w:val="21"/>
                                        <w:szCs w:val="36"/>
                                      </w:rPr>
                                    </w:pPr>
                                  </w:p>
                                </w:txbxContent>
                              </wps:txbx>
                              <wps:bodyPr rot="0" vert="horz" wrap="square" lIns="52109" tIns="26055" rIns="52109" bIns="26055" anchor="ctr" anchorCtr="0">
                                <a:noAutofit/>
                              </wps:bodyPr>
                            </wps:wsp>
                            <wps:wsp>
                              <wps:cNvPr id="90" name="TextBox 7"/>
                              <wps:cNvSpPr txBox="1">
                                <a:spLocks noChangeArrowheads="1"/>
                              </wps:cNvSpPr>
                              <wps:spPr bwMode="auto">
                                <a:xfrm>
                                  <a:off x="2066290" y="323215"/>
                                  <a:ext cx="142684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213877" w14:textId="77777777" w:rsidR="00EC40DA" w:rsidRPr="008B0BE1" w:rsidRDefault="00EC40DA" w:rsidP="00EC40DA">
                                    <w:pPr>
                                      <w:autoSpaceDE w:val="0"/>
                                      <w:autoSpaceDN w:val="0"/>
                                      <w:adjustRightInd w:val="0"/>
                                      <w:rPr>
                                        <w:rFonts w:ascii="Arial" w:hAnsi="Arial" w:cs="Arial"/>
                                        <w:color w:val="FFFFFF"/>
                                        <w:sz w:val="21"/>
                                        <w:szCs w:val="36"/>
                                      </w:rPr>
                                    </w:pPr>
                                    <w:r w:rsidRPr="008B0BE1">
                                      <w:rPr>
                                        <w:rFonts w:ascii="Arial" w:hAnsi="Arial" w:cs="Arial"/>
                                        <w:color w:val="FFFFFF"/>
                                        <w:sz w:val="21"/>
                                        <w:szCs w:val="36"/>
                                      </w:rPr>
                                      <w:t>Vùng c</w:t>
                                    </w:r>
                                    <w:r w:rsidRPr="008B0BE1">
                                      <w:rPr>
                                        <w:rFonts w:ascii="Arial" w:hAnsi="Arial"/>
                                        <w:color w:val="FFFFFF"/>
                                        <w:sz w:val="21"/>
                                        <w:szCs w:val="36"/>
                                      </w:rPr>
                                      <w:t>ả</w:t>
                                    </w:r>
                                    <w:r w:rsidRPr="008B0BE1">
                                      <w:rPr>
                                        <w:rFonts w:ascii="Arial" w:hAnsi="Arial" w:cs="Arial"/>
                                        <w:color w:val="FFFFFF"/>
                                        <w:sz w:val="21"/>
                                        <w:szCs w:val="36"/>
                                      </w:rPr>
                                      <w:t xml:space="preserve">nh quan núi </w:t>
                                    </w:r>
                                  </w:p>
                                </w:txbxContent>
                              </wps:txbx>
                              <wps:bodyPr rot="0" vert="horz" wrap="square" lIns="52109" tIns="26055" rIns="52109" bIns="26055" anchor="t" anchorCtr="0">
                                <a:noAutofit/>
                              </wps:bodyPr>
                            </wps:wsp>
                            <wps:wsp>
                              <wps:cNvPr id="91" name="Freeform 8"/>
                              <wps:cNvSpPr>
                                <a:spLocks noChangeArrowheads="1"/>
                              </wps:cNvSpPr>
                              <wps:spPr bwMode="auto">
                                <a:xfrm>
                                  <a:off x="249555" y="55880"/>
                                  <a:ext cx="5403215" cy="1103630"/>
                                </a:xfrm>
                                <a:custGeom>
                                  <a:avLst/>
                                  <a:gdLst>
                                    <a:gd name="T0" fmla="*/ 4824283 w 12355286"/>
                                    <a:gd name="T1" fmla="*/ 0 h 2601686"/>
                                    <a:gd name="T2" fmla="*/ 3256827 w 12355286"/>
                                    <a:gd name="T3" fmla="*/ 169797 h 2601686"/>
                                    <a:gd name="T4" fmla="*/ 1715495 w 12355286"/>
                                    <a:gd name="T5" fmla="*/ 548576 h 2601686"/>
                                    <a:gd name="T6" fmla="*/ 866455 w 12355286"/>
                                    <a:gd name="T7" fmla="*/ 940416 h 2601686"/>
                                    <a:gd name="T8" fmla="*/ 134976 w 12355286"/>
                                    <a:gd name="T9" fmla="*/ 1332256 h 2601686"/>
                                    <a:gd name="T10" fmla="*/ 56603 w 12355286"/>
                                    <a:gd name="T11" fmla="*/ 1580421 h 2601686"/>
                                    <a:gd name="T12" fmla="*/ 187225 w 12355286"/>
                                    <a:gd name="T13" fmla="*/ 1776342 h 2601686"/>
                                    <a:gd name="T14" fmla="*/ 605213 w 12355286"/>
                                    <a:gd name="T15" fmla="*/ 1880832 h 2601686"/>
                                    <a:gd name="T16" fmla="*/ 1989799 w 12355286"/>
                                    <a:gd name="T17" fmla="*/ 2011446 h 2601686"/>
                                    <a:gd name="T18" fmla="*/ 2538408 w 12355286"/>
                                    <a:gd name="T19" fmla="*/ 2037568 h 2601686"/>
                                    <a:gd name="T20" fmla="*/ 3073957 w 12355286"/>
                                    <a:gd name="T21" fmla="*/ 1906955 h 2601686"/>
                                    <a:gd name="T22" fmla="*/ 3570317 w 12355286"/>
                                    <a:gd name="T23" fmla="*/ 1854709 h 2601686"/>
                                    <a:gd name="T24" fmla="*/ 4811220 w 12355286"/>
                                    <a:gd name="T25" fmla="*/ 1724097 h 2601686"/>
                                    <a:gd name="T26" fmla="*/ 5307580 w 12355286"/>
                                    <a:gd name="T27" fmla="*/ 1802465 h 2601686"/>
                                    <a:gd name="T28" fmla="*/ 5790881 w 12355286"/>
                                    <a:gd name="T29" fmla="*/ 1789403 h 2601686"/>
                                    <a:gd name="T30" fmla="*/ 6417863 w 12355286"/>
                                    <a:gd name="T31" fmla="*/ 1671851 h 2601686"/>
                                    <a:gd name="T32" fmla="*/ 6613796 w 12355286"/>
                                    <a:gd name="T33" fmla="*/ 1475931 h 2601686"/>
                                    <a:gd name="T34" fmla="*/ 6809725 w 12355286"/>
                                    <a:gd name="T35" fmla="*/ 1423686 h 2601686"/>
                                    <a:gd name="T36" fmla="*/ 7266900 w 12355286"/>
                                    <a:gd name="T37" fmla="*/ 1462870 h 2601686"/>
                                    <a:gd name="T38" fmla="*/ 7789387 w 12355286"/>
                                    <a:gd name="T39" fmla="*/ 1475931 h 2601686"/>
                                    <a:gd name="T40" fmla="*/ 8011442 w 12355286"/>
                                    <a:gd name="T41" fmla="*/ 1475931 h 2601686"/>
                                    <a:gd name="T42" fmla="*/ 8298811 w 12355286"/>
                                    <a:gd name="T43" fmla="*/ 1658789 h 2601686"/>
                                    <a:gd name="T44" fmla="*/ 8677612 w 12355286"/>
                                    <a:gd name="T45" fmla="*/ 1854709 h 2601686"/>
                                    <a:gd name="T46" fmla="*/ 9474399 w 12355286"/>
                                    <a:gd name="T47" fmla="*/ 2128997 h 2601686"/>
                                    <a:gd name="T48" fmla="*/ 10153634 w 12355286"/>
                                    <a:gd name="T49" fmla="*/ 2259612 h 2601686"/>
                                    <a:gd name="T50" fmla="*/ 11067983 w 12355286"/>
                                    <a:gd name="T51" fmla="*/ 2416348 h 2601686"/>
                                    <a:gd name="T52" fmla="*/ 11642719 w 12355286"/>
                                    <a:gd name="T53" fmla="*/ 2546960 h 2601686"/>
                                    <a:gd name="T54" fmla="*/ 12112949 w 12355286"/>
                                    <a:gd name="T55" fmla="*/ 2560023 h 2601686"/>
                                    <a:gd name="T56" fmla="*/ 12308883 w 12355286"/>
                                    <a:gd name="T57" fmla="*/ 2298795 h 2601686"/>
                                    <a:gd name="T58" fmla="*/ 12099894 w 12355286"/>
                                    <a:gd name="T59" fmla="*/ 1645729 h 2601686"/>
                                    <a:gd name="T60" fmla="*/ 10780615 w 12355286"/>
                                    <a:gd name="T61" fmla="*/ 953477 h 2601686"/>
                                    <a:gd name="T62" fmla="*/ 8324933 w 12355286"/>
                                    <a:gd name="T63" fmla="*/ 208981 h 2601686"/>
                                    <a:gd name="T64" fmla="*/ 4902655 w 12355286"/>
                                    <a:gd name="T65" fmla="*/ 13060 h 260168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w 12355286"/>
                                    <a:gd name="T100" fmla="*/ 0 h 2601686"/>
                                    <a:gd name="T101" fmla="*/ 12355286 w 12355286"/>
                                    <a:gd name="T102" fmla="*/ 2601686 h 260168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T99" t="T100" r="T101" b="T102"/>
                                  <a:pathLst>
                                    <a:path w="12355286" h="2601686">
                                      <a:moveTo>
                                        <a:pt x="4824549" y="0"/>
                                      </a:moveTo>
                                      <a:cubicBezTo>
                                        <a:pt x="4299857" y="39188"/>
                                        <a:pt x="3775166" y="78377"/>
                                        <a:pt x="3257006" y="169817"/>
                                      </a:cubicBezTo>
                                      <a:cubicBezTo>
                                        <a:pt x="2738846" y="261257"/>
                                        <a:pt x="2114006" y="420189"/>
                                        <a:pt x="1715589" y="548640"/>
                                      </a:cubicBezTo>
                                      <a:cubicBezTo>
                                        <a:pt x="1317172" y="677091"/>
                                        <a:pt x="1129937" y="809897"/>
                                        <a:pt x="866503" y="940525"/>
                                      </a:cubicBezTo>
                                      <a:cubicBezTo>
                                        <a:pt x="603069" y="1071153"/>
                                        <a:pt x="269966" y="1225731"/>
                                        <a:pt x="134983" y="1332411"/>
                                      </a:cubicBezTo>
                                      <a:cubicBezTo>
                                        <a:pt x="0" y="1439091"/>
                                        <a:pt x="47897" y="1506582"/>
                                        <a:pt x="56606" y="1580605"/>
                                      </a:cubicBezTo>
                                      <a:cubicBezTo>
                                        <a:pt x="65315" y="1654628"/>
                                        <a:pt x="95795" y="1726474"/>
                                        <a:pt x="187235" y="1776548"/>
                                      </a:cubicBezTo>
                                      <a:cubicBezTo>
                                        <a:pt x="278675" y="1826622"/>
                                        <a:pt x="304800" y="1841862"/>
                                        <a:pt x="605246" y="1881051"/>
                                      </a:cubicBezTo>
                                      <a:cubicBezTo>
                                        <a:pt x="905692" y="1920240"/>
                                        <a:pt x="1667692" y="1985554"/>
                                        <a:pt x="1989909" y="2011680"/>
                                      </a:cubicBezTo>
                                      <a:cubicBezTo>
                                        <a:pt x="2312126" y="2037806"/>
                                        <a:pt x="2357846" y="2055222"/>
                                        <a:pt x="2538549" y="2037805"/>
                                      </a:cubicBezTo>
                                      <a:cubicBezTo>
                                        <a:pt x="2719252" y="2020388"/>
                                        <a:pt x="2902132" y="1937657"/>
                                        <a:pt x="3074126" y="1907177"/>
                                      </a:cubicBezTo>
                                      <a:cubicBezTo>
                                        <a:pt x="3246120" y="1876697"/>
                                        <a:pt x="3570515" y="1854925"/>
                                        <a:pt x="3570515" y="1854925"/>
                                      </a:cubicBezTo>
                                      <a:cubicBezTo>
                                        <a:pt x="3860075" y="1824445"/>
                                        <a:pt x="4521926" y="1733005"/>
                                        <a:pt x="4811486" y="1724297"/>
                                      </a:cubicBezTo>
                                      <a:cubicBezTo>
                                        <a:pt x="5101046" y="1715589"/>
                                        <a:pt x="5144589" y="1791788"/>
                                        <a:pt x="5307875" y="1802674"/>
                                      </a:cubicBezTo>
                                      <a:cubicBezTo>
                                        <a:pt x="5471161" y="1813560"/>
                                        <a:pt x="5606143" y="1811382"/>
                                        <a:pt x="5791200" y="1789611"/>
                                      </a:cubicBezTo>
                                      <a:cubicBezTo>
                                        <a:pt x="5976257" y="1767840"/>
                                        <a:pt x="6281058" y="1724297"/>
                                        <a:pt x="6418218" y="1672045"/>
                                      </a:cubicBezTo>
                                      <a:cubicBezTo>
                                        <a:pt x="6555378" y="1619794"/>
                                        <a:pt x="6548846" y="1517468"/>
                                        <a:pt x="6614160" y="1476102"/>
                                      </a:cubicBezTo>
                                      <a:cubicBezTo>
                                        <a:pt x="6679474" y="1434736"/>
                                        <a:pt x="6701246" y="1426028"/>
                                        <a:pt x="6810103" y="1423851"/>
                                      </a:cubicBezTo>
                                      <a:cubicBezTo>
                                        <a:pt x="6918960" y="1421674"/>
                                        <a:pt x="7104017" y="1454332"/>
                                        <a:pt x="7267303" y="1463040"/>
                                      </a:cubicBezTo>
                                      <a:cubicBezTo>
                                        <a:pt x="7430589" y="1471748"/>
                                        <a:pt x="7665721" y="1473925"/>
                                        <a:pt x="7789818" y="1476102"/>
                                      </a:cubicBezTo>
                                      <a:cubicBezTo>
                                        <a:pt x="7913915" y="1478279"/>
                                        <a:pt x="7926977" y="1445622"/>
                                        <a:pt x="8011886" y="1476102"/>
                                      </a:cubicBezTo>
                                      <a:cubicBezTo>
                                        <a:pt x="8096795" y="1506582"/>
                                        <a:pt x="8188235" y="1595845"/>
                                        <a:pt x="8299269" y="1658982"/>
                                      </a:cubicBezTo>
                                      <a:cubicBezTo>
                                        <a:pt x="8410303" y="1722119"/>
                                        <a:pt x="8482149" y="1776548"/>
                                        <a:pt x="8678092" y="1854925"/>
                                      </a:cubicBezTo>
                                      <a:cubicBezTo>
                                        <a:pt x="8874035" y="1933302"/>
                                        <a:pt x="9228909" y="2061753"/>
                                        <a:pt x="9474926" y="2129245"/>
                                      </a:cubicBezTo>
                                      <a:cubicBezTo>
                                        <a:pt x="9720943" y="2196737"/>
                                        <a:pt x="10154195" y="2259874"/>
                                        <a:pt x="10154195" y="2259874"/>
                                      </a:cubicBezTo>
                                      <a:lnTo>
                                        <a:pt x="11068595" y="2416628"/>
                                      </a:lnTo>
                                      <a:cubicBezTo>
                                        <a:pt x="11316789" y="2464525"/>
                                        <a:pt x="11469189" y="2523308"/>
                                        <a:pt x="11643360" y="2547257"/>
                                      </a:cubicBezTo>
                                      <a:cubicBezTo>
                                        <a:pt x="11817531" y="2571206"/>
                                        <a:pt x="12002589" y="2601686"/>
                                        <a:pt x="12113623" y="2560320"/>
                                      </a:cubicBezTo>
                                      <a:cubicBezTo>
                                        <a:pt x="12224657" y="2518954"/>
                                        <a:pt x="12311743" y="2451462"/>
                                        <a:pt x="12309566" y="2299062"/>
                                      </a:cubicBezTo>
                                      <a:cubicBezTo>
                                        <a:pt x="12307389" y="2146662"/>
                                        <a:pt x="12355286" y="1870166"/>
                                        <a:pt x="12100560" y="1645920"/>
                                      </a:cubicBezTo>
                                      <a:cubicBezTo>
                                        <a:pt x="11845834" y="1421674"/>
                                        <a:pt x="11410406" y="1193074"/>
                                        <a:pt x="10781212" y="953588"/>
                                      </a:cubicBezTo>
                                      <a:cubicBezTo>
                                        <a:pt x="10152018" y="714102"/>
                                        <a:pt x="9305109" y="365759"/>
                                        <a:pt x="8325395" y="209005"/>
                                      </a:cubicBezTo>
                                      <a:cubicBezTo>
                                        <a:pt x="7345681" y="52251"/>
                                        <a:pt x="6124303" y="32656"/>
                                        <a:pt x="4902926" y="13062"/>
                                      </a:cubicBezTo>
                                    </a:path>
                                  </a:pathLst>
                                </a:custGeom>
                                <a:noFill/>
                                <a:ln w="25400">
                                  <a:solidFill>
                                    <a:srgbClr val="005800"/>
                                  </a:solidFill>
                                  <a:prstDash val="sysDash"/>
                                  <a:miter lim="800000"/>
                                  <a:headEnd/>
                                  <a:tailEnd/>
                                </a:ln>
                                <a:extLst>
                                  <a:ext uri="{909E8E84-426E-40DD-AFC4-6F175D3DCCD1}">
                                    <a14:hiddenFill xmlns:a14="http://schemas.microsoft.com/office/drawing/2010/main">
                                      <a:solidFill>
                                        <a:srgbClr val="FFFFFF"/>
                                      </a:solidFill>
                                    </a14:hiddenFill>
                                  </a:ext>
                                </a:extLst>
                              </wps:spPr>
                              <wps:txbx>
                                <w:txbxContent>
                                  <w:p w14:paraId="29623AC7" w14:textId="77777777" w:rsidR="00EC40DA" w:rsidRPr="008B0BE1" w:rsidRDefault="00EC40DA" w:rsidP="00EC40DA">
                                    <w:pPr>
                                      <w:autoSpaceDE w:val="0"/>
                                      <w:autoSpaceDN w:val="0"/>
                                      <w:adjustRightInd w:val="0"/>
                                      <w:jc w:val="center"/>
                                      <w:rPr>
                                        <w:rFonts w:ascii="Arial" w:hAnsi="Arial" w:cs="Arial"/>
                                        <w:color w:val="000000"/>
                                        <w:sz w:val="21"/>
                                        <w:szCs w:val="36"/>
                                      </w:rPr>
                                    </w:pPr>
                                  </w:p>
                                </w:txbxContent>
                              </wps:txbx>
                              <wps:bodyPr rot="0" vert="horz" wrap="square" lIns="52109" tIns="26055" rIns="52109" bIns="26055" anchor="ctr" anchorCtr="0">
                                <a:noAutofit/>
                              </wps:bodyPr>
                            </wps:wsp>
                            <wps:wsp>
                              <wps:cNvPr id="92" name="TextBox 9"/>
                              <wps:cNvSpPr txBox="1">
                                <a:spLocks noChangeArrowheads="1"/>
                              </wps:cNvSpPr>
                              <wps:spPr bwMode="auto">
                                <a:xfrm>
                                  <a:off x="3298825" y="1584960"/>
                                  <a:ext cx="142811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22FA7E" w14:textId="77777777" w:rsidR="00EC40DA" w:rsidRPr="008B0BE1" w:rsidRDefault="00EC40DA" w:rsidP="00EC40DA">
                                    <w:pPr>
                                      <w:autoSpaceDE w:val="0"/>
                                      <w:autoSpaceDN w:val="0"/>
                                      <w:adjustRightInd w:val="0"/>
                                      <w:rPr>
                                        <w:rFonts w:ascii="Arial" w:hAnsi="Arial" w:cs="Arial"/>
                                        <w:color w:val="FFFFFF"/>
                                        <w:sz w:val="21"/>
                                        <w:szCs w:val="36"/>
                                      </w:rPr>
                                    </w:pPr>
                                    <w:r w:rsidRPr="008B0BE1">
                                      <w:rPr>
                                        <w:rFonts w:ascii="Arial" w:hAnsi="Arial" w:cs="Arial"/>
                                        <w:color w:val="FFFFFF"/>
                                        <w:sz w:val="21"/>
                                        <w:szCs w:val="36"/>
                                      </w:rPr>
                                      <w:t>Vùng c</w:t>
                                    </w:r>
                                    <w:r w:rsidRPr="008B0BE1">
                                      <w:rPr>
                                        <w:rFonts w:ascii="Arial" w:hAnsi="Arial"/>
                                        <w:color w:val="FFFFFF"/>
                                        <w:sz w:val="21"/>
                                        <w:szCs w:val="36"/>
                                      </w:rPr>
                                      <w:t>ả</w:t>
                                    </w:r>
                                    <w:r w:rsidRPr="008B0BE1">
                                      <w:rPr>
                                        <w:rFonts w:ascii="Arial" w:hAnsi="Arial" w:cs="Arial"/>
                                        <w:color w:val="FFFFFF"/>
                                        <w:sz w:val="21"/>
                                        <w:szCs w:val="36"/>
                                      </w:rPr>
                                      <w:t>nh quan bi</w:t>
                                    </w:r>
                                    <w:r w:rsidRPr="008B0BE1">
                                      <w:rPr>
                                        <w:rFonts w:ascii="Arial" w:hAnsi="Arial"/>
                                        <w:color w:val="FFFFFF"/>
                                        <w:sz w:val="21"/>
                                        <w:szCs w:val="36"/>
                                      </w:rPr>
                                      <w:t>ể</w:t>
                                    </w:r>
                                    <w:r w:rsidRPr="008B0BE1">
                                      <w:rPr>
                                        <w:rFonts w:ascii="Arial" w:hAnsi="Arial" w:cs="Arial"/>
                                        <w:color w:val="FFFFFF"/>
                                        <w:sz w:val="21"/>
                                        <w:szCs w:val="36"/>
                                      </w:rPr>
                                      <w:t>n</w:t>
                                    </w:r>
                                  </w:p>
                                </w:txbxContent>
                              </wps:txbx>
                              <wps:bodyPr rot="0" vert="horz" wrap="square" lIns="52109" tIns="26055" rIns="52109" bIns="26055" anchor="t" anchorCtr="0">
                                <a:noAutofit/>
                              </wps:bodyPr>
                            </wps:wsp>
                            <wps:wsp>
                              <wps:cNvPr id="93" name="TextBox 10"/>
                              <wps:cNvSpPr txBox="1">
                                <a:spLocks noChangeArrowheads="1"/>
                              </wps:cNvSpPr>
                              <wps:spPr bwMode="auto">
                                <a:xfrm rot="21347887">
                                  <a:off x="988060" y="896620"/>
                                  <a:ext cx="250952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4122A" w14:textId="77777777" w:rsidR="00EC40DA" w:rsidRPr="00ED1AF8" w:rsidRDefault="00EC40DA" w:rsidP="00EC40DA">
                                    <w:pPr>
                                      <w:autoSpaceDE w:val="0"/>
                                      <w:autoSpaceDN w:val="0"/>
                                      <w:adjustRightInd w:val="0"/>
                                      <w:rPr>
                                        <w:rFonts w:ascii="Arial" w:hAnsi="Arial" w:cs="Arial"/>
                                        <w:color w:val="10253F"/>
                                        <w:sz w:val="18"/>
                                        <w:szCs w:val="18"/>
                                      </w:rPr>
                                    </w:pPr>
                                    <w:r w:rsidRPr="00ED1AF8">
                                      <w:rPr>
                                        <w:rFonts w:ascii="Arial" w:hAnsi="Arial" w:cs="Arial"/>
                                        <w:color w:val="10253F"/>
                                        <w:sz w:val="18"/>
                                        <w:szCs w:val="18"/>
                                      </w:rPr>
                                      <w:t>Vùng c</w:t>
                                    </w:r>
                                    <w:r w:rsidRPr="00ED1AF8">
                                      <w:rPr>
                                        <w:rFonts w:ascii="Arial" w:hAnsi="Arial"/>
                                        <w:color w:val="10253F"/>
                                        <w:sz w:val="18"/>
                                        <w:szCs w:val="18"/>
                                      </w:rPr>
                                      <w:t>ả</w:t>
                                    </w:r>
                                    <w:r w:rsidRPr="00ED1AF8">
                                      <w:rPr>
                                        <w:rFonts w:ascii="Arial" w:hAnsi="Arial" w:cs="Arial"/>
                                        <w:color w:val="10253F"/>
                                        <w:sz w:val="18"/>
                                        <w:szCs w:val="18"/>
                                      </w:rPr>
                                      <w:t>nh quan nông nghi</w:t>
                                    </w:r>
                                    <w:r w:rsidRPr="00ED1AF8">
                                      <w:rPr>
                                        <w:rFonts w:ascii="Arial" w:hAnsi="Arial"/>
                                        <w:color w:val="10253F"/>
                                        <w:sz w:val="18"/>
                                        <w:szCs w:val="18"/>
                                      </w:rPr>
                                      <w:t>ệ</w:t>
                                    </w:r>
                                    <w:r w:rsidRPr="00ED1AF8">
                                      <w:rPr>
                                        <w:rFonts w:ascii="Arial" w:hAnsi="Arial" w:cs="Arial"/>
                                        <w:color w:val="10253F"/>
                                        <w:sz w:val="18"/>
                                        <w:szCs w:val="18"/>
                                      </w:rPr>
                                      <w:t xml:space="preserve">p – </w:t>
                                    </w:r>
                                    <w:r w:rsidRPr="00ED1AF8">
                                      <w:rPr>
                                        <w:rFonts w:ascii="Arial" w:hAnsi="Arial" w:cs="Arial"/>
                                        <w:color w:val="10253F"/>
                                        <w:sz w:val="18"/>
                                        <w:szCs w:val="18"/>
                                        <w:lang w:val="vi-VN"/>
                                      </w:rPr>
                                      <w:t>đô</w:t>
                                    </w:r>
                                    <w:r w:rsidRPr="00ED1AF8">
                                      <w:rPr>
                                        <w:rFonts w:ascii="Arial" w:hAnsi="Arial" w:cs="Arial"/>
                                        <w:color w:val="10253F"/>
                                        <w:sz w:val="18"/>
                                        <w:szCs w:val="18"/>
                                      </w:rPr>
                                      <w:t xml:space="preserve"> th</w:t>
                                    </w:r>
                                    <w:r w:rsidRPr="00ED1AF8">
                                      <w:rPr>
                                        <w:rFonts w:ascii="Arial" w:hAnsi="Arial"/>
                                        <w:color w:val="10253F"/>
                                        <w:sz w:val="18"/>
                                        <w:szCs w:val="18"/>
                                      </w:rPr>
                                      <w:t>ị</w:t>
                                    </w:r>
                                    <w:r w:rsidRPr="00ED1AF8">
                                      <w:rPr>
                                        <w:rFonts w:ascii="Arial" w:hAnsi="Arial" w:cs="Arial"/>
                                        <w:color w:val="10253F"/>
                                        <w:sz w:val="18"/>
                                        <w:szCs w:val="18"/>
                                      </w:rPr>
                                      <w:t xml:space="preserve"> </w:t>
                                    </w:r>
                                  </w:p>
                                </w:txbxContent>
                              </wps:txbx>
                              <wps:bodyPr rot="0" vert="horz" wrap="square" lIns="52109" tIns="26055" rIns="52109" bIns="26055" anchor="t" anchorCtr="0">
                                <a:noAutofit/>
                              </wps:bodyPr>
                            </wps:wsp>
                            <wps:wsp>
                              <wps:cNvPr id="94" name="TextBox 11"/>
                              <wps:cNvSpPr txBox="1">
                                <a:spLocks noChangeArrowheads="1"/>
                              </wps:cNvSpPr>
                              <wps:spPr bwMode="auto">
                                <a:xfrm>
                                  <a:off x="0" y="974090"/>
                                  <a:ext cx="1132840"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704EB" w14:textId="77777777" w:rsidR="00EC40DA" w:rsidRPr="008B0BE1" w:rsidRDefault="00EC40DA" w:rsidP="00EC40DA">
                                    <w:pPr>
                                      <w:autoSpaceDE w:val="0"/>
                                      <w:autoSpaceDN w:val="0"/>
                                      <w:adjustRightInd w:val="0"/>
                                      <w:rPr>
                                        <w:rFonts w:ascii="Arial" w:hAnsi="Arial" w:cs="Arial"/>
                                        <w:color w:val="FFFFFF"/>
                                        <w:sz w:val="21"/>
                                        <w:szCs w:val="36"/>
                                      </w:rPr>
                                    </w:pPr>
                                    <w:r w:rsidRPr="008B0BE1">
                                      <w:rPr>
                                        <w:rFonts w:ascii="Arial" w:hAnsi="Arial" w:cs="Arial"/>
                                        <w:color w:val="FFFFFF"/>
                                        <w:sz w:val="21"/>
                                        <w:szCs w:val="36"/>
                                      </w:rPr>
                                      <w:t>B</w:t>
                                    </w:r>
                                    <w:r w:rsidRPr="008B0BE1">
                                      <w:rPr>
                                        <w:rFonts w:ascii="Arial" w:hAnsi="Arial"/>
                                        <w:color w:val="FFFFFF"/>
                                        <w:sz w:val="21"/>
                                        <w:szCs w:val="36"/>
                                      </w:rPr>
                                      <w:t>ờ</w:t>
                                    </w:r>
                                    <w:r w:rsidRPr="008B0BE1">
                                      <w:rPr>
                                        <w:rFonts w:ascii="Arial" w:hAnsi="Arial" w:cs="Arial"/>
                                        <w:color w:val="FFFFFF"/>
                                        <w:sz w:val="21"/>
                                        <w:szCs w:val="36"/>
                                      </w:rPr>
                                      <w:t xml:space="preserve"> bi</w:t>
                                    </w:r>
                                    <w:r w:rsidRPr="008B0BE1">
                                      <w:rPr>
                                        <w:rFonts w:ascii="Arial" w:hAnsi="Arial"/>
                                        <w:color w:val="FFFFFF"/>
                                        <w:sz w:val="21"/>
                                        <w:szCs w:val="36"/>
                                      </w:rPr>
                                      <w:t>ể</w:t>
                                    </w:r>
                                    <w:r w:rsidRPr="008B0BE1">
                                      <w:rPr>
                                        <w:rFonts w:ascii="Arial" w:hAnsi="Arial" w:cs="Arial"/>
                                        <w:color w:val="FFFFFF"/>
                                        <w:sz w:val="21"/>
                                        <w:szCs w:val="36"/>
                                      </w:rPr>
                                      <w:t>n: 18km</w:t>
                                    </w:r>
                                  </w:p>
                                </w:txbxContent>
                              </wps:txbx>
                              <wps:bodyPr rot="0" vert="horz" wrap="square" lIns="52109" tIns="26055" rIns="52109" bIns="26055" anchor="t" anchorCtr="0">
                                <a:noAutofit/>
                              </wps:bodyPr>
                            </wps:wsp>
                          </wpc:wpc>
                        </a:graphicData>
                      </a:graphic>
                    </wp:inline>
                  </w:drawing>
                </mc:Choice>
                <mc:Fallback>
                  <w:pict>
                    <v:group w14:anchorId="3D8A9557" id="Canvas 60" o:spid="_x0000_s1029" editas="canvas" style="width:445.1pt;height:142.6pt;mso-position-horizontal-relative:char;mso-position-vertical-relative:line" coordsize="56527,181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width:56527;height:18110;visibility:visible;mso-wrap-style:square">
                        <v:fill o:detectmouseclick="t"/>
                        <v:path o:connecttype="none"/>
                      </v:shape>
                      <v:shape id="Picture 13" o:spid="_x0000_s1031" type="#_x0000_t75" alt="dia hinh" style="position:absolute;width:56299;height:18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">
                        <v:imagedata r:id="rId33" o:title="dia hinh"/>
                      </v:shape>
                      <v:shape id="Freeform 6" o:spid="_x0000_s1032" style="position:absolute;left:2330;top:8286;width:52324;height:5690;visibility:visible;mso-wrap-style:square;v-text-anchor:middle" coordsize="11965577,13432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" adj="-11796480,,5400" path="m,100149v81642,33745,163285,67491,235131,78377c306977,189412,346165,165463,431074,165463v84909,,224246,,313509,13063c833846,191589,888274,222069,966651,243840v78377,21771,152401,17417,248195,65314c1310640,357051,1541417,531223,1541417,531223v119743,80554,246018,191589,391886,261257c2079171,862148,2286000,920931,2416628,949234v130628,28303,187235,23949,300446,13063c2830285,951411,3095897,883920,3095897,883920v102326,-21771,189411,-69668,235131,-52251c3376748,849086,3270068,973183,3370217,988423v100149,15240,457200,-106680,561703,-65314c4036423,964475,4003765,1173480,3997234,1236617v-6531,63137,-113212,50074,-104503,65314c3901440,1317171,3958046,1343297,4049486,1328057v91440,-15240,302622,-78378,391885,-117566c4530634,1171303,4569823,1129937,4585063,1092926v15240,-37011,-2178,-91440,-52252,-104503c4482737,975360,4330337,1075509,4284617,1014549v-45720,-60960,-63137,-317863,-26126,-391886c4295502,548640,4400006,581297,4506686,570411v106680,-10886,289559,-4354,391885,-13062c5000897,548641,5027023,524692,5120640,518160v93617,-6531,193766,-4354,339634,c5606142,522514,5995851,544286,5995851,544286v134983,6531,219891,47897,274320,13063c6324600,522515,6296297,367937,6322423,335280v26126,-32657,56606,10886,104503,26126c6474823,376646,6537960,418012,6609806,426720v71846,8708,148046,13063,248194,-13063c6958148,387531,7088777,322217,7210697,269966v121920,-52251,267789,-126274,378823,-169817c7700554,56606,7791995,17418,7876903,8709,7961811,,8051074,23949,8098971,47897v47897,23948,43544,54429,65315,104503c8186057,202474,8190412,311332,8229600,348343v39189,37012,74023,-8708,169817,26126c8495211,409303,8686800,515983,8804366,557349v117566,41366,261257,34834,300445,65314c9144000,653143,9041674,696686,9039497,740229v-2177,43543,8708,139337,52251,143691c9135291,888274,9237617,785948,9300754,766354v63137,-19594,69668,10886,169817,c9570720,755468,9771017,701040,9901646,701040v130629,,259080,50074,352697,65314c10347960,781594,10387148,794657,10463348,792480v76200,-2177,174172,-32657,248195,-39189c10785566,746760,10829109,757645,10907486,753291v78377,-4354,174172,-23948,274320,-26125c11281954,724989,11416937,731521,11508377,740229v91440,8708,145869,32657,222069,39188c11806646,785948,11886111,782682,11965577,779417e" filled="f" strokecolor="blue" strokeweight="3.25pt">
                        <v:stroke dashstyle="3 1" startarrow="classic" endarrow="classic" opacity="50372f" joinstyle="miter"/>
                        <v:formulas/>
                        <v:path o:connecttype="custom" o:connectlocs="0,42377;102809,75541;188483,70013;325562,75541;422659,103178;531180,130814;673970,224779;845318,335326;1056648,401655;1188015,407182;1353651,374018;1456460,351909;1473594,418237;1719194,390600;1747752,523257;1702059,550893;1770599,561948;1941946,512202;2004774,462456;1981927,418237;1873408,429292;1861983,263471;1970505,241361;2141852,235834;2238951,219252;2387452,219252;2621627,230307;2741571,235834;2764418,141869;2810111,152924;2890074,180560;2998595,175033;3152808,114232;3318445,42377;3444099,3685;3541196,20267;3569755,64486;3598313,147396;3672565,158451;3849623,235834;3980991,263471;3952433,313217;3975279,374018;4066665,324271;4140916,324271;4329398,296635;4483611,324271;4574997,335326;4683517,318744;4769192,318744;4889135,307690;5031928,313217;5129023,329799;5231834,329799" o:connectangles="0,0,0,0,0,0,0,0,0,0,0,0,0,0,0,0,0,0,0,0,0,0,0,0,0,0,0,0,0,0,0,0,0,0,0,0,0,0,0,0,0,0,0,0,0,0,0,0,0,0,0,0,0,0" textboxrect="0,0,11965577,1343297"/>
                        <v:textbox inset="1.44747mm,.72375mm,1.44747mm,.72375mm">
                          <w:txbxContent>
                            <w:p w14:paraId="3016B679" w14:textId="77777777" w:rsidR="00EC40DA" w:rsidRPr="008B0BE1" w:rsidRDefault="00EC40DA" w:rsidP="00EC40DA">
                              <w:pPr>
                                <w:autoSpaceDE w:val="0"/>
                                <w:autoSpaceDN w:val="0"/>
                                <w:adjustRightInd w:val="0"/>
                                <w:jc w:val="center"/>
                                <w:rPr>
                                  <w:rFonts w:ascii="Arial" w:hAnsi="Arial" w:cs="Arial"/>
                                  <w:color w:val="000000"/>
                                  <w:sz w:val="21"/>
                                  <w:szCs w:val="36"/>
                                </w:rPr>
                              </w:pPr>
                            </w:p>
                          </w:txbxContent>
                        </v:textbox>
                      </v:shape>
                      <v:shape id="TextBox 7" o:spid="_x0000_s1033" type="#_x0000_t202" style="position:absolute;left:20662;top:3232;width:14269;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" filled="f" stroked="f">
                        <v:textbox inset="1.44747mm,.72375mm,1.44747mm,.72375mm">
                          <w:txbxContent>
                            <w:p w14:paraId="5C213877" w14:textId="77777777" w:rsidR="00EC40DA" w:rsidRPr="008B0BE1" w:rsidRDefault="00EC40DA" w:rsidP="00EC40DA">
                              <w:pPr>
                                <w:autoSpaceDE w:val="0"/>
                                <w:autoSpaceDN w:val="0"/>
                                <w:adjustRightInd w:val="0"/>
                                <w:rPr>
                                  <w:rFonts w:ascii="Arial" w:hAnsi="Arial" w:cs="Arial"/>
                                  <w:color w:val="FFFFFF"/>
                                  <w:sz w:val="21"/>
                                  <w:szCs w:val="36"/>
                                </w:rPr>
                              </w:pPr>
                              <w:r w:rsidRPr="008B0BE1">
                                <w:rPr>
                                  <w:rFonts w:ascii="Arial" w:hAnsi="Arial" w:cs="Arial"/>
                                  <w:color w:val="FFFFFF"/>
                                  <w:sz w:val="21"/>
                                  <w:szCs w:val="36"/>
                                </w:rPr>
                                <w:t>Vùng c</w:t>
                              </w:r>
                              <w:r w:rsidRPr="008B0BE1">
                                <w:rPr>
                                  <w:rFonts w:ascii="Arial" w:hAnsi="Arial"/>
                                  <w:color w:val="FFFFFF"/>
                                  <w:sz w:val="21"/>
                                  <w:szCs w:val="36"/>
                                </w:rPr>
                                <w:t>ả</w:t>
                              </w:r>
                              <w:r w:rsidRPr="008B0BE1">
                                <w:rPr>
                                  <w:rFonts w:ascii="Arial" w:hAnsi="Arial" w:cs="Arial"/>
                                  <w:color w:val="FFFFFF"/>
                                  <w:sz w:val="21"/>
                                  <w:szCs w:val="36"/>
                                </w:rPr>
                                <w:t xml:space="preserve">nh quan núi </w:t>
                              </w:r>
                            </w:p>
                          </w:txbxContent>
                        </v:textbox>
                      </v:shape>
                      <v:shape id="Freeform 8" o:spid="_x0000_s1034" style="position:absolute;left:2495;top:558;width:54032;height:11037;visibility:visible;mso-wrap-style:square;v-text-anchor:middle" coordsize="12355286,260168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" adj="-11796480,,5400" path="m4824549,c4299857,39188,3775166,78377,3257006,169817,2738846,261257,2114006,420189,1715589,548640,1317172,677091,1129937,809897,866503,940525,603069,1071153,269966,1225731,134983,1332411,,1439091,47897,1506582,56606,1580605v8709,74023,39189,145869,130629,195943c278675,1826622,304800,1841862,605246,1881051v300446,39189,1062446,104503,1384663,130629c2312126,2037806,2357846,2055222,2538549,2037805v180703,-17417,363583,-100148,535577,-130628c3246120,1876697,3570515,1854925,3570515,1854925v289560,-30480,951411,-121920,1240971,-130628c5101046,1715589,5144589,1791788,5307875,1802674v163286,10886,298268,8708,483325,-13063c5976257,1767840,6281058,1724297,6418218,1672045v137160,-52251,130628,-154577,195942,-195943c6679474,1434736,6701246,1426028,6810103,1423851v108857,-2177,293914,30481,457200,39189c7430589,1471748,7665721,1473925,7789818,1476102v124097,2177,137159,-30480,222068,c8096795,1506582,8188235,1595845,8299269,1658982v111034,63137,182880,117566,378823,195943c8874035,1933302,9228909,2061753,9474926,2129245v246017,67492,679269,130629,679269,130629l11068595,2416628v248194,47897,400594,106680,574765,130629c11817531,2571206,12002589,2601686,12113623,2560320v111034,-41366,198120,-108858,195943,-261258c12307389,2146662,12355286,1870166,12100560,1645920v-254726,-224246,-690154,-452846,-1319348,-692332c10152018,714102,9305109,365759,8325395,209005,7345681,52251,6124303,32656,4902926,13062e" filled="f" strokecolor="#005800" strokeweight="2pt">
                        <v:stroke dashstyle="3 1" joinstyle="miter"/>
                        <v:formulas/>
                        <v:path o:connecttype="custom" o:connectlocs="2109756,0;1424276,72028;750220,232705;378918,398923;59028,565140;24754,670411;81877,753521;264672,797845;870179,853251;1110097,864332;1344303,808926;1561371,786764;2104043,731359;2321111,764602;2532469,759061;2806661,709196;2892346,626087;2978030,603925;3177961,620547;3406456,626087;3503565,626087;3629237,703655;3794894,786764;4143345,903116;4440388,958523;4840252,1025010;5091595,1080415;5297236,1085957;5382922,975144;5291527,698115;4714580,404463;3640661,88649;2144030,5540" o:connectangles="0,0,0,0,0,0,0,0,0,0,0,0,0,0,0,0,0,0,0,0,0,0,0,0,0,0,0,0,0,0,0,0,0" textboxrect="0,0,12355286,2601686"/>
                        <v:textbox inset="1.44747mm,.72375mm,1.44747mm,.72375mm">
                          <w:txbxContent>
                            <w:p w14:paraId="29623AC7" w14:textId="77777777" w:rsidR="00EC40DA" w:rsidRPr="008B0BE1" w:rsidRDefault="00EC40DA" w:rsidP="00EC40DA">
                              <w:pPr>
                                <w:autoSpaceDE w:val="0"/>
                                <w:autoSpaceDN w:val="0"/>
                                <w:adjustRightInd w:val="0"/>
                                <w:jc w:val="center"/>
                                <w:rPr>
                                  <w:rFonts w:ascii="Arial" w:hAnsi="Arial" w:cs="Arial"/>
                                  <w:color w:val="000000"/>
                                  <w:sz w:val="21"/>
                                  <w:szCs w:val="36"/>
                                </w:rPr>
                              </w:pPr>
                            </w:p>
                          </w:txbxContent>
                        </v:textbox>
                      </v:shape>
                      <v:shape id="TextBox 9" o:spid="_x0000_s1035" type="#_x0000_t202" style="position:absolute;left:32988;top:15849;width:14281;height:2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" filled="f" stroked="f">
                        <v:textbox inset="1.44747mm,.72375mm,1.44747mm,.72375mm">
                          <w:txbxContent>
                            <w:p w14:paraId="1822FA7E" w14:textId="77777777" w:rsidR="00EC40DA" w:rsidRPr="008B0BE1" w:rsidRDefault="00EC40DA" w:rsidP="00EC40DA">
                              <w:pPr>
                                <w:autoSpaceDE w:val="0"/>
                                <w:autoSpaceDN w:val="0"/>
                                <w:adjustRightInd w:val="0"/>
                                <w:rPr>
                                  <w:rFonts w:ascii="Arial" w:hAnsi="Arial" w:cs="Arial"/>
                                  <w:color w:val="FFFFFF"/>
                                  <w:sz w:val="21"/>
                                  <w:szCs w:val="36"/>
                                </w:rPr>
                              </w:pPr>
                              <w:r w:rsidRPr="008B0BE1">
                                <w:rPr>
                                  <w:rFonts w:ascii="Arial" w:hAnsi="Arial" w:cs="Arial"/>
                                  <w:color w:val="FFFFFF"/>
                                  <w:sz w:val="21"/>
                                  <w:szCs w:val="36"/>
                                </w:rPr>
                                <w:t>Vùng c</w:t>
                              </w:r>
                              <w:r w:rsidRPr="008B0BE1">
                                <w:rPr>
                                  <w:rFonts w:ascii="Arial" w:hAnsi="Arial"/>
                                  <w:color w:val="FFFFFF"/>
                                  <w:sz w:val="21"/>
                                  <w:szCs w:val="36"/>
                                </w:rPr>
                                <w:t>ả</w:t>
                              </w:r>
                              <w:r w:rsidRPr="008B0BE1">
                                <w:rPr>
                                  <w:rFonts w:ascii="Arial" w:hAnsi="Arial" w:cs="Arial"/>
                                  <w:color w:val="FFFFFF"/>
                                  <w:sz w:val="21"/>
                                  <w:szCs w:val="36"/>
                                </w:rPr>
                                <w:t>nh quan bi</w:t>
                              </w:r>
                              <w:r w:rsidRPr="008B0BE1">
                                <w:rPr>
                                  <w:rFonts w:ascii="Arial" w:hAnsi="Arial"/>
                                  <w:color w:val="FFFFFF"/>
                                  <w:sz w:val="21"/>
                                  <w:szCs w:val="36"/>
                                </w:rPr>
                                <w:t>ể</w:t>
                              </w:r>
                              <w:r w:rsidRPr="008B0BE1">
                                <w:rPr>
                                  <w:rFonts w:ascii="Arial" w:hAnsi="Arial" w:cs="Arial"/>
                                  <w:color w:val="FFFFFF"/>
                                  <w:sz w:val="21"/>
                                  <w:szCs w:val="36"/>
                                </w:rPr>
                                <w:t>n</w:t>
                              </w:r>
                            </w:p>
                          </w:txbxContent>
                        </v:textbox>
                      </v:shape>
                      <v:shape id="TextBox 10" o:spid="_x0000_s1036" type="#_x0000_t202" style="position:absolute;left:9880;top:8966;width:25095;height:3232;rotation:-275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" filled="f" stroked="f">
                        <v:textbox inset="1.44747mm,.72375mm,1.44747mm,.72375mm">
                          <w:txbxContent>
                            <w:p w14:paraId="74A4122A" w14:textId="77777777" w:rsidR="00EC40DA" w:rsidRPr="00ED1AF8" w:rsidRDefault="00EC40DA" w:rsidP="00EC40DA">
                              <w:pPr>
                                <w:autoSpaceDE w:val="0"/>
                                <w:autoSpaceDN w:val="0"/>
                                <w:adjustRightInd w:val="0"/>
                                <w:rPr>
                                  <w:rFonts w:ascii="Arial" w:hAnsi="Arial" w:cs="Arial"/>
                                  <w:color w:val="10253F"/>
                                  <w:sz w:val="18"/>
                                  <w:szCs w:val="18"/>
                                </w:rPr>
                              </w:pPr>
                              <w:r w:rsidRPr="00ED1AF8">
                                <w:rPr>
                                  <w:rFonts w:ascii="Arial" w:hAnsi="Arial" w:cs="Arial"/>
                                  <w:color w:val="10253F"/>
                                  <w:sz w:val="18"/>
                                  <w:szCs w:val="18"/>
                                </w:rPr>
                                <w:t>Vùng c</w:t>
                              </w:r>
                              <w:r w:rsidRPr="00ED1AF8">
                                <w:rPr>
                                  <w:rFonts w:ascii="Arial" w:hAnsi="Arial"/>
                                  <w:color w:val="10253F"/>
                                  <w:sz w:val="18"/>
                                  <w:szCs w:val="18"/>
                                </w:rPr>
                                <w:t>ả</w:t>
                              </w:r>
                              <w:r w:rsidRPr="00ED1AF8">
                                <w:rPr>
                                  <w:rFonts w:ascii="Arial" w:hAnsi="Arial" w:cs="Arial"/>
                                  <w:color w:val="10253F"/>
                                  <w:sz w:val="18"/>
                                  <w:szCs w:val="18"/>
                                </w:rPr>
                                <w:t>nh quan nông nghi</w:t>
                              </w:r>
                              <w:r w:rsidRPr="00ED1AF8">
                                <w:rPr>
                                  <w:rFonts w:ascii="Arial" w:hAnsi="Arial"/>
                                  <w:color w:val="10253F"/>
                                  <w:sz w:val="18"/>
                                  <w:szCs w:val="18"/>
                                </w:rPr>
                                <w:t>ệ</w:t>
                              </w:r>
                              <w:r w:rsidRPr="00ED1AF8">
                                <w:rPr>
                                  <w:rFonts w:ascii="Arial" w:hAnsi="Arial" w:cs="Arial"/>
                                  <w:color w:val="10253F"/>
                                  <w:sz w:val="18"/>
                                  <w:szCs w:val="18"/>
                                </w:rPr>
                                <w:t xml:space="preserve">p – </w:t>
                              </w:r>
                              <w:r w:rsidRPr="00ED1AF8">
                                <w:rPr>
                                  <w:rFonts w:ascii="Arial" w:hAnsi="Arial" w:cs="Arial"/>
                                  <w:color w:val="10253F"/>
                                  <w:sz w:val="18"/>
                                  <w:szCs w:val="18"/>
                                  <w:lang w:val="vi-VN"/>
                                </w:rPr>
                                <w:t>đô</w:t>
                              </w:r>
                              <w:r w:rsidRPr="00ED1AF8">
                                <w:rPr>
                                  <w:rFonts w:ascii="Arial" w:hAnsi="Arial" w:cs="Arial"/>
                                  <w:color w:val="10253F"/>
                                  <w:sz w:val="18"/>
                                  <w:szCs w:val="18"/>
                                </w:rPr>
                                <w:t xml:space="preserve"> th</w:t>
                              </w:r>
                              <w:r w:rsidRPr="00ED1AF8">
                                <w:rPr>
                                  <w:rFonts w:ascii="Arial" w:hAnsi="Arial"/>
                                  <w:color w:val="10253F"/>
                                  <w:sz w:val="18"/>
                                  <w:szCs w:val="18"/>
                                </w:rPr>
                                <w:t>ị</w:t>
                              </w:r>
                              <w:r w:rsidRPr="00ED1AF8">
                                <w:rPr>
                                  <w:rFonts w:ascii="Arial" w:hAnsi="Arial" w:cs="Arial"/>
                                  <w:color w:val="10253F"/>
                                  <w:sz w:val="18"/>
                                  <w:szCs w:val="18"/>
                                </w:rPr>
                                <w:t xml:space="preserve"> </w:t>
                              </w:r>
                            </w:p>
                          </w:txbxContent>
                        </v:textbox>
                      </v:shape>
                      <v:shape id="TextBox 11" o:spid="_x0000_s1037" type="#_x0000_t202" style="position:absolute;top:9740;width:11328;height:2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" filled="f" stroked="f">
                        <v:textbox inset="1.44747mm,.72375mm,1.44747mm,.72375mm">
                          <w:txbxContent>
                            <w:p w14:paraId="721704EB" w14:textId="77777777" w:rsidR="00EC40DA" w:rsidRPr="008B0BE1" w:rsidRDefault="00EC40DA" w:rsidP="00EC40DA">
                              <w:pPr>
                                <w:autoSpaceDE w:val="0"/>
                                <w:autoSpaceDN w:val="0"/>
                                <w:adjustRightInd w:val="0"/>
                                <w:rPr>
                                  <w:rFonts w:ascii="Arial" w:hAnsi="Arial" w:cs="Arial"/>
                                  <w:color w:val="FFFFFF"/>
                                  <w:sz w:val="21"/>
                                  <w:szCs w:val="36"/>
                                </w:rPr>
                              </w:pPr>
                              <w:r w:rsidRPr="008B0BE1">
                                <w:rPr>
                                  <w:rFonts w:ascii="Arial" w:hAnsi="Arial" w:cs="Arial"/>
                                  <w:color w:val="FFFFFF"/>
                                  <w:sz w:val="21"/>
                                  <w:szCs w:val="36"/>
                                </w:rPr>
                                <w:t>B</w:t>
                              </w:r>
                              <w:r w:rsidRPr="008B0BE1">
                                <w:rPr>
                                  <w:rFonts w:ascii="Arial" w:hAnsi="Arial"/>
                                  <w:color w:val="FFFFFF"/>
                                  <w:sz w:val="21"/>
                                  <w:szCs w:val="36"/>
                                </w:rPr>
                                <w:t>ờ</w:t>
                              </w:r>
                              <w:r w:rsidRPr="008B0BE1">
                                <w:rPr>
                                  <w:rFonts w:ascii="Arial" w:hAnsi="Arial" w:cs="Arial"/>
                                  <w:color w:val="FFFFFF"/>
                                  <w:sz w:val="21"/>
                                  <w:szCs w:val="36"/>
                                </w:rPr>
                                <w:t xml:space="preserve"> bi</w:t>
                              </w:r>
                              <w:r w:rsidRPr="008B0BE1">
                                <w:rPr>
                                  <w:rFonts w:ascii="Arial" w:hAnsi="Arial"/>
                                  <w:color w:val="FFFFFF"/>
                                  <w:sz w:val="21"/>
                                  <w:szCs w:val="36"/>
                                </w:rPr>
                                <w:t>ể</w:t>
                              </w:r>
                              <w:r w:rsidRPr="008B0BE1">
                                <w:rPr>
                                  <w:rFonts w:ascii="Arial" w:hAnsi="Arial" w:cs="Arial"/>
                                  <w:color w:val="FFFFFF"/>
                                  <w:sz w:val="21"/>
                                  <w:szCs w:val="36"/>
                                </w:rPr>
                                <w:t>n: 18km</w:t>
                              </w:r>
                            </w:p>
                          </w:txbxContent>
                        </v:textbox>
                      </v:shape>
                      <w10:anchorlock/>
                    </v:group>
                  </w:pict>
                </mc:Fallback>
              </mc:AlternateContent>
            </w:r>
          </w:p>
        </w:tc>
      </w:tr>
      <w:tr w:rsidR="00BD6C04" w:rsidRPr="00CD2D14" w14:paraId="1C41F810" w14:textId="77777777" w:rsidTr="00436B1C">
        <w:tc>
          <w:tcPr>
            <w:tcW w:w="3098" w:type="dxa"/>
          </w:tcPr>
          <w:p w14:paraId="21022F7F" w14:textId="119F38CA" w:rsidR="00EC40DA" w:rsidRPr="00CD2D14" w:rsidRDefault="00EC40DA" w:rsidP="00CD2D14">
            <w:pPr>
              <w:widowControl w:val="0"/>
              <w:spacing w:before="120" w:after="120"/>
              <w:jc w:val="center"/>
              <w:rPr>
                <w:b/>
                <w:bCs/>
                <w:i/>
                <w:iCs/>
                <w:szCs w:val="24"/>
              </w:rPr>
            </w:pPr>
            <w:r w:rsidRPr="00CD2D14">
              <w:rPr>
                <w:b/>
                <w:bCs/>
                <w:i/>
                <w:iCs/>
                <w:szCs w:val="24"/>
              </w:rPr>
              <w:lastRenderedPageBreak/>
              <w:t xml:space="preserve">Vùng </w:t>
            </w:r>
            <w:r w:rsidR="00CD2D14">
              <w:rPr>
                <w:b/>
                <w:bCs/>
                <w:i/>
                <w:iCs/>
                <w:szCs w:val="24"/>
              </w:rPr>
              <w:t>đồi</w:t>
            </w:r>
            <w:r w:rsidRPr="00CD2D14">
              <w:rPr>
                <w:b/>
                <w:bCs/>
                <w:i/>
                <w:iCs/>
                <w:szCs w:val="24"/>
              </w:rPr>
              <w:t xml:space="preserve"> núi</w:t>
            </w:r>
          </w:p>
        </w:tc>
        <w:tc>
          <w:tcPr>
            <w:tcW w:w="2990" w:type="dxa"/>
          </w:tcPr>
          <w:p w14:paraId="463E5308" w14:textId="0EE9FB85" w:rsidR="00EC40DA" w:rsidRPr="00CD2D14" w:rsidRDefault="00EC40DA" w:rsidP="00CD2D14">
            <w:pPr>
              <w:widowControl w:val="0"/>
              <w:spacing w:before="120" w:after="120"/>
              <w:jc w:val="center"/>
              <w:rPr>
                <w:b/>
                <w:bCs/>
                <w:i/>
                <w:iCs/>
                <w:szCs w:val="24"/>
              </w:rPr>
            </w:pPr>
            <w:r w:rsidRPr="00CD2D14">
              <w:rPr>
                <w:b/>
                <w:bCs/>
                <w:i/>
                <w:iCs/>
                <w:szCs w:val="24"/>
              </w:rPr>
              <w:t>Vùng nông nghiệp</w:t>
            </w:r>
          </w:p>
        </w:tc>
        <w:tc>
          <w:tcPr>
            <w:tcW w:w="3051" w:type="dxa"/>
          </w:tcPr>
          <w:p w14:paraId="600433BE" w14:textId="017A4CA1" w:rsidR="00EC40DA" w:rsidRPr="00CD2D14" w:rsidRDefault="00EC40DA" w:rsidP="00CD2D14">
            <w:pPr>
              <w:widowControl w:val="0"/>
              <w:spacing w:before="120" w:after="120"/>
              <w:jc w:val="center"/>
              <w:rPr>
                <w:b/>
                <w:bCs/>
                <w:i/>
                <w:iCs/>
                <w:szCs w:val="24"/>
              </w:rPr>
            </w:pPr>
            <w:r w:rsidRPr="00CD2D14">
              <w:rPr>
                <w:b/>
                <w:bCs/>
                <w:i/>
                <w:iCs/>
                <w:szCs w:val="24"/>
              </w:rPr>
              <w:t xml:space="preserve">Vùng </w:t>
            </w:r>
            <w:r w:rsidR="00CD2D14">
              <w:rPr>
                <w:b/>
                <w:bCs/>
                <w:i/>
                <w:iCs/>
                <w:szCs w:val="24"/>
              </w:rPr>
              <w:t>ven b</w:t>
            </w:r>
            <w:r w:rsidRPr="00CD2D14">
              <w:rPr>
                <w:b/>
                <w:bCs/>
                <w:i/>
                <w:iCs/>
                <w:szCs w:val="24"/>
              </w:rPr>
              <w:t>iển</w:t>
            </w:r>
          </w:p>
        </w:tc>
      </w:tr>
      <w:tr w:rsidR="00BD6C04" w:rsidRPr="00CD2D14" w14:paraId="021220D5" w14:textId="77777777" w:rsidTr="00436B1C">
        <w:tc>
          <w:tcPr>
            <w:tcW w:w="3098" w:type="dxa"/>
          </w:tcPr>
          <w:p w14:paraId="29D630D7" w14:textId="77777777" w:rsidR="00EC40DA" w:rsidRPr="00CD2D14" w:rsidRDefault="00EC40DA" w:rsidP="00CD2D14">
            <w:pPr>
              <w:widowControl w:val="0"/>
              <w:spacing w:before="120" w:after="120"/>
              <w:jc w:val="center"/>
              <w:rPr>
                <w:b/>
                <w:bCs/>
                <w:i/>
                <w:iCs/>
                <w:szCs w:val="24"/>
              </w:rPr>
            </w:pPr>
            <w:r w:rsidRPr="00CD2D14">
              <w:rPr>
                <w:b/>
                <w:bCs/>
                <w:i/>
                <w:iCs/>
                <w:szCs w:val="24"/>
              </w:rPr>
              <mc:AlternateContent>
                <mc:Choice Requires="wpc">
                  <w:drawing>
                    <wp:inline distT="0" distB="0" distL="0" distR="0" wp14:anchorId="192C8DE6" wp14:editId="5D4C653A">
                      <wp:extent cx="1797050" cy="1068070"/>
                      <wp:effectExtent l="0" t="0" r="3175" b="0"/>
                      <wp:docPr id="87" name="Canvas 6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81" name="Group 23"/>
                              <wpg:cNvGrpSpPr>
                                <a:grpSpLocks/>
                              </wpg:cNvGrpSpPr>
                              <wpg:grpSpPr bwMode="auto">
                                <a:xfrm>
                                  <a:off x="0" y="0"/>
                                  <a:ext cx="1797050" cy="555995"/>
                                  <a:chOff x="0" y="6934200"/>
                                  <a:chExt cx="6324600" cy="2323833"/>
                                </a:xfrm>
                              </wpg:grpSpPr>
                              <pic:pic xmlns:pic="http://schemas.openxmlformats.org/drawingml/2006/picture">
                                <pic:nvPicPr>
                                  <pic:cNvPr id="83" name="Picture 14" descr="IMG_33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2819400" y="6934200"/>
                                    <a:ext cx="3505200" cy="23238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4" name="Picture 16" descr="IMG_33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7315200"/>
                                    <a:ext cx="2763520" cy="1933303"/>
                                  </a:xfrm>
                                  <a:prstGeom prst="rect">
                                    <a:avLst/>
                                  </a:prstGeom>
                                  <a:noFill/>
                                  <a:extLst>
                                    <a:ext uri="{909E8E84-426E-40DD-AFC4-6F175D3DCCD1}">
                                      <a14:hiddenFill xmlns:a14="http://schemas.microsoft.com/office/drawing/2010/main">
                                        <a:solidFill>
                                          <a:srgbClr val="FFFFFF"/>
                                        </a:solidFill>
                                      </a14:hiddenFill>
                                    </a:ext>
                                  </a:extLst>
                                </pic:spPr>
                              </pic:pic>
                            </wpg:wgp>
                            <pic:pic xmlns:pic="http://schemas.openxmlformats.org/drawingml/2006/picture">
                              <pic:nvPicPr>
                                <pic:cNvPr id="85" name="Picture 23" descr="IMG_344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805302" y="577470"/>
                                  <a:ext cx="991748" cy="4906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6" name="Picture 25" descr="http://remote2.noi.vn/Uploads/ImgUpload/phuotcafe/60110d46-ef04-4e3f-ba43-2086831d92f1.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1128" y="581903"/>
                                  <a:ext cx="789365" cy="483257"/>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xmlns:w16sdtfl="http://schemas.microsoft.com/office/word/2024/wordml/sdtformatlock" xmlns:w16du="http://schemas.microsoft.com/office/word/2023/wordml/word16du" xmlns:oel="http://schemas.microsoft.com/office/2019/extlst">
                  <w:pict>
                    <v:group w14:anchorId="73BFAB47" id="Canvas 69" o:spid="_x0000_s1026" editas="canvas" style="width:141.5pt;height:84.1pt;mso-position-horizontal-relative:char;mso-position-vertical-relative:line" coordsize="17970,106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">
                      <v:shape id="_x0000_s1027" type="#_x0000_t75" style="position:absolute;width:17970;height:10680;visibility:visible;mso-wrap-style:square">
                        <v:fill o:detectmouseclick="t"/>
                        <v:path o:connecttype="none"/>
                      </v:shape>
                      <v:group id="Group 23" o:spid="_x0000_s1028" style="position:absolute;width:17970;height:5559" coordorigin=",69342" coordsize="63246,2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Picture 14" o:spid="_x0000_s1029" type="#_x0000_t75" alt="IMG_3313" style="position:absolute;left:28194;top:69342;width:35052;height:23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">
                          <v:imagedata r:id="rId38" o:title="IMG_3313"/>
                        </v:shape>
                        <v:shape id="Picture 16" o:spid="_x0000_s1030" type="#_x0000_t75" alt="IMG_3315" style="position:absolute;top:73152;width:27635;height:19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">
                          <v:imagedata r:id="rId39" o:title="IMG_3315"/>
                        </v:shape>
                      </v:group>
                      <v:shape id="Picture 23" o:spid="_x0000_s1031" type="#_x0000_t75" alt="IMG_3441" style="position:absolute;left:8053;top:5774;width:9917;height:4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">
                        <v:imagedata r:id="rId40" o:title="IMG_3441"/>
                      </v:shape>
                      <v:shape id="Picture 25" o:spid="_x0000_s1032" type="#_x0000_t75" alt="http://remote2.noi.vn/Uploads/ImgUpload/phuotcafe/60110d46-ef04-4e3f-ba43-2086831d92f1.jpg" style="position:absolute;left:11;top:5819;width:7893;height:4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">
                        <v:imagedata r:id="rId41" o:title="60110d46-ef04-4e3f-ba43-2086831d92f1"/>
                      </v:shape>
                      <w10:anchorlock/>
                    </v:group>
                  </w:pict>
                </mc:Fallback>
              </mc:AlternateContent>
            </w:r>
          </w:p>
        </w:tc>
        <w:tc>
          <w:tcPr>
            <w:tcW w:w="2990" w:type="dxa"/>
          </w:tcPr>
          <w:p w14:paraId="191C7655" w14:textId="77777777" w:rsidR="00EC40DA" w:rsidRPr="00CD2D14" w:rsidRDefault="00EC40DA" w:rsidP="00CD2D14">
            <w:pPr>
              <w:widowControl w:val="0"/>
              <w:spacing w:before="120" w:after="120"/>
              <w:jc w:val="center"/>
              <w:rPr>
                <w:b/>
                <w:bCs/>
                <w:i/>
                <w:iCs/>
                <w:szCs w:val="24"/>
              </w:rPr>
            </w:pPr>
            <w:r w:rsidRPr="00CD2D14">
              <w:rPr>
                <w:b/>
                <w:bCs/>
                <w:i/>
                <w:iCs/>
                <w:szCs w:val="24"/>
              </w:rPr>
              <mc:AlternateContent>
                <mc:Choice Requires="wpc">
                  <w:drawing>
                    <wp:inline distT="0" distB="0" distL="0" distR="0" wp14:anchorId="56D45682" wp14:editId="2B079D68">
                      <wp:extent cx="1796415" cy="1115695"/>
                      <wp:effectExtent l="0" t="0" r="3810" b="0"/>
                      <wp:docPr id="80" name="Canvas 7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76" name="Picture 15" descr="IMG_344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752" y="0"/>
                                  <a:ext cx="896929" cy="5656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7" name="Picture 18" descr="IMG_333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931068" y="28365"/>
                                  <a:ext cx="860986" cy="5334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8" name="Picture 19" descr="IMG_333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585031"/>
                                  <a:ext cx="897681" cy="5306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9" name="Picture 20" descr="IMG_334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931068" y="592565"/>
                                  <a:ext cx="865347" cy="520323"/>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xmlns:w16sdtfl="http://schemas.microsoft.com/office/word/2024/wordml/sdtformatlock" xmlns:w16du="http://schemas.microsoft.com/office/word/2023/wordml/word16du" xmlns:oel="http://schemas.microsoft.com/office/2019/extlst">
                  <w:pict>
                    <v:group w14:anchorId="480CC82B" id="Canvas 76" o:spid="_x0000_s1026" editas="canvas" style="width:141.45pt;height:87.85pt;mso-position-horizontal-relative:char;mso-position-vertical-relative:line" coordsize="17964,111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">
                      <v:shape id="_x0000_s1027" type="#_x0000_t75" style="position:absolute;width:17964;height:11156;visibility:visible;mso-wrap-style:square">
                        <v:fill o:detectmouseclick="t"/>
                        <v:path o:connecttype="none"/>
                      </v:shape>
                      <v:shape id="Picture 15" o:spid="_x0000_s1028" type="#_x0000_t75" alt="IMG_3442" style="position:absolute;left:7;width:8969;height:5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">
                        <v:imagedata r:id="rId46" o:title="IMG_3442"/>
                      </v:shape>
                      <v:shape id="Picture 18" o:spid="_x0000_s1029" type="#_x0000_t75" alt="IMG_3333" style="position:absolute;left:9310;top:283;width:8610;height:5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">
                        <v:imagedata r:id="rId47" o:title="IMG_3333"/>
                      </v:shape>
                      <v:shape id="Picture 19" o:spid="_x0000_s1030" type="#_x0000_t75" alt="IMG_3335" style="position:absolute;top:5850;width:8976;height:5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">
                        <v:imagedata r:id="rId48" o:title="IMG_3335"/>
                      </v:shape>
                      <v:shape id="Picture 20" o:spid="_x0000_s1031" type="#_x0000_t75" alt="IMG_3344" style="position:absolute;left:9310;top:5925;width:8654;height:5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">
                        <v:imagedata r:id="rId49" o:title="IMG_3344"/>
                      </v:shape>
                      <w10:anchorlock/>
                    </v:group>
                  </w:pict>
                </mc:Fallback>
              </mc:AlternateContent>
            </w:r>
          </w:p>
        </w:tc>
        <w:tc>
          <w:tcPr>
            <w:tcW w:w="3051" w:type="dxa"/>
          </w:tcPr>
          <w:p w14:paraId="73F466A1" w14:textId="77777777" w:rsidR="00EC40DA" w:rsidRPr="00CD2D14" w:rsidRDefault="00EC40DA" w:rsidP="00CD2D14">
            <w:pPr>
              <w:widowControl w:val="0"/>
              <w:spacing w:before="120" w:after="120"/>
              <w:jc w:val="center"/>
              <w:rPr>
                <w:b/>
                <w:bCs/>
                <w:i/>
                <w:iCs/>
                <w:szCs w:val="24"/>
              </w:rPr>
            </w:pPr>
            <w:r w:rsidRPr="00CD2D14">
              <w:rPr>
                <w:b/>
                <w:bCs/>
                <w:i/>
                <w:iCs/>
                <w:szCs w:val="24"/>
              </w:rPr>
              <mc:AlternateContent>
                <mc:Choice Requires="wpc">
                  <w:drawing>
                    <wp:inline distT="0" distB="0" distL="0" distR="0" wp14:anchorId="5E2E7300" wp14:editId="36FEA722">
                      <wp:extent cx="1793875" cy="1158240"/>
                      <wp:effectExtent l="0" t="0" r="0" b="3810"/>
                      <wp:docPr id="82" name="Canvas 8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72" name="Picture 21" descr="IMG_335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892406" y="0"/>
                                  <a:ext cx="900674" cy="5678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3" name="Picture 22" descr="IMG_335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7472" y="605426"/>
                                  <a:ext cx="876507" cy="55281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4" name="Picture 11" descr="IMG_343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910213" y="604489"/>
                                  <a:ext cx="883662" cy="5487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 name="Picture 27" descr="http://yeudulich.vn/Upload/TinBai/15-6-2010/bien%20dep%20phia%20Bac/bai%20tu%20lonh.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5776"/>
                                  <a:ext cx="874917" cy="553751"/>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xmlns:w16sdtfl="http://schemas.microsoft.com/office/word/2024/wordml/sdtformatlock" xmlns:w16du="http://schemas.microsoft.com/office/word/2023/wordml/word16du" xmlns:oel="http://schemas.microsoft.com/office/2019/extlst">
                  <w:pict>
                    <v:group w14:anchorId="21FA1AE7" id="Canvas 82" o:spid="_x0000_s1026" editas="canvas" style="width:141.25pt;height:91.2pt;mso-position-horizontal-relative:char;mso-position-vertical-relative:line" coordsize="17938,115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">
                      <v:shape id="_x0000_s1027" type="#_x0000_t75" style="position:absolute;width:17938;height:11582;visibility:visible;mso-wrap-style:square">
                        <v:fill o:detectmouseclick="t"/>
                        <v:path o:connecttype="none"/>
                      </v:shape>
                      <v:shape id="Picture 21" o:spid="_x0000_s1028" type="#_x0000_t75" alt="IMG_3351" style="position:absolute;left:8924;width:9006;height:5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">
                        <v:imagedata r:id="rId54" o:title="IMG_3351"/>
                      </v:shape>
                      <v:shape id="Picture 22" o:spid="_x0000_s1029" type="#_x0000_t75" alt="IMG_3355" style="position:absolute;left:74;top:6054;width:8765;height:5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">
                        <v:imagedata r:id="rId55" o:title="IMG_3355"/>
                      </v:shape>
                      <v:shape id="Picture 11" o:spid="_x0000_s1030" type="#_x0000_t75" alt="IMG_3433" style="position:absolute;left:9102;top:6044;width:8836;height:5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">
                        <v:imagedata r:id="rId56" o:title="IMG_3433"/>
                      </v:shape>
                      <v:shape id="Picture 27" o:spid="_x0000_s1031" type="#_x0000_t75" alt="http://yeudulich.vn/Upload/TinBai/15-6-2010/bien%20dep%20phia%20Bac/bai%20tu%20lonh.jpg" style="position:absolute;top:57;width:8749;height:5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">
                        <v:imagedata r:id="rId57" o:title="bai%20tu%20lonh"/>
                      </v:shape>
                      <w10:anchorlock/>
                    </v:group>
                  </w:pict>
                </mc:Fallback>
              </mc:AlternateContent>
            </w:r>
          </w:p>
        </w:tc>
      </w:tr>
    </w:tbl>
    <w:p w14:paraId="0C82460D" w14:textId="4493042C" w:rsidR="00EC40DA" w:rsidRPr="00CD2D14" w:rsidRDefault="00CD2D14" w:rsidP="00CD2D14">
      <w:pPr>
        <w:widowControl w:val="0"/>
        <w:spacing w:before="120" w:after="120"/>
        <w:jc w:val="center"/>
        <w:rPr>
          <w:b/>
          <w:bCs/>
          <w:i/>
          <w:iCs/>
          <w:szCs w:val="24"/>
        </w:rPr>
      </w:pPr>
      <w:bookmarkStart w:id="39" w:name="_Toc380741179"/>
      <w:r w:rsidRPr="00CD2D14">
        <w:rPr>
          <w:b/>
          <w:bCs/>
          <w:i/>
          <w:iCs/>
          <w:szCs w:val="24"/>
        </w:rPr>
        <w:t xml:space="preserve">Hình  </w:t>
      </w:r>
      <w:r w:rsidRPr="00CD2D14">
        <w:rPr>
          <w:b/>
          <w:bCs/>
          <w:i/>
          <w:iCs/>
          <w:szCs w:val="24"/>
        </w:rPr>
        <w:fldChar w:fldCharType="begin"/>
      </w:r>
      <w:r w:rsidRPr="00CD2D14">
        <w:rPr>
          <w:b/>
          <w:bCs/>
          <w:i/>
          <w:iCs/>
          <w:szCs w:val="24"/>
        </w:rPr>
        <w:instrText xml:space="preserve"> SEQ Hình_ \* ARABIC </w:instrText>
      </w:r>
      <w:r w:rsidRPr="00CD2D14">
        <w:rPr>
          <w:b/>
          <w:bCs/>
          <w:i/>
          <w:iCs/>
          <w:szCs w:val="24"/>
        </w:rPr>
        <w:fldChar w:fldCharType="separate"/>
      </w:r>
      <w:r>
        <w:rPr>
          <w:b/>
          <w:bCs/>
          <w:i/>
          <w:iCs/>
          <w:noProof/>
          <w:szCs w:val="24"/>
        </w:rPr>
        <w:t>1</w:t>
      </w:r>
      <w:r w:rsidRPr="00CD2D14">
        <w:rPr>
          <w:b/>
          <w:bCs/>
          <w:i/>
          <w:iCs/>
          <w:szCs w:val="24"/>
        </w:rPr>
        <w:fldChar w:fldCharType="end"/>
      </w:r>
      <w:r w:rsidRPr="00CD2D14">
        <w:rPr>
          <w:b/>
          <w:bCs/>
          <w:i/>
          <w:iCs/>
          <w:szCs w:val="24"/>
        </w:rPr>
        <w:t>.</w:t>
      </w:r>
      <w:r w:rsidR="00EC40DA" w:rsidRPr="00CD2D14">
        <w:rPr>
          <w:b/>
          <w:bCs/>
          <w:i/>
          <w:iCs/>
          <w:szCs w:val="24"/>
        </w:rPr>
        <w:t xml:space="preserve"> Minh hoạ sơ đồ phân tích hiện trạng không gian kiến trúc cảnh quan</w:t>
      </w:r>
      <w:bookmarkEnd w:id="39"/>
    </w:p>
    <w:p w14:paraId="7CC61CD0" w14:textId="29C9D1D8" w:rsidR="00EC40DA" w:rsidRPr="00BD6C04" w:rsidRDefault="00EC40DA" w:rsidP="00BD6C04">
      <w:pPr>
        <w:widowControl w:val="0"/>
        <w:spacing w:before="120" w:after="120"/>
        <w:jc w:val="center"/>
        <w:outlineLvl w:val="5"/>
        <w:rPr>
          <w:rFonts w:eastAsiaTheme="majorEastAsia"/>
          <w:b/>
          <w:iCs/>
          <w:sz w:val="26"/>
          <w:szCs w:val="26"/>
        </w:rPr>
      </w:pPr>
      <w:r w:rsidRPr="00BD6C04">
        <w:rPr>
          <w:rFonts w:eastAsiaTheme="minorHAnsi"/>
          <w:i/>
        </w:rPr>
        <w:t xml:space="preserve">(Nguồn: QHPK khu đô thị Cái Rồng </w:t>
      </w:r>
      <w:r w:rsidR="00CD2D14">
        <w:rPr>
          <w:rFonts w:eastAsiaTheme="minorHAnsi"/>
          <w:i/>
        </w:rPr>
        <w:t>–</w:t>
      </w:r>
      <w:r w:rsidRPr="00BD6C04">
        <w:rPr>
          <w:rFonts w:eastAsiaTheme="minorHAnsi"/>
          <w:i/>
        </w:rPr>
        <w:t xml:space="preserve"> </w:t>
      </w:r>
      <w:r w:rsidR="00CD2D14">
        <w:rPr>
          <w:rFonts w:eastAsiaTheme="minorHAnsi"/>
          <w:i/>
        </w:rPr>
        <w:t xml:space="preserve">tỉnh </w:t>
      </w:r>
      <w:r w:rsidRPr="00BD6C04">
        <w:rPr>
          <w:rFonts w:eastAsiaTheme="minorHAnsi"/>
          <w:i/>
        </w:rPr>
        <w:t>Quảng Ninh)</w:t>
      </w:r>
    </w:p>
    <w:p w14:paraId="574C6252" w14:textId="77777777" w:rsidR="00EC40DA" w:rsidRPr="00BD6C04" w:rsidRDefault="00EC40DA" w:rsidP="00BD6C04">
      <w:pPr>
        <w:widowControl w:val="0"/>
        <w:spacing w:before="120" w:after="120"/>
        <w:jc w:val="both"/>
        <w:rPr>
          <w:b/>
          <w:i/>
          <w:sz w:val="26"/>
          <w:szCs w:val="26"/>
          <w:u w:val="single"/>
        </w:rPr>
      </w:pPr>
      <w:r w:rsidRPr="00BD6C04">
        <w:rPr>
          <w:b/>
          <w:i/>
          <w:sz w:val="26"/>
          <w:szCs w:val="26"/>
          <w:u w:val="single"/>
        </w:rPr>
        <w:t>3) Hướng dẫn lập tầm nhìn, tính chất và các dự báo phát triển (Bước 3)</w:t>
      </w:r>
    </w:p>
    <w:p w14:paraId="2864BDC8" w14:textId="77777777" w:rsidR="00EC40DA" w:rsidRPr="00BD6C04" w:rsidRDefault="00EC40DA" w:rsidP="00BD6C04">
      <w:pPr>
        <w:widowControl w:val="0"/>
        <w:spacing w:before="120" w:after="120"/>
        <w:jc w:val="both"/>
        <w:rPr>
          <w:sz w:val="26"/>
          <w:szCs w:val="26"/>
        </w:rPr>
      </w:pPr>
      <w:r w:rsidRPr="00BD6C04">
        <w:rPr>
          <w:sz w:val="26"/>
          <w:szCs w:val="26"/>
        </w:rPr>
        <w:t xml:space="preserve">Về logic khoa học quy hoạch đô thị, nguyên tắc căn bản là quy hoạch cấp thấp phải tuân thủ những quy định, định hướng căn bản của quy hoạch cấp cao. Vì vậy để xác định tầm nhìn, tính chất, chiến lược phát triển của QHPK phải căn cứ vào các định hướng, chiến lược của quy hoạch cấp trên đã xác định và được giới thiệu lại một cách khái quát trong đồ án QHPK. Phương pháp này luôn đảm bảo sự nhất quán chặt chẽ từ trên xuống dưới và không gây tranh cãi. </w:t>
      </w:r>
    </w:p>
    <w:p w14:paraId="3BD15AE7" w14:textId="0D33D8F0" w:rsidR="00EC40DA" w:rsidRPr="00BD6C04" w:rsidRDefault="00EC40DA" w:rsidP="00BD6C04">
      <w:pPr>
        <w:widowControl w:val="0"/>
        <w:spacing w:before="120" w:after="120"/>
        <w:jc w:val="both"/>
        <w:rPr>
          <w:sz w:val="26"/>
          <w:szCs w:val="26"/>
        </w:rPr>
      </w:pPr>
      <w:r w:rsidRPr="00BD6C04">
        <w:rPr>
          <w:sz w:val="26"/>
          <w:szCs w:val="26"/>
        </w:rPr>
        <w:t>Tuy nhiên do tính định hướng từ trên của nó, tầm nhìn, tính chất và mục tiêu có thể không phù hợp với thực tế phát triển (do hiện tại đã phát sinh động lực phát triển mới, hoặc thay đổi chủ trương phát triển..). Trong trường hợp này cần căn cứ vào các tiềm năng, khả năng phát triển thực tế hay nhu cầu / yêu cầu thực tế để đề ra các tầm nhìn, tính chất và chiến lược. Việc này cần có sự tham gia của cộng đồng dân cư, các nhà đầu tư và các bên liên quan (thông qua các cuộc họp lấy ý kiến, phiếu điều tra xã hội học, các phương tiên thông tin đại chúng</w:t>
      </w:r>
      <w:r w:rsidR="00254736">
        <w:rPr>
          <w:sz w:val="26"/>
          <w:szCs w:val="26"/>
        </w:rPr>
        <w:t>...</w:t>
      </w:r>
      <w:r w:rsidRPr="00BD6C04">
        <w:rPr>
          <w:sz w:val="26"/>
          <w:szCs w:val="26"/>
        </w:rPr>
        <w:t>). Tầm nhìn, tính chất và chiến lược đặt ra có tính khả thi cao nhưng có thể có khả năng mâu thuẫn với các định hướng, chiến lược phát triển chung.</w:t>
      </w:r>
      <w:r w:rsidRPr="00BD6C04">
        <w:rPr>
          <w:sz w:val="26"/>
          <w:szCs w:val="26"/>
        </w:rPr>
        <w:tab/>
      </w:r>
    </w:p>
    <w:p w14:paraId="69992110" w14:textId="77777777" w:rsidR="00EC40DA" w:rsidRPr="00BD6C04" w:rsidRDefault="00EC40DA" w:rsidP="00BD6C04">
      <w:pPr>
        <w:widowControl w:val="0"/>
        <w:spacing w:before="120" w:after="120"/>
        <w:jc w:val="both"/>
        <w:rPr>
          <w:sz w:val="26"/>
          <w:szCs w:val="26"/>
        </w:rPr>
      </w:pPr>
      <w:r w:rsidRPr="00BD6C04">
        <w:rPr>
          <w:sz w:val="26"/>
          <w:szCs w:val="26"/>
        </w:rPr>
        <w:t>Để xác định được tầm nhìn, tính chất và chiến lược một cách chính xác và khả thi nhất, cần kết hợp cả hai phương pháp trên trong đồ án QHPK. Tầm nhìn, tính chất và chiến lược cần được thể hiện đầy đủ trong NVQH, được bàn bạc kỹ lưỡng, được thông qua cộng đồng dân cư và được các cấp có thẩm quyền phê duyệt. Trong quá trình thực hiện đồ án, tầm nhìn, tính chất và chiến lược có thể được chỉnh sửa để phù hợp hơn với thực tế đồ án QHPK.</w:t>
      </w:r>
    </w:p>
    <w:p w14:paraId="32965827" w14:textId="77777777" w:rsidR="00EC40DA" w:rsidRPr="00BD6C04" w:rsidRDefault="00EC40DA" w:rsidP="00BD6C04">
      <w:pPr>
        <w:widowControl w:val="0"/>
        <w:spacing w:before="120" w:after="120"/>
        <w:jc w:val="both"/>
        <w:rPr>
          <w:sz w:val="26"/>
          <w:szCs w:val="26"/>
        </w:rPr>
      </w:pPr>
      <w:r w:rsidRPr="00BD6C04">
        <w:rPr>
          <w:sz w:val="26"/>
          <w:szCs w:val="26"/>
        </w:rPr>
        <w:t>- Các dự báo phát triển khu vực: Căn cứ vào các Quy chuẩn, tiêu chuẩn đã áp dụng cho quy hoạch chung, các chỉ tiêu khống chế của quy hoạch chung đã xác định cho khu vực dự kiến lập quy hoạch phân khu bao gồm: Quy mô dân số, quy mô đất xây dựng đô thị, quy mô đất dân dụng, tiêu chuẩn đất đai về đơn vị ở, công trình công cộng, dịch vụ...cây xanh; Các chỉ tiêu khống chế về mật độ, tầng cao, hệ số sử dụng đất; Các tiêu chuẩn về hạ tầng xã hội; Các tiêu chuẩn về hạ tầng kỹ thuật; Các chỉ tiêu và khống chế khác (nếu có)... để lập các dự báo và xác định các chỉ tiêu kinh tế-kỹ thuật cho đồ án QHPK. Trong trường hợp chỉ tiêu kinh tế-kỹ thuật của đồ án QHPK chênh lệch nhiều so với các chỉ tiêu khống chế trong đồ án QHC thì cần có những lý giải về tính khác biệt của khu vực nghiên cứu.</w:t>
      </w:r>
    </w:p>
    <w:p w14:paraId="4CC094E0" w14:textId="77777777" w:rsidR="00EC40DA" w:rsidRPr="00BD6C04" w:rsidRDefault="00EC40DA" w:rsidP="00BD6C04">
      <w:pPr>
        <w:widowControl w:val="0"/>
        <w:spacing w:before="120" w:after="120"/>
        <w:jc w:val="both"/>
        <w:rPr>
          <w:b/>
          <w:i/>
          <w:sz w:val="26"/>
          <w:szCs w:val="26"/>
          <w:u w:val="single"/>
        </w:rPr>
      </w:pPr>
      <w:r w:rsidRPr="00BD6C04">
        <w:rPr>
          <w:b/>
          <w:i/>
          <w:sz w:val="26"/>
          <w:szCs w:val="26"/>
          <w:u w:val="single"/>
        </w:rPr>
        <w:t>4. Hướng dẫn lập Quy hoạch phát triển KDL (Bước 4)</w:t>
      </w:r>
    </w:p>
    <w:p w14:paraId="131C44DF" w14:textId="77777777" w:rsidR="00EC40DA" w:rsidRPr="00BD6C04" w:rsidRDefault="00EC40DA" w:rsidP="00BD6C04">
      <w:pPr>
        <w:widowControl w:val="0"/>
        <w:spacing w:before="120" w:after="120"/>
        <w:jc w:val="both"/>
        <w:rPr>
          <w:sz w:val="26"/>
          <w:szCs w:val="26"/>
        </w:rPr>
      </w:pPr>
      <w:r w:rsidRPr="00BD6C04">
        <w:rPr>
          <w:i/>
          <w:sz w:val="26"/>
          <w:szCs w:val="26"/>
        </w:rPr>
        <w:t>a. Cấu trúc phát triển không gian khu vực</w:t>
      </w:r>
      <w:r w:rsidRPr="00BD6C04">
        <w:rPr>
          <w:sz w:val="26"/>
          <w:szCs w:val="26"/>
        </w:rPr>
        <w:t xml:space="preserve">: Tương tự QHC. </w:t>
      </w:r>
    </w:p>
    <w:p w14:paraId="3E8ADD47" w14:textId="77777777" w:rsidR="00EC40DA" w:rsidRPr="00BD6C04" w:rsidRDefault="00EC40DA" w:rsidP="00BD6C04">
      <w:pPr>
        <w:widowControl w:val="0"/>
        <w:spacing w:before="120" w:after="120"/>
        <w:jc w:val="both"/>
        <w:rPr>
          <w:i/>
          <w:sz w:val="26"/>
          <w:szCs w:val="26"/>
        </w:rPr>
      </w:pPr>
      <w:r w:rsidRPr="00BD6C04">
        <w:rPr>
          <w:i/>
          <w:sz w:val="26"/>
          <w:szCs w:val="26"/>
        </w:rPr>
        <w:lastRenderedPageBreak/>
        <w:t>b. Quy hoạch phân khu.</w:t>
      </w:r>
    </w:p>
    <w:p w14:paraId="7057C475" w14:textId="77777777" w:rsidR="00EC40DA" w:rsidRPr="00BD6C04" w:rsidRDefault="00EC40DA" w:rsidP="00BD6C04">
      <w:pPr>
        <w:widowControl w:val="0"/>
        <w:spacing w:before="120" w:after="120"/>
        <w:jc w:val="both"/>
        <w:rPr>
          <w:sz w:val="26"/>
          <w:szCs w:val="26"/>
        </w:rPr>
      </w:pPr>
      <w:r w:rsidRPr="00BD6C04">
        <w:rPr>
          <w:i/>
          <w:sz w:val="26"/>
          <w:szCs w:val="26"/>
        </w:rPr>
        <w:t>i) Phân vùng quy hoạch:</w:t>
      </w:r>
      <w:r w:rsidRPr="00BD6C04">
        <w:rPr>
          <w:sz w:val="26"/>
          <w:szCs w:val="26"/>
        </w:rPr>
        <w:t xml:space="preserve"> Trên cơ sở cấu trúc khu vực đã được xác định, tiến hành xác định các ranh giới phát triển các không gian chính trong khu vực bằng cách phân vùng quy hoạch (phân vùng quy hoạch cũng có thể trùng với phân vùng cảnh quan). Việc phân vùng quy hoạch được xác định từ các yếu tố sau:</w:t>
      </w:r>
    </w:p>
    <w:p w14:paraId="7218AA45" w14:textId="77777777" w:rsidR="00EC40DA" w:rsidRPr="00BD6C04" w:rsidRDefault="00EC40DA" w:rsidP="00BD6C04">
      <w:pPr>
        <w:widowControl w:val="0"/>
        <w:spacing w:before="120" w:after="120"/>
        <w:jc w:val="both"/>
        <w:rPr>
          <w:sz w:val="26"/>
          <w:szCs w:val="26"/>
        </w:rPr>
      </w:pPr>
      <w:r w:rsidRPr="00BD6C04">
        <w:rPr>
          <w:sz w:val="26"/>
          <w:szCs w:val="26"/>
        </w:rPr>
        <w:t>+ Từ cấu trúc, các ranh giới thiên nhiên đã có trong khu vực (sông núi, kênh mương..).</w:t>
      </w:r>
    </w:p>
    <w:p w14:paraId="37491D51" w14:textId="77777777" w:rsidR="00EC40DA" w:rsidRPr="00BD6C04" w:rsidRDefault="00EC40DA" w:rsidP="00BD6C04">
      <w:pPr>
        <w:widowControl w:val="0"/>
        <w:spacing w:before="120" w:after="120"/>
        <w:jc w:val="both"/>
        <w:rPr>
          <w:sz w:val="26"/>
          <w:szCs w:val="26"/>
        </w:rPr>
      </w:pPr>
      <w:r w:rsidRPr="00BD6C04">
        <w:rPr>
          <w:sz w:val="26"/>
          <w:szCs w:val="26"/>
        </w:rPr>
        <w:t>+ Các yếu tố hiện hữu không thể thay đổi (vùng cảnh quan, vùng di tích, khu dân cư...).</w:t>
      </w:r>
    </w:p>
    <w:p w14:paraId="0AF676D5" w14:textId="77777777" w:rsidR="00EC40DA" w:rsidRPr="00BD6C04" w:rsidRDefault="00EC40DA" w:rsidP="00BD6C04">
      <w:pPr>
        <w:widowControl w:val="0"/>
        <w:spacing w:before="120" w:after="120"/>
        <w:jc w:val="both"/>
        <w:rPr>
          <w:sz w:val="26"/>
          <w:szCs w:val="26"/>
        </w:rPr>
      </w:pPr>
      <w:r w:rsidRPr="00BD6C04">
        <w:rPr>
          <w:sz w:val="26"/>
          <w:szCs w:val="26"/>
        </w:rPr>
        <w:t>+ Các định hướng chức năng căn bản mà quy hoạch chung đã xác định trong khu vực lập QHPK.</w:t>
      </w:r>
    </w:p>
    <w:p w14:paraId="2C398B05" w14:textId="77777777" w:rsidR="00EC40DA" w:rsidRPr="00BD6C04" w:rsidRDefault="00EC40DA" w:rsidP="00BD6C04">
      <w:pPr>
        <w:widowControl w:val="0"/>
        <w:spacing w:before="120" w:after="120"/>
        <w:jc w:val="both"/>
        <w:rPr>
          <w:sz w:val="26"/>
          <w:szCs w:val="26"/>
        </w:rPr>
      </w:pPr>
      <w:r w:rsidRPr="00BD6C04">
        <w:rPr>
          <w:sz w:val="26"/>
          <w:szCs w:val="26"/>
        </w:rPr>
        <w:t>Về căn bản trong đồ án quy hoạch phân khu gồm các vùng quy hoạch căn bản sau: Vùng cảnh quan tự nhiên (núi đồi, dọc sông, cửa sông, cửa biển, rừng...). Vùng phát triển đô thị. Vùng bảo vệ di tích. Vùng phát triển công nghiệp. Vùng phát triển du lịch. Vùng phát triển trung tâm đô thị. Vùng nông nghiệp. Vùng hạn chế, dự trữ và cấm phát triển. Các vùng khác.</w:t>
      </w:r>
    </w:p>
    <w:p w14:paraId="3696F6CA" w14:textId="77777777" w:rsidR="00EC40DA" w:rsidRPr="00BD6C04" w:rsidRDefault="00EC40DA" w:rsidP="00BD6C04">
      <w:pPr>
        <w:widowControl w:val="0"/>
        <w:spacing w:before="120" w:after="120"/>
        <w:jc w:val="both"/>
        <w:rPr>
          <w:i/>
          <w:sz w:val="26"/>
          <w:szCs w:val="26"/>
        </w:rPr>
      </w:pPr>
      <w:bookmarkStart w:id="40" w:name="_Toc408220565"/>
      <w:r w:rsidRPr="00BD6C04">
        <w:rPr>
          <w:i/>
          <w:sz w:val="26"/>
          <w:szCs w:val="26"/>
        </w:rPr>
        <w:t>ii) Các phương án cơ cấu quy hoạch</w:t>
      </w:r>
      <w:bookmarkEnd w:id="40"/>
    </w:p>
    <w:p w14:paraId="58867128" w14:textId="77777777" w:rsidR="00EC40DA" w:rsidRPr="00BD6C04" w:rsidRDefault="00EC40DA" w:rsidP="00BD6C04">
      <w:pPr>
        <w:widowControl w:val="0"/>
        <w:spacing w:before="120" w:after="120"/>
        <w:jc w:val="both"/>
        <w:rPr>
          <w:sz w:val="26"/>
          <w:szCs w:val="26"/>
        </w:rPr>
      </w:pPr>
      <w:r w:rsidRPr="00BD6C04">
        <w:rPr>
          <w:sz w:val="26"/>
          <w:szCs w:val="26"/>
        </w:rPr>
        <w:t>Nêu các ý đồ cơ cấu quy hoạch về các mặt: Nguyên tắc tổ chức, vị trí và ranh giới các khu chức năng, mối quan hệ về kinh tế - xã hội và kỹ thuật bên trong và bên ngoài khu vực lập quy hoạch phân khu; đối với các khu vực quy hoạch giữ lại cải tạo chỉnh trang cần xác định rõ các khu vực, các công trình cần giữ lại bảo tồn nguyên trạng, các khu vực có thể tiến hành khai quật khảo cổ, các khu vực, các công trình cần cải tạo chỉnh trang hoặc thay đổi chức năng sử dụng; nêu ý đồ tư tưởng chính về phương án tổ chức giao thông, phương án bảo tồn và khai thác phát triển du lịch.</w:t>
      </w:r>
    </w:p>
    <w:p w14:paraId="38AFFA33" w14:textId="0CCEE296" w:rsidR="00EC40DA" w:rsidRPr="00CD2D14" w:rsidRDefault="00EC40DA" w:rsidP="00BD6C04">
      <w:pPr>
        <w:widowControl w:val="0"/>
        <w:spacing w:before="120" w:after="120"/>
        <w:outlineLvl w:val="5"/>
        <w:rPr>
          <w:b/>
          <w:i/>
          <w:iCs/>
        </w:rPr>
      </w:pPr>
      <w:bookmarkStart w:id="41" w:name="_Toc380741184"/>
      <w:r w:rsidRPr="00BD6C04">
        <w:rPr>
          <w:b/>
          <w:noProof/>
        </w:rPr>
        <w:drawing>
          <wp:anchor distT="0" distB="0" distL="114300" distR="114300" simplePos="0" relativeHeight="251672576" behindDoc="0" locked="0" layoutInCell="1" allowOverlap="1" wp14:anchorId="625E9EEA" wp14:editId="63034F7F">
            <wp:simplePos x="0" y="0"/>
            <wp:positionH relativeFrom="column">
              <wp:posOffset>20955</wp:posOffset>
            </wp:positionH>
            <wp:positionV relativeFrom="paragraph">
              <wp:posOffset>67945</wp:posOffset>
            </wp:positionV>
            <wp:extent cx="4164330" cy="2691765"/>
            <wp:effectExtent l="19050" t="0" r="7620" b="0"/>
            <wp:wrapSquare wrapText="bothSides"/>
            <wp:docPr id="88070" name="Picture 11" descr="03-phan khu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03-phan khu copy"/>
                    <pic:cNvPicPr>
                      <a:picLocks noChangeAspect="1" noChangeArrowheads="1"/>
                    </pic:cNvPicPr>
                  </pic:nvPicPr>
                  <pic:blipFill>
                    <a:blip r:embed="rId58"/>
                    <a:srcRect/>
                    <a:stretch>
                      <a:fillRect/>
                    </a:stretch>
                  </pic:blipFill>
                  <pic:spPr bwMode="auto">
                    <a:xfrm>
                      <a:off x="0" y="0"/>
                      <a:ext cx="4164330" cy="2691765"/>
                    </a:xfrm>
                    <a:prstGeom prst="rect">
                      <a:avLst/>
                    </a:prstGeom>
                    <a:noFill/>
                    <a:ln w="9525">
                      <a:noFill/>
                      <a:miter lim="800000"/>
                      <a:headEnd/>
                      <a:tailEnd/>
                    </a:ln>
                  </pic:spPr>
                </pic:pic>
              </a:graphicData>
            </a:graphic>
          </wp:anchor>
        </w:drawing>
      </w:r>
      <w:r w:rsidR="00CD2D14" w:rsidRPr="00CD2D14">
        <w:rPr>
          <w:b/>
          <w:bCs/>
          <w:i/>
          <w:iCs/>
          <w:szCs w:val="24"/>
        </w:rPr>
        <w:t xml:space="preserve">Hình  </w:t>
      </w:r>
      <w:r w:rsidR="00CD2D14" w:rsidRPr="00CD2D14">
        <w:rPr>
          <w:b/>
          <w:bCs/>
          <w:i/>
          <w:iCs/>
          <w:szCs w:val="24"/>
        </w:rPr>
        <w:fldChar w:fldCharType="begin"/>
      </w:r>
      <w:r w:rsidR="00CD2D14" w:rsidRPr="00CD2D14">
        <w:rPr>
          <w:b/>
          <w:bCs/>
          <w:i/>
          <w:iCs/>
          <w:szCs w:val="24"/>
        </w:rPr>
        <w:instrText xml:space="preserve"> SEQ Hình_ \* ARABIC </w:instrText>
      </w:r>
      <w:r w:rsidR="00CD2D14" w:rsidRPr="00CD2D14">
        <w:rPr>
          <w:b/>
          <w:bCs/>
          <w:i/>
          <w:iCs/>
          <w:szCs w:val="24"/>
        </w:rPr>
        <w:fldChar w:fldCharType="separate"/>
      </w:r>
      <w:r w:rsidR="00CD2D14">
        <w:rPr>
          <w:b/>
          <w:bCs/>
          <w:i/>
          <w:iCs/>
          <w:noProof/>
          <w:szCs w:val="24"/>
        </w:rPr>
        <w:t>2</w:t>
      </w:r>
      <w:r w:rsidR="00CD2D14" w:rsidRPr="00CD2D14">
        <w:rPr>
          <w:b/>
          <w:bCs/>
          <w:i/>
          <w:iCs/>
          <w:szCs w:val="24"/>
        </w:rPr>
        <w:fldChar w:fldCharType="end"/>
      </w:r>
      <w:r w:rsidR="00CD2D14" w:rsidRPr="00CD2D14">
        <w:rPr>
          <w:b/>
          <w:bCs/>
          <w:i/>
          <w:iCs/>
          <w:szCs w:val="24"/>
        </w:rPr>
        <w:t>.</w:t>
      </w:r>
      <w:r w:rsidR="00CD2D14">
        <w:rPr>
          <w:b/>
          <w:bCs/>
          <w:i/>
          <w:iCs/>
          <w:szCs w:val="24"/>
        </w:rPr>
        <w:t xml:space="preserve"> </w:t>
      </w:r>
      <w:r w:rsidRPr="00CD2D14">
        <w:rPr>
          <w:b/>
          <w:i/>
          <w:iCs/>
        </w:rPr>
        <w:t>Minh hoạ cơ cấu phân khu chức năng</w:t>
      </w:r>
      <w:bookmarkEnd w:id="41"/>
    </w:p>
    <w:p w14:paraId="521E5B3B" w14:textId="77777777" w:rsidR="00EC40DA" w:rsidRPr="00BD6C04" w:rsidRDefault="00EC40DA" w:rsidP="00BD6C04">
      <w:pPr>
        <w:widowControl w:val="0"/>
        <w:spacing w:before="120" w:after="120"/>
        <w:rPr>
          <w:rFonts w:eastAsiaTheme="minorHAnsi"/>
          <w:i/>
        </w:rPr>
      </w:pPr>
      <w:r w:rsidRPr="00BD6C04">
        <w:rPr>
          <w:rFonts w:eastAsiaTheme="minorHAnsi"/>
          <w:i/>
        </w:rPr>
        <w:t>(Nguồn: QHPK khu vực đảo Ngọc Vừng, Vân Đồn, Quảng Ninh)</w:t>
      </w:r>
    </w:p>
    <w:p w14:paraId="719EC511" w14:textId="77777777" w:rsidR="00EC40DA" w:rsidRPr="00BD6C04" w:rsidRDefault="00EC40DA" w:rsidP="00BD6C04">
      <w:pPr>
        <w:widowControl w:val="0"/>
        <w:spacing w:before="120" w:after="120"/>
        <w:jc w:val="both"/>
        <w:rPr>
          <w:sz w:val="26"/>
          <w:szCs w:val="26"/>
        </w:rPr>
      </w:pPr>
      <w:r w:rsidRPr="00BD6C04">
        <w:rPr>
          <w:sz w:val="26"/>
          <w:szCs w:val="26"/>
        </w:rPr>
        <w:t>Phân tích so sánh, lựa chọn phương án về các mặt: Cải tạo đô thị nếu có, Bảo tồn di sản (mức độ bảo tồn, tính khả thi), phát triển kinh tế (vốn đầu tư, khả năng khai thác quỹ đất và giá trị quỹ đất sau khi có quy hoạch, khả năng đáp ứng nhu cầu và kích thích phát triển kinh tế, khả năng khai thác phát triển du lịch), xã hội (khả năng đáp ứng các nhu cầu của xã hội về nhà ở, khả năng cải thiện môi trường sống, hạ tầng xã hội, tạo việc làm), về môi trường kiến trúc cảnh quan và môi trường sinh thái đô thị, môi trường sinh thái tự nhiên…</w:t>
      </w:r>
    </w:p>
    <w:p w14:paraId="72FB06D2" w14:textId="77777777" w:rsidR="00EC40DA" w:rsidRPr="00BD6C04" w:rsidRDefault="00EC40DA" w:rsidP="00BD6C04">
      <w:pPr>
        <w:widowControl w:val="0"/>
        <w:spacing w:before="120" w:after="120"/>
        <w:jc w:val="both"/>
        <w:rPr>
          <w:i/>
          <w:sz w:val="26"/>
          <w:szCs w:val="26"/>
        </w:rPr>
      </w:pPr>
      <w:r w:rsidRPr="00BD6C04">
        <w:rPr>
          <w:i/>
          <w:sz w:val="26"/>
          <w:szCs w:val="26"/>
        </w:rPr>
        <w:t>iii) Quy hoạch phân khu:</w:t>
      </w:r>
    </w:p>
    <w:p w14:paraId="2341AAFD" w14:textId="77777777" w:rsidR="00EC40DA" w:rsidRPr="00BD6C04" w:rsidRDefault="00EC40DA" w:rsidP="00BD6C04">
      <w:pPr>
        <w:widowControl w:val="0"/>
        <w:spacing w:before="120" w:after="120"/>
        <w:jc w:val="both"/>
        <w:rPr>
          <w:sz w:val="26"/>
          <w:szCs w:val="26"/>
        </w:rPr>
      </w:pPr>
      <w:r w:rsidRPr="00BD6C04">
        <w:rPr>
          <w:sz w:val="26"/>
          <w:szCs w:val="26"/>
        </w:rPr>
        <w:t>-  Xác định hệ thống phân khu:</w:t>
      </w:r>
    </w:p>
    <w:p w14:paraId="294979C3" w14:textId="77777777" w:rsidR="00EC40DA" w:rsidRPr="00BD6C04" w:rsidRDefault="00EC40DA" w:rsidP="00BD6C04">
      <w:pPr>
        <w:widowControl w:val="0"/>
        <w:spacing w:before="120" w:after="120"/>
        <w:jc w:val="both"/>
        <w:rPr>
          <w:sz w:val="26"/>
          <w:szCs w:val="26"/>
        </w:rPr>
      </w:pPr>
      <w:r w:rsidRPr="00BD6C04">
        <w:rPr>
          <w:sz w:val="26"/>
          <w:szCs w:val="26"/>
        </w:rPr>
        <w:lastRenderedPageBreak/>
        <w:t>* Các yêu cầu cơ bản để xác định hệ thống phân khu:</w:t>
      </w:r>
    </w:p>
    <w:p w14:paraId="02D0FD1E" w14:textId="77777777" w:rsidR="00EC40DA" w:rsidRPr="00BD6C04" w:rsidRDefault="00EC40DA" w:rsidP="00BD6C04">
      <w:pPr>
        <w:widowControl w:val="0"/>
        <w:spacing w:before="120" w:after="120"/>
        <w:jc w:val="both"/>
        <w:rPr>
          <w:sz w:val="26"/>
          <w:szCs w:val="26"/>
        </w:rPr>
      </w:pPr>
      <w:r w:rsidRPr="00BD6C04">
        <w:rPr>
          <w:sz w:val="26"/>
          <w:szCs w:val="26"/>
        </w:rPr>
        <w:t>1. Đủ linh hoạt để cho phép nhiều mục đích sử dụng bổ sung trong một khu vực cụ thể. Hạn chế sử dụng không thống nhất có tác động bất lợi tới sức khỏe, môi trường, giao thông và tiện nghi của một khu vực cụ thể. Phản ánh đặc điểm đô thị của khu vực.</w:t>
      </w:r>
    </w:p>
    <w:p w14:paraId="268B221F" w14:textId="77777777" w:rsidR="00EC40DA" w:rsidRPr="00BD6C04" w:rsidRDefault="00EC40DA" w:rsidP="00BD6C04">
      <w:pPr>
        <w:widowControl w:val="0"/>
        <w:spacing w:before="120" w:after="120"/>
        <w:jc w:val="both"/>
        <w:rPr>
          <w:sz w:val="26"/>
          <w:szCs w:val="26"/>
        </w:rPr>
      </w:pPr>
      <w:r w:rsidRPr="00BD6C04">
        <w:rPr>
          <w:sz w:val="26"/>
          <w:szCs w:val="26"/>
        </w:rPr>
        <w:t>2. Xác định phân khu được lập dựa trên quy hoạch không gian và quy hoạch sử dụng đất của Quy hoạch chung nhằm quy định các hoạt động xây dựng và phát triển đô thị thực tế phục vụ công tác quản lý quy hoạch đô thị.</w:t>
      </w:r>
    </w:p>
    <w:p w14:paraId="42A8B7E9" w14:textId="77777777" w:rsidR="00EC40DA" w:rsidRPr="00BD6C04" w:rsidRDefault="00EC40DA" w:rsidP="00BD6C04">
      <w:pPr>
        <w:widowControl w:val="0"/>
        <w:spacing w:before="120" w:after="120"/>
        <w:jc w:val="both"/>
        <w:rPr>
          <w:sz w:val="26"/>
          <w:szCs w:val="26"/>
        </w:rPr>
      </w:pPr>
      <w:r w:rsidRPr="00BD6C04">
        <w:rPr>
          <w:sz w:val="26"/>
          <w:szCs w:val="26"/>
        </w:rPr>
        <w:t>3. Xác định phân khu được tổng hợp dựa trên điều kiện và các vấn đề hiện nay về sử dụng đất và biến động sử dụng đất, phát triển đường và công trình công cộng, các tác động dự kiến, sự hài hòa với các khu vực xung quanh, v.v.</w:t>
      </w:r>
    </w:p>
    <w:p w14:paraId="5DA43C69" w14:textId="77777777" w:rsidR="00EC40DA" w:rsidRPr="00BD6C04" w:rsidRDefault="00EC40DA" w:rsidP="00BD6C04">
      <w:pPr>
        <w:widowControl w:val="0"/>
        <w:spacing w:before="120" w:after="120"/>
        <w:jc w:val="both"/>
        <w:rPr>
          <w:sz w:val="26"/>
          <w:szCs w:val="26"/>
        </w:rPr>
      </w:pPr>
      <w:r w:rsidRPr="00BD6C04">
        <w:rPr>
          <w:sz w:val="26"/>
          <w:szCs w:val="26"/>
        </w:rPr>
        <w:t>4. Trên cơ sở quy hoạch xác định phân khu với ý nghĩa là quy định tiêu chuẩn, xác định khu vực có mục đích đặc biệt để quy định chi tiết các chỉ tiêu và biện pháp kiểm soát.</w:t>
      </w:r>
    </w:p>
    <w:p w14:paraId="00AE6F06" w14:textId="77777777" w:rsidR="00EC40DA" w:rsidRPr="00BD6C04" w:rsidRDefault="00EC40DA" w:rsidP="00BD6C04">
      <w:pPr>
        <w:widowControl w:val="0"/>
        <w:spacing w:before="120" w:after="120"/>
        <w:jc w:val="both"/>
        <w:rPr>
          <w:sz w:val="26"/>
          <w:szCs w:val="26"/>
        </w:rPr>
      </w:pPr>
      <w:r w:rsidRPr="00BD6C04">
        <w:rPr>
          <w:sz w:val="26"/>
          <w:szCs w:val="26"/>
        </w:rPr>
        <w:t>* Hệ thống phân khu trong đồ án QHPK: KDL là một trong các PK căn bản trong danh sách PK sau đây:</w:t>
      </w:r>
    </w:p>
    <w:p w14:paraId="3EE5FBB7" w14:textId="77777777" w:rsidR="00EC40DA" w:rsidRPr="00BD6C04" w:rsidRDefault="00EC40DA" w:rsidP="00BD6C04">
      <w:pPr>
        <w:widowControl w:val="0"/>
        <w:tabs>
          <w:tab w:val="left" w:pos="270"/>
        </w:tabs>
        <w:spacing w:before="120" w:after="120"/>
        <w:ind w:left="990"/>
        <w:jc w:val="both"/>
        <w:rPr>
          <w:sz w:val="26"/>
          <w:szCs w:val="26"/>
        </w:rPr>
      </w:pPr>
      <w:r w:rsidRPr="00BD6C04">
        <w:rPr>
          <w:sz w:val="26"/>
          <w:szCs w:val="26"/>
        </w:rPr>
        <w:t>1.</w:t>
      </w:r>
      <w:r w:rsidRPr="00BD6C04">
        <w:rPr>
          <w:sz w:val="26"/>
          <w:szCs w:val="26"/>
        </w:rPr>
        <w:tab/>
        <w:t>Khu công cộng</w:t>
      </w:r>
    </w:p>
    <w:p w14:paraId="17F680B6" w14:textId="77777777" w:rsidR="00EC40DA" w:rsidRPr="00BD6C04" w:rsidRDefault="00EC40DA" w:rsidP="00BD6C04">
      <w:pPr>
        <w:widowControl w:val="0"/>
        <w:tabs>
          <w:tab w:val="left" w:pos="270"/>
        </w:tabs>
        <w:spacing w:before="120" w:after="120"/>
        <w:ind w:left="990"/>
        <w:jc w:val="both"/>
        <w:rPr>
          <w:sz w:val="26"/>
          <w:szCs w:val="26"/>
        </w:rPr>
      </w:pPr>
      <w:r w:rsidRPr="00BD6C04">
        <w:rPr>
          <w:sz w:val="26"/>
          <w:szCs w:val="26"/>
        </w:rPr>
        <w:t>2.</w:t>
      </w:r>
      <w:r w:rsidRPr="00BD6C04">
        <w:rPr>
          <w:sz w:val="26"/>
          <w:szCs w:val="26"/>
        </w:rPr>
        <w:tab/>
        <w:t xml:space="preserve">Khu thương mại, dịch vụ </w:t>
      </w:r>
    </w:p>
    <w:p w14:paraId="66B49444" w14:textId="69452F89" w:rsidR="00EC40DA" w:rsidRPr="00BD6C04" w:rsidRDefault="00EC40DA" w:rsidP="00BD6C04">
      <w:pPr>
        <w:widowControl w:val="0"/>
        <w:tabs>
          <w:tab w:val="left" w:pos="270"/>
        </w:tabs>
        <w:spacing w:before="120" w:after="120"/>
        <w:ind w:left="990"/>
        <w:jc w:val="both"/>
        <w:rPr>
          <w:sz w:val="26"/>
          <w:szCs w:val="26"/>
        </w:rPr>
      </w:pPr>
      <w:r w:rsidRPr="00BD6C04">
        <w:rPr>
          <w:sz w:val="26"/>
          <w:szCs w:val="26"/>
        </w:rPr>
        <w:t>3.</w:t>
      </w:r>
      <w:r w:rsidRPr="00BD6C04">
        <w:rPr>
          <w:sz w:val="26"/>
          <w:szCs w:val="26"/>
        </w:rPr>
        <w:tab/>
        <w:t xml:space="preserve">Khu dân cư: Dân cư hiện trạng; Dân cư mới; </w:t>
      </w:r>
      <w:r w:rsidR="00254736">
        <w:rPr>
          <w:sz w:val="26"/>
          <w:szCs w:val="26"/>
        </w:rPr>
        <w:t>T</w:t>
      </w:r>
      <w:r w:rsidRPr="00BD6C04">
        <w:rPr>
          <w:sz w:val="26"/>
          <w:szCs w:val="26"/>
        </w:rPr>
        <w:t>ái định cư.</w:t>
      </w:r>
    </w:p>
    <w:p w14:paraId="38A8DFDA" w14:textId="77777777" w:rsidR="00EC40DA" w:rsidRPr="00BD6C04" w:rsidRDefault="00EC40DA" w:rsidP="00BD6C04">
      <w:pPr>
        <w:widowControl w:val="0"/>
        <w:tabs>
          <w:tab w:val="left" w:pos="270"/>
        </w:tabs>
        <w:spacing w:before="120" w:after="120"/>
        <w:ind w:left="990"/>
        <w:jc w:val="both"/>
        <w:rPr>
          <w:sz w:val="26"/>
          <w:szCs w:val="26"/>
        </w:rPr>
      </w:pPr>
      <w:r w:rsidRPr="00BD6C04">
        <w:rPr>
          <w:sz w:val="26"/>
          <w:szCs w:val="26"/>
        </w:rPr>
        <w:t>4.</w:t>
      </w:r>
      <w:r w:rsidRPr="00BD6C04">
        <w:rPr>
          <w:sz w:val="26"/>
          <w:szCs w:val="26"/>
        </w:rPr>
        <w:tab/>
        <w:t>Khu cây xanh, TDTT, không gian mở.</w:t>
      </w:r>
    </w:p>
    <w:p w14:paraId="41A07E4B" w14:textId="77777777" w:rsidR="00EC40DA" w:rsidRPr="00BD6C04" w:rsidRDefault="00EC40DA" w:rsidP="00BD6C04">
      <w:pPr>
        <w:widowControl w:val="0"/>
        <w:tabs>
          <w:tab w:val="left" w:pos="270"/>
        </w:tabs>
        <w:spacing w:before="120" w:after="120"/>
        <w:ind w:left="990"/>
        <w:jc w:val="both"/>
        <w:rPr>
          <w:sz w:val="26"/>
          <w:szCs w:val="26"/>
        </w:rPr>
      </w:pPr>
      <w:r w:rsidRPr="00BD6C04">
        <w:rPr>
          <w:sz w:val="26"/>
          <w:szCs w:val="26"/>
        </w:rPr>
        <w:t>5.</w:t>
      </w:r>
      <w:r w:rsidRPr="00BD6C04">
        <w:rPr>
          <w:sz w:val="26"/>
          <w:szCs w:val="26"/>
        </w:rPr>
        <w:tab/>
        <w:t xml:space="preserve">Khu công nghiệp. </w:t>
      </w:r>
    </w:p>
    <w:p w14:paraId="4519E3C1" w14:textId="77777777" w:rsidR="00EC40DA" w:rsidRPr="00BD6C04" w:rsidRDefault="00EC40DA" w:rsidP="00BD6C04">
      <w:pPr>
        <w:widowControl w:val="0"/>
        <w:tabs>
          <w:tab w:val="left" w:pos="270"/>
        </w:tabs>
        <w:spacing w:before="120" w:after="120"/>
        <w:ind w:left="990"/>
        <w:jc w:val="both"/>
        <w:rPr>
          <w:sz w:val="26"/>
          <w:szCs w:val="26"/>
        </w:rPr>
      </w:pPr>
      <w:r w:rsidRPr="00BD6C04">
        <w:rPr>
          <w:sz w:val="26"/>
          <w:szCs w:val="26"/>
        </w:rPr>
        <w:t>6.</w:t>
      </w:r>
      <w:r w:rsidRPr="00BD6C04">
        <w:rPr>
          <w:sz w:val="26"/>
          <w:szCs w:val="26"/>
        </w:rPr>
        <w:tab/>
        <w:t>Khu cây xanh tự nhiên.</w:t>
      </w:r>
    </w:p>
    <w:p w14:paraId="0D433B28" w14:textId="77777777" w:rsidR="00EC40DA" w:rsidRPr="00BD6C04" w:rsidRDefault="00EC40DA" w:rsidP="00BD6C04">
      <w:pPr>
        <w:widowControl w:val="0"/>
        <w:tabs>
          <w:tab w:val="left" w:pos="270"/>
        </w:tabs>
        <w:spacing w:before="120" w:after="120"/>
        <w:ind w:left="990"/>
        <w:jc w:val="both"/>
        <w:rPr>
          <w:sz w:val="26"/>
          <w:szCs w:val="26"/>
        </w:rPr>
      </w:pPr>
      <w:r w:rsidRPr="00BD6C04">
        <w:rPr>
          <w:sz w:val="26"/>
          <w:szCs w:val="26"/>
        </w:rPr>
        <w:t>7.</w:t>
      </w:r>
      <w:r w:rsidRPr="00BD6C04">
        <w:rPr>
          <w:sz w:val="26"/>
          <w:szCs w:val="26"/>
        </w:rPr>
        <w:tab/>
        <w:t>Khu du lịch.</w:t>
      </w:r>
    </w:p>
    <w:p w14:paraId="6741316A" w14:textId="77777777" w:rsidR="00EC40DA" w:rsidRPr="00BD6C04" w:rsidRDefault="00EC40DA" w:rsidP="00BD6C04">
      <w:pPr>
        <w:widowControl w:val="0"/>
        <w:tabs>
          <w:tab w:val="left" w:pos="270"/>
        </w:tabs>
        <w:spacing w:before="120" w:after="120"/>
        <w:ind w:left="990"/>
        <w:jc w:val="both"/>
        <w:rPr>
          <w:sz w:val="26"/>
          <w:szCs w:val="26"/>
        </w:rPr>
      </w:pPr>
      <w:r w:rsidRPr="00BD6C04">
        <w:rPr>
          <w:sz w:val="26"/>
          <w:szCs w:val="26"/>
        </w:rPr>
        <w:t>8.</w:t>
      </w:r>
      <w:r w:rsidRPr="00BD6C04">
        <w:rPr>
          <w:sz w:val="26"/>
          <w:szCs w:val="26"/>
        </w:rPr>
        <w:tab/>
        <w:t>Khu di tích, văn hóa, lịch sử.</w:t>
      </w:r>
    </w:p>
    <w:p w14:paraId="4B119F13" w14:textId="77777777" w:rsidR="00EC40DA" w:rsidRPr="00BD6C04" w:rsidRDefault="00EC40DA" w:rsidP="00BD6C04">
      <w:pPr>
        <w:widowControl w:val="0"/>
        <w:tabs>
          <w:tab w:val="left" w:pos="270"/>
        </w:tabs>
        <w:spacing w:before="120" w:after="120"/>
        <w:ind w:left="990"/>
        <w:jc w:val="both"/>
        <w:rPr>
          <w:sz w:val="26"/>
          <w:szCs w:val="26"/>
        </w:rPr>
      </w:pPr>
      <w:r w:rsidRPr="00BD6C04">
        <w:rPr>
          <w:sz w:val="26"/>
          <w:szCs w:val="26"/>
        </w:rPr>
        <w:t>9.</w:t>
      </w:r>
      <w:r w:rsidRPr="00BD6C04">
        <w:rPr>
          <w:sz w:val="26"/>
          <w:szCs w:val="26"/>
        </w:rPr>
        <w:tab/>
        <w:t>Khu bảo tồn.</w:t>
      </w:r>
    </w:p>
    <w:p w14:paraId="7E10877F" w14:textId="77777777" w:rsidR="00EC40DA" w:rsidRPr="00BD6C04" w:rsidRDefault="00EC40DA" w:rsidP="00BD6C04">
      <w:pPr>
        <w:widowControl w:val="0"/>
        <w:tabs>
          <w:tab w:val="left" w:pos="270"/>
        </w:tabs>
        <w:spacing w:before="120" w:after="120"/>
        <w:ind w:left="990"/>
        <w:jc w:val="both"/>
        <w:rPr>
          <w:sz w:val="26"/>
          <w:szCs w:val="26"/>
        </w:rPr>
      </w:pPr>
      <w:r w:rsidRPr="00BD6C04">
        <w:rPr>
          <w:sz w:val="26"/>
          <w:szCs w:val="26"/>
        </w:rPr>
        <w:t>10. Khu an ninh, quốc phòng.</w:t>
      </w:r>
    </w:p>
    <w:p w14:paraId="5B2B0D0B" w14:textId="77777777" w:rsidR="00EC40DA" w:rsidRPr="00BD6C04" w:rsidRDefault="00EC40DA" w:rsidP="00BD6C04">
      <w:pPr>
        <w:widowControl w:val="0"/>
        <w:spacing w:before="120" w:after="120"/>
        <w:ind w:left="990"/>
        <w:jc w:val="both"/>
        <w:rPr>
          <w:sz w:val="26"/>
          <w:szCs w:val="26"/>
        </w:rPr>
      </w:pPr>
      <w:r w:rsidRPr="00BD6C04">
        <w:rPr>
          <w:sz w:val="26"/>
          <w:szCs w:val="26"/>
        </w:rPr>
        <w:t>11.Khu đầu mối hạ tầng kỹ thuật</w:t>
      </w:r>
    </w:p>
    <w:p w14:paraId="1DA04D38" w14:textId="77777777" w:rsidR="00EC40DA" w:rsidRPr="00BD6C04" w:rsidRDefault="00EC40DA" w:rsidP="00BD6C04">
      <w:pPr>
        <w:widowControl w:val="0"/>
        <w:spacing w:before="120" w:after="120"/>
        <w:ind w:left="990"/>
        <w:jc w:val="both"/>
        <w:rPr>
          <w:sz w:val="26"/>
          <w:szCs w:val="26"/>
        </w:rPr>
      </w:pPr>
      <w:r w:rsidRPr="00BD6C04">
        <w:rPr>
          <w:sz w:val="26"/>
          <w:szCs w:val="26"/>
        </w:rPr>
        <w:t>12. Khu hạn chế và cấm xây dựng.</w:t>
      </w:r>
    </w:p>
    <w:p w14:paraId="29BF183D" w14:textId="77777777" w:rsidR="00EC40DA" w:rsidRPr="00BD6C04" w:rsidRDefault="00EC40DA" w:rsidP="00BD6C04">
      <w:pPr>
        <w:widowControl w:val="0"/>
        <w:spacing w:before="120" w:after="120"/>
        <w:ind w:left="990"/>
        <w:jc w:val="both"/>
        <w:rPr>
          <w:sz w:val="26"/>
          <w:szCs w:val="26"/>
        </w:rPr>
      </w:pPr>
      <w:r w:rsidRPr="00BD6C04">
        <w:rPr>
          <w:sz w:val="26"/>
          <w:szCs w:val="26"/>
        </w:rPr>
        <w:t>13. Khu dự trữ phát triển.</w:t>
      </w:r>
      <w:r w:rsidRPr="00BD6C04">
        <w:rPr>
          <w:sz w:val="26"/>
          <w:szCs w:val="26"/>
        </w:rPr>
        <w:tab/>
      </w:r>
      <w:r w:rsidRPr="00BD6C04">
        <w:rPr>
          <w:sz w:val="26"/>
          <w:szCs w:val="26"/>
        </w:rPr>
        <w:tab/>
      </w:r>
    </w:p>
    <w:p w14:paraId="2311AD29" w14:textId="77777777" w:rsidR="00EC40DA" w:rsidRPr="00BD6C04" w:rsidRDefault="00EC40DA" w:rsidP="00BD6C04">
      <w:pPr>
        <w:widowControl w:val="0"/>
        <w:spacing w:before="120" w:after="120"/>
        <w:jc w:val="both"/>
        <w:rPr>
          <w:sz w:val="26"/>
          <w:szCs w:val="26"/>
        </w:rPr>
      </w:pPr>
      <w:r w:rsidRPr="00BD6C04">
        <w:rPr>
          <w:sz w:val="26"/>
          <w:szCs w:val="26"/>
        </w:rPr>
        <w:t xml:space="preserve">+ Đặc điểm của các phân khu KDL: </w:t>
      </w:r>
    </w:p>
    <w:p w14:paraId="782CBEEE" w14:textId="77777777" w:rsidR="00EC40DA" w:rsidRPr="00BD6C04" w:rsidRDefault="00EC40DA" w:rsidP="00BD6C04">
      <w:pPr>
        <w:widowControl w:val="0"/>
        <w:spacing w:before="120" w:after="120"/>
        <w:jc w:val="both"/>
        <w:rPr>
          <w:sz w:val="26"/>
          <w:szCs w:val="26"/>
        </w:rPr>
      </w:pPr>
      <w:r w:rsidRPr="00BD6C04">
        <w:rPr>
          <w:sz w:val="26"/>
          <w:szCs w:val="26"/>
        </w:rPr>
        <w:t xml:space="preserve">- Thúc đẩy tăng trưởng du lịch và tạo cơ hội việc làm; </w:t>
      </w:r>
    </w:p>
    <w:p w14:paraId="67A5A3C6" w14:textId="77777777" w:rsidR="00EC40DA" w:rsidRPr="00BD6C04" w:rsidRDefault="00EC40DA" w:rsidP="00BD6C04">
      <w:pPr>
        <w:widowControl w:val="0"/>
        <w:spacing w:before="120" w:after="120"/>
        <w:jc w:val="both"/>
        <w:rPr>
          <w:sz w:val="26"/>
          <w:szCs w:val="26"/>
        </w:rPr>
      </w:pPr>
      <w:r w:rsidRPr="00BD6C04">
        <w:rPr>
          <w:sz w:val="26"/>
          <w:szCs w:val="26"/>
        </w:rPr>
        <w:t>- Cung cấp các dịch vụ lưu trú, du lịch cho khách du lịch và người dân;</w:t>
      </w:r>
    </w:p>
    <w:p w14:paraId="5888D1BF" w14:textId="77777777" w:rsidR="00EC40DA" w:rsidRPr="00BD6C04" w:rsidRDefault="00EC40DA" w:rsidP="00BD6C04">
      <w:pPr>
        <w:widowControl w:val="0"/>
        <w:spacing w:before="120" w:after="120"/>
        <w:jc w:val="both"/>
        <w:rPr>
          <w:sz w:val="26"/>
          <w:szCs w:val="26"/>
        </w:rPr>
      </w:pPr>
      <w:r w:rsidRPr="00BD6C04">
        <w:rPr>
          <w:sz w:val="26"/>
          <w:szCs w:val="26"/>
        </w:rPr>
        <w:t>- Đáp ứng các yêu cầu sử dụng đất nhằm cải thiện môi trường giải trí, nghỉ dưỡng, khám phá, tái tạo sức khỏe, văn hóa và xã hội của KDL.</w:t>
      </w:r>
    </w:p>
    <w:p w14:paraId="13E37F08" w14:textId="77777777" w:rsidR="00EC40DA" w:rsidRPr="00BD6C04" w:rsidRDefault="00EC40DA" w:rsidP="00BD6C04">
      <w:pPr>
        <w:widowControl w:val="0"/>
        <w:spacing w:before="120" w:after="120"/>
        <w:jc w:val="both"/>
        <w:rPr>
          <w:sz w:val="26"/>
          <w:szCs w:val="26"/>
        </w:rPr>
      </w:pPr>
      <w:r w:rsidRPr="00BD6C04">
        <w:rPr>
          <w:sz w:val="26"/>
          <w:szCs w:val="26"/>
        </w:rPr>
        <w:t xml:space="preserve">- Cung cấp các dịch vụ công cho người dân và khách du lịch; </w:t>
      </w:r>
    </w:p>
    <w:p w14:paraId="198D05F0" w14:textId="77777777" w:rsidR="00EC40DA" w:rsidRPr="00BD6C04" w:rsidRDefault="00EC40DA" w:rsidP="00BD6C04">
      <w:pPr>
        <w:widowControl w:val="0"/>
        <w:spacing w:before="120" w:after="120"/>
        <w:jc w:val="both"/>
        <w:rPr>
          <w:sz w:val="26"/>
          <w:szCs w:val="26"/>
        </w:rPr>
      </w:pPr>
      <w:r w:rsidRPr="00BD6C04">
        <w:rPr>
          <w:sz w:val="26"/>
          <w:szCs w:val="26"/>
        </w:rPr>
        <w:t>- Khuyến khích phát triển du lịch bảo tồn tài nguyên du lịch, không gây tác động bất lợi tới môi trường.</w:t>
      </w:r>
    </w:p>
    <w:p w14:paraId="52298C39" w14:textId="77777777" w:rsidR="00EC40DA" w:rsidRPr="00BD6C04" w:rsidRDefault="00EC40DA" w:rsidP="00BD6C04">
      <w:pPr>
        <w:widowControl w:val="0"/>
        <w:spacing w:before="120" w:after="120"/>
        <w:jc w:val="both"/>
        <w:rPr>
          <w:sz w:val="26"/>
          <w:szCs w:val="26"/>
        </w:rPr>
      </w:pPr>
      <w:r w:rsidRPr="00BD6C04">
        <w:rPr>
          <w:sz w:val="26"/>
          <w:szCs w:val="26"/>
        </w:rPr>
        <w:t>iv) Quy hoạch sử dụng đất</w:t>
      </w:r>
    </w:p>
    <w:p w14:paraId="1EF53DDA" w14:textId="77777777" w:rsidR="00EC40DA" w:rsidRPr="00BD6C04" w:rsidRDefault="00EC40DA" w:rsidP="00BD6C04">
      <w:pPr>
        <w:widowControl w:val="0"/>
        <w:spacing w:before="120" w:after="120"/>
        <w:jc w:val="both"/>
        <w:rPr>
          <w:sz w:val="26"/>
          <w:szCs w:val="26"/>
        </w:rPr>
      </w:pPr>
      <w:r w:rsidRPr="00BD6C04">
        <w:rPr>
          <w:sz w:val="26"/>
          <w:szCs w:val="26"/>
        </w:rPr>
        <w:t>Tổng hợp quy hoạch sử dụng đất toàn khu phải đảm bảo các nội dung sau đây:</w:t>
      </w:r>
    </w:p>
    <w:p w14:paraId="41529130" w14:textId="77777777" w:rsidR="00EC40DA" w:rsidRPr="00BD6C04" w:rsidRDefault="00EC40DA" w:rsidP="00BD6C04">
      <w:pPr>
        <w:widowControl w:val="0"/>
        <w:spacing w:before="120" w:after="120"/>
        <w:jc w:val="both"/>
        <w:rPr>
          <w:sz w:val="26"/>
          <w:szCs w:val="26"/>
        </w:rPr>
      </w:pPr>
      <w:r w:rsidRPr="00BD6C04">
        <w:rPr>
          <w:sz w:val="26"/>
          <w:szCs w:val="26"/>
        </w:rPr>
        <w:lastRenderedPageBreak/>
        <w:t>- Tổng hợp được đất đai trong khu vực nghiên cứu (xác định rõ được quỹ đất tăng giảm trong từng loại đất).</w:t>
      </w:r>
    </w:p>
    <w:p w14:paraId="1798B2BC" w14:textId="77777777" w:rsidR="00EC40DA" w:rsidRPr="00BD6C04" w:rsidRDefault="00EC40DA" w:rsidP="00BD6C04">
      <w:pPr>
        <w:widowControl w:val="0"/>
        <w:spacing w:before="120" w:after="120"/>
        <w:jc w:val="both"/>
        <w:rPr>
          <w:sz w:val="26"/>
          <w:szCs w:val="26"/>
        </w:rPr>
      </w:pPr>
      <w:r w:rsidRPr="00BD6C04">
        <w:rPr>
          <w:sz w:val="26"/>
          <w:szCs w:val="26"/>
        </w:rPr>
        <w:t>- Xác định các loại đất một cách cụ thể bao gồm đất đơn chức năng và đất đa chức năng (hỗn hợp). Phân bổ các loại đất theo đúng nhóm.</w:t>
      </w:r>
    </w:p>
    <w:p w14:paraId="580D9709" w14:textId="77777777" w:rsidR="00EC40DA" w:rsidRPr="00BD6C04" w:rsidRDefault="00EC40DA" w:rsidP="00BD6C04">
      <w:pPr>
        <w:widowControl w:val="0"/>
        <w:spacing w:before="120" w:after="120"/>
        <w:jc w:val="both"/>
        <w:rPr>
          <w:sz w:val="26"/>
          <w:szCs w:val="26"/>
        </w:rPr>
      </w:pPr>
      <w:r w:rsidRPr="00BD6C04">
        <w:rPr>
          <w:sz w:val="26"/>
          <w:szCs w:val="26"/>
        </w:rPr>
        <w:t xml:space="preserve">- Tính toán chỉ tiêu kỹ thuật cho các loại đất theo tiêu chuẩn. </w:t>
      </w:r>
    </w:p>
    <w:p w14:paraId="1C680BB7" w14:textId="006F1D86" w:rsidR="00EC40DA" w:rsidRPr="00BD6C04" w:rsidRDefault="00EC40DA" w:rsidP="00BD6C04">
      <w:pPr>
        <w:widowControl w:val="0"/>
        <w:spacing w:before="120" w:after="120"/>
        <w:jc w:val="both"/>
        <w:rPr>
          <w:sz w:val="26"/>
          <w:szCs w:val="26"/>
        </w:rPr>
      </w:pPr>
      <w:r w:rsidRPr="00BD6C04">
        <w:rPr>
          <w:sz w:val="26"/>
          <w:szCs w:val="26"/>
        </w:rPr>
        <w:t>- Giải pháp phân bố quỹ đất theo chức năng và cơ cấu tổ chức không gian KDL: đất di tích, đất công trình văn hoá- dịch vụ du lịch, nhóm công trình công cộng, thương mại, dịch vụ, cây xanh công viên...</w:t>
      </w:r>
    </w:p>
    <w:p w14:paraId="5E961DFB" w14:textId="77777777" w:rsidR="00EC40DA" w:rsidRPr="00BD6C04" w:rsidRDefault="00EC40DA" w:rsidP="00BD6C04">
      <w:pPr>
        <w:widowControl w:val="0"/>
        <w:spacing w:before="120" w:after="120"/>
        <w:jc w:val="both"/>
        <w:rPr>
          <w:sz w:val="26"/>
          <w:szCs w:val="26"/>
        </w:rPr>
      </w:pPr>
      <w:r w:rsidRPr="00BD6C04">
        <w:rPr>
          <w:sz w:val="26"/>
          <w:szCs w:val="26"/>
        </w:rPr>
        <w:t>- Thiết lập bảng tổng hợp quy hoạch sử dụng đất toàn khu vực thiết kế.</w:t>
      </w:r>
    </w:p>
    <w:p w14:paraId="4009105B" w14:textId="77777777" w:rsidR="00EC40DA" w:rsidRPr="00BD6C04" w:rsidRDefault="00EC40DA" w:rsidP="00BD6C04">
      <w:pPr>
        <w:widowControl w:val="0"/>
        <w:spacing w:before="120" w:after="120"/>
        <w:jc w:val="both"/>
        <w:rPr>
          <w:sz w:val="26"/>
          <w:szCs w:val="26"/>
        </w:rPr>
      </w:pPr>
      <w:r w:rsidRPr="00BD6C04">
        <w:rPr>
          <w:sz w:val="26"/>
          <w:szCs w:val="26"/>
        </w:rPr>
        <w:t>Quy hoạch sử dụng đất các phân khu:</w:t>
      </w:r>
    </w:p>
    <w:p w14:paraId="36C55BA9" w14:textId="77777777" w:rsidR="00EC40DA" w:rsidRPr="00BD6C04" w:rsidRDefault="00EC40DA" w:rsidP="00BD6C04">
      <w:pPr>
        <w:widowControl w:val="0"/>
        <w:spacing w:before="120" w:after="120"/>
        <w:jc w:val="both"/>
        <w:rPr>
          <w:sz w:val="26"/>
          <w:szCs w:val="26"/>
        </w:rPr>
      </w:pPr>
      <w:r w:rsidRPr="00BD6C04">
        <w:rPr>
          <w:sz w:val="26"/>
          <w:szCs w:val="26"/>
        </w:rPr>
        <w:t>Các yêu cầu về việc Quy định chỉ tiêu quy hoạch sử dụng đất các khu chức năng: Mỗi khu chức năng không nhất thiết chỉ có một loại đất theo chức năng đó đã định. Tùy theo vấn đề thực tế và việc phân bổ không gian mà xác định các loại đất trong khu chức năng đó. Tuy nhiên tỷ trọng loại đất theo chức năng đã định phải chiếm trên 50%. Quy định về chỉ tiêu quy hoạch sử dụng đất các khu chức năng phải đảm bảo các yêu cầu sau đây:</w:t>
      </w:r>
    </w:p>
    <w:p w14:paraId="4C5A2BC0" w14:textId="77777777" w:rsidR="00EC40DA" w:rsidRPr="00BD6C04" w:rsidRDefault="00EC40DA" w:rsidP="00BD6C04">
      <w:pPr>
        <w:widowControl w:val="0"/>
        <w:spacing w:before="120" w:after="120"/>
        <w:jc w:val="both"/>
        <w:rPr>
          <w:sz w:val="26"/>
          <w:szCs w:val="26"/>
        </w:rPr>
      </w:pPr>
      <w:r w:rsidRPr="00BD6C04">
        <w:rPr>
          <w:sz w:val="26"/>
          <w:szCs w:val="26"/>
        </w:rPr>
        <w:t>- Các chỉ tiêu kinh tế-kỹ thuật đối với từng ô phố: Diện tích, quy mô dân số, qui mô công trình, qui định về hệ số sử dụng đất, tầng cao tối đa, tối thiểu, mật độ xây dựng. Tùy điều kiện cụ thể để xác định loại đất đơn năng, đa năng (hỗn hợp) hoặc cả 02 loại trên trong ô phố;</w:t>
      </w:r>
    </w:p>
    <w:p w14:paraId="3A4D37EC" w14:textId="77777777" w:rsidR="00EC40DA" w:rsidRPr="00BD6C04" w:rsidRDefault="00EC40DA" w:rsidP="00BD6C04">
      <w:pPr>
        <w:widowControl w:val="0"/>
        <w:spacing w:before="120" w:after="120"/>
        <w:jc w:val="both"/>
        <w:rPr>
          <w:sz w:val="26"/>
          <w:szCs w:val="26"/>
        </w:rPr>
      </w:pPr>
      <w:r w:rsidRPr="00BD6C04">
        <w:rPr>
          <w:sz w:val="26"/>
          <w:szCs w:val="26"/>
        </w:rPr>
        <w:t>- Đối với đất công viên, cây xanh: Quy định tỷ lệ tối đa, tối thiểu đối với các loại đất: Cây xanh, thảm  cỏ, mặt nước; xây dựng công trình; sân lát, đường dạo...;</w:t>
      </w:r>
    </w:p>
    <w:p w14:paraId="3F67240A" w14:textId="77777777" w:rsidR="00EC40DA" w:rsidRPr="00BD6C04" w:rsidRDefault="00EC40DA" w:rsidP="00BD6C04">
      <w:pPr>
        <w:widowControl w:val="0"/>
        <w:spacing w:before="120" w:after="120"/>
        <w:jc w:val="both"/>
        <w:rPr>
          <w:sz w:val="26"/>
          <w:szCs w:val="26"/>
        </w:rPr>
      </w:pPr>
      <w:r w:rsidRPr="00BD6C04">
        <w:rPr>
          <w:sz w:val="26"/>
          <w:szCs w:val="26"/>
        </w:rPr>
        <w:t>- Các yêu cầu về kiến trúc, xây dựng hạ tầng kỹ thuật, vệ sinh môi trường, quản lý xây dựng đối với từng loại công trình kiến trúc hoặc ô phố;</w:t>
      </w:r>
    </w:p>
    <w:p w14:paraId="72DE5C29" w14:textId="77777777" w:rsidR="00EC40DA" w:rsidRPr="00BD6C04" w:rsidRDefault="00EC40DA" w:rsidP="00BD6C04">
      <w:pPr>
        <w:widowControl w:val="0"/>
        <w:spacing w:before="120" w:after="120"/>
        <w:jc w:val="both"/>
        <w:rPr>
          <w:sz w:val="26"/>
          <w:szCs w:val="26"/>
        </w:rPr>
      </w:pPr>
      <w:r w:rsidRPr="00BD6C04">
        <w:rPr>
          <w:sz w:val="26"/>
          <w:szCs w:val="26"/>
        </w:rPr>
        <w:t>- Phân kỳ đầu tư, xác định danh mục các dự án ưu tiên đầu tư.</w:t>
      </w:r>
    </w:p>
    <w:p w14:paraId="57828A81" w14:textId="77777777" w:rsidR="00EC40DA" w:rsidRPr="00BD6C04" w:rsidRDefault="00EC40DA" w:rsidP="00BD6C04">
      <w:pPr>
        <w:widowControl w:val="0"/>
        <w:spacing w:before="120" w:after="120"/>
        <w:jc w:val="both"/>
        <w:rPr>
          <w:sz w:val="26"/>
          <w:szCs w:val="26"/>
        </w:rPr>
      </w:pPr>
      <w:r w:rsidRPr="00BD6C04">
        <w:rPr>
          <w:sz w:val="26"/>
          <w:szCs w:val="26"/>
        </w:rPr>
        <w:t>- Có sơ đồ xác định vị trí khu chức năng trong toàn bộ khu vực lập quy hoạch.</w:t>
      </w:r>
    </w:p>
    <w:p w14:paraId="46084936" w14:textId="3AE1F273" w:rsidR="00EC40DA" w:rsidRPr="00BD6C04" w:rsidRDefault="00EC40DA" w:rsidP="00BD6C04">
      <w:pPr>
        <w:widowControl w:val="0"/>
        <w:spacing w:before="120" w:after="120"/>
        <w:jc w:val="both"/>
        <w:rPr>
          <w:sz w:val="26"/>
          <w:szCs w:val="26"/>
        </w:rPr>
      </w:pPr>
      <w:r w:rsidRPr="00BD6C04">
        <w:rPr>
          <w:sz w:val="26"/>
          <w:szCs w:val="26"/>
        </w:rPr>
        <w:t xml:space="preserve">- Quy định về chỉ tiêu quy hoạch sử dụng đất các khu chức năng: xem mục chỉ tiêu. </w:t>
      </w:r>
    </w:p>
    <w:p w14:paraId="46ED67FF" w14:textId="77777777" w:rsidR="00EC40DA" w:rsidRPr="00BD6C04" w:rsidRDefault="00EC40DA" w:rsidP="00BD6C04">
      <w:pPr>
        <w:widowControl w:val="0"/>
        <w:spacing w:before="120" w:after="120"/>
        <w:jc w:val="both"/>
        <w:rPr>
          <w:i/>
          <w:sz w:val="26"/>
          <w:szCs w:val="26"/>
        </w:rPr>
      </w:pPr>
      <w:r w:rsidRPr="00BD6C04">
        <w:rPr>
          <w:i/>
          <w:sz w:val="26"/>
          <w:szCs w:val="26"/>
        </w:rPr>
        <w:t>c)  Quy hoạch không gian kiến trúc, cảnh quan.</w:t>
      </w:r>
    </w:p>
    <w:p w14:paraId="1CBB7123" w14:textId="77777777" w:rsidR="00EC40DA" w:rsidRPr="00BD6C04" w:rsidRDefault="00EC40DA" w:rsidP="00BD6C04">
      <w:pPr>
        <w:widowControl w:val="0"/>
        <w:spacing w:before="120" w:after="120"/>
        <w:jc w:val="both"/>
        <w:rPr>
          <w:sz w:val="26"/>
          <w:szCs w:val="26"/>
        </w:rPr>
      </w:pPr>
      <w:r w:rsidRPr="00BD6C04">
        <w:rPr>
          <w:sz w:val="26"/>
          <w:szCs w:val="26"/>
        </w:rPr>
        <w:t>- Tương tự như phần trên. Gợi ý về kiến trúc, cảnh quan đối các lô đất, với hệ thống các trục không gian chính của khu vực; các công trình trọng điểm, điểm nhấn, các quần thể kiến trúc hoặc tổ hợp kiến trúc-cảnh quan khác. Trên cơ sở cấu trúc phát triển khu vực quy hoạch làm rõ việc tổ chức các không gian mở, cây xanh, quảng trường... Minh họa các giải pháp, đề xuất trên bằng các sơ đồ, bản đồ, hình ảnh không gian (2,3 chiều).</w:t>
      </w:r>
    </w:p>
    <w:p w14:paraId="5DF01AD6" w14:textId="77777777" w:rsidR="00EC40DA" w:rsidRPr="00BD6C04" w:rsidRDefault="00EC40DA" w:rsidP="00BD6C04">
      <w:pPr>
        <w:widowControl w:val="0"/>
        <w:spacing w:before="120" w:after="120"/>
        <w:jc w:val="both"/>
        <w:rPr>
          <w:sz w:val="26"/>
          <w:szCs w:val="26"/>
        </w:rPr>
      </w:pPr>
      <w:r w:rsidRPr="00BD6C04">
        <w:rPr>
          <w:sz w:val="26"/>
          <w:szCs w:val="26"/>
        </w:rPr>
        <w:t>Bố cục không gian quy hoạch, kiến trúc các phân khu: Đối với Các phân khu đặc thù như KDL, việc bố cục không gian quy hoạch kiến trúc phụ thuộc vào tính chất, mức độ quản lý chuyên ngành để đề xuất. Tuy nhiên cần phải đảm bảo các yêu cầu sau đây: tính độc lập tương đối; Mối liên hệ thuận tiện về giao thông và đấu nối hạ tầng kỹ thuật (trong trường hợp cần thiết).</w:t>
      </w:r>
    </w:p>
    <w:p w14:paraId="5F427CC0" w14:textId="41CC4E29" w:rsidR="00EC40DA" w:rsidRPr="00BD6C04" w:rsidRDefault="00EC40DA" w:rsidP="00BD6C04">
      <w:pPr>
        <w:widowControl w:val="0"/>
        <w:spacing w:before="120" w:after="120"/>
        <w:jc w:val="both"/>
        <w:rPr>
          <w:sz w:val="26"/>
          <w:szCs w:val="26"/>
        </w:rPr>
      </w:pPr>
      <w:r w:rsidRPr="00BD6C04">
        <w:rPr>
          <w:sz w:val="26"/>
          <w:szCs w:val="26"/>
        </w:rPr>
        <w:t>Trong thực tế vẫn tồn tại nhiều chức năng công trình trong một phân khu như thương mại, công cộng xen lẫn dân cư...</w:t>
      </w:r>
      <w:r w:rsidR="00254736">
        <w:rPr>
          <w:sz w:val="26"/>
          <w:szCs w:val="26"/>
        </w:rPr>
        <w:t xml:space="preserve"> </w:t>
      </w:r>
      <w:r w:rsidRPr="00BD6C04">
        <w:rPr>
          <w:sz w:val="26"/>
          <w:szCs w:val="26"/>
        </w:rPr>
        <w:t>theo dạng hỗn hợp và được xác định như một trung tâm tổng hợp của đô thị hoặc khu đô thị, KDL. Trong trường hợp này bố cục không gian mặt bằng cần có giải pháp hài hòa giữa các loại hình công trình, cần thiết sử dụng thêm không gian đệm để chuyển tiếp.</w:t>
      </w:r>
    </w:p>
    <w:p w14:paraId="14B8B901" w14:textId="77777777" w:rsidR="00EC40DA" w:rsidRPr="00BD6C04" w:rsidRDefault="00EC40DA" w:rsidP="00BD6C04">
      <w:pPr>
        <w:widowControl w:val="0"/>
        <w:spacing w:before="120" w:after="120"/>
        <w:jc w:val="both"/>
        <w:rPr>
          <w:i/>
          <w:sz w:val="26"/>
          <w:szCs w:val="26"/>
        </w:rPr>
      </w:pPr>
      <w:r w:rsidRPr="00BD6C04">
        <w:rPr>
          <w:i/>
          <w:sz w:val="26"/>
          <w:szCs w:val="26"/>
        </w:rPr>
        <w:lastRenderedPageBreak/>
        <w:t>d)  Khái toán kinh phí xây dựng các công trình kiến trúc</w:t>
      </w:r>
    </w:p>
    <w:p w14:paraId="0D9E1A62" w14:textId="77777777" w:rsidR="00EC40DA" w:rsidRPr="00BD6C04" w:rsidRDefault="00EC40DA" w:rsidP="00BD6C04">
      <w:pPr>
        <w:widowControl w:val="0"/>
        <w:spacing w:before="120" w:after="120"/>
        <w:jc w:val="both"/>
        <w:rPr>
          <w:sz w:val="26"/>
          <w:szCs w:val="26"/>
        </w:rPr>
      </w:pPr>
      <w:r w:rsidRPr="00BD6C04">
        <w:rPr>
          <w:sz w:val="26"/>
          <w:szCs w:val="26"/>
        </w:rPr>
        <w:t>- Kinh phí xây dựng các công trình kiến trúc và cây xanh sân vườn được khái toán trên cơ sở suất đầu tư xây dựng do Viện Kinh tế Xây dựng – Bộ Xây dựng ban hành, có tính đến các điều kiện và thị trường thực tế. Các suất đầu tư không được Viện Kinh tế Xây dựng quy định thì có thể tham khảo tình hình đầu tư thực tế để lập khái toán.</w:t>
      </w:r>
    </w:p>
    <w:p w14:paraId="0566CBDD" w14:textId="77777777" w:rsidR="00EC40DA" w:rsidRPr="00BD6C04" w:rsidRDefault="00EC40DA" w:rsidP="00BD6C04">
      <w:pPr>
        <w:widowControl w:val="0"/>
        <w:spacing w:before="120" w:after="120"/>
        <w:jc w:val="both"/>
        <w:rPr>
          <w:sz w:val="26"/>
          <w:szCs w:val="26"/>
        </w:rPr>
      </w:pPr>
      <w:r w:rsidRPr="00BD6C04">
        <w:rPr>
          <w:sz w:val="26"/>
          <w:szCs w:val="26"/>
        </w:rPr>
        <w:t>- Cần tính suất đầu tư trung bình của phần xây dựng các công trình kiến trúc và cây xanh, sân vườn trên một ha đất khu vực lập quy hoạch phân khu.</w:t>
      </w:r>
    </w:p>
    <w:p w14:paraId="53A7A1D8" w14:textId="77777777" w:rsidR="00EC40DA" w:rsidRPr="00BD6C04" w:rsidRDefault="00EC40DA" w:rsidP="00BD6C04">
      <w:pPr>
        <w:widowControl w:val="0"/>
        <w:spacing w:before="120" w:after="120"/>
        <w:jc w:val="both"/>
        <w:rPr>
          <w:i/>
          <w:sz w:val="26"/>
          <w:szCs w:val="26"/>
        </w:rPr>
      </w:pPr>
      <w:r w:rsidRPr="00BD6C04">
        <w:rPr>
          <w:i/>
          <w:sz w:val="26"/>
          <w:szCs w:val="26"/>
        </w:rPr>
        <w:t>e) Hướng dẫn thiết kế đô thị trong quy hoạch phân khu</w:t>
      </w:r>
    </w:p>
    <w:p w14:paraId="60F8BD06" w14:textId="77777777" w:rsidR="00EC40DA" w:rsidRPr="00BD6C04" w:rsidRDefault="00EC40DA" w:rsidP="00BD6C04">
      <w:pPr>
        <w:widowControl w:val="0"/>
        <w:spacing w:before="120" w:after="120"/>
        <w:jc w:val="both"/>
        <w:rPr>
          <w:sz w:val="26"/>
          <w:szCs w:val="26"/>
        </w:rPr>
      </w:pPr>
      <w:r w:rsidRPr="00BD6C04">
        <w:rPr>
          <w:sz w:val="26"/>
          <w:szCs w:val="26"/>
        </w:rPr>
        <w:t>(i) Phân tích điều kiện tự nhiên và các đặc điểm nổi trội của khu vực:</w:t>
      </w:r>
    </w:p>
    <w:p w14:paraId="41787C0D" w14:textId="04808ABD" w:rsidR="00EC40DA" w:rsidRPr="00BD6C04" w:rsidRDefault="00EC40DA" w:rsidP="00BD6C04">
      <w:pPr>
        <w:widowControl w:val="0"/>
        <w:spacing w:before="120" w:after="120"/>
        <w:jc w:val="both"/>
        <w:rPr>
          <w:sz w:val="26"/>
          <w:szCs w:val="26"/>
        </w:rPr>
      </w:pPr>
      <w:r w:rsidRPr="00BD6C04">
        <w:rPr>
          <w:sz w:val="26"/>
          <w:szCs w:val="26"/>
        </w:rPr>
        <w:t>-Xác định đặc điểm của toàn vùng, hay tiểu vùng (khí hậu, địa hình, lịch sử phát triển kinh tế xã hội…) Đặc điểm địa hình tự nhiên, khả năng khai thác sử dụng tài nguyên thiên nhiên tạo cảnh quan (các yếu tố cảnh quan, hệ thống cây xanh mặt nước, các loại thực vật đặc trưng...)</w:t>
      </w:r>
    </w:p>
    <w:p w14:paraId="463BD5A4" w14:textId="77777777" w:rsidR="00EC40DA" w:rsidRPr="00BD6C04" w:rsidRDefault="00EC40DA" w:rsidP="00BD6C04">
      <w:pPr>
        <w:widowControl w:val="0"/>
        <w:spacing w:before="120" w:after="120"/>
        <w:jc w:val="both"/>
        <w:rPr>
          <w:sz w:val="26"/>
          <w:szCs w:val="26"/>
        </w:rPr>
      </w:pPr>
      <w:r w:rsidRPr="00BD6C04">
        <w:rPr>
          <w:sz w:val="26"/>
          <w:szCs w:val="26"/>
        </w:rPr>
        <w:t>- Đặc điểm sử dụng đất và phân khu chức năng (phân bố và pha trộn các khu chức năng; các không gian công cộng quan trọng trong khu vực).</w:t>
      </w:r>
    </w:p>
    <w:p w14:paraId="007FC308" w14:textId="77777777" w:rsidR="00EC40DA" w:rsidRPr="00BD6C04" w:rsidRDefault="00EC40DA" w:rsidP="00BD6C04">
      <w:pPr>
        <w:widowControl w:val="0"/>
        <w:spacing w:before="120" w:after="120"/>
        <w:jc w:val="both"/>
        <w:rPr>
          <w:sz w:val="26"/>
          <w:szCs w:val="26"/>
        </w:rPr>
      </w:pPr>
      <w:r w:rsidRPr="00BD6C04">
        <w:rPr>
          <w:sz w:val="26"/>
          <w:szCs w:val="26"/>
        </w:rPr>
        <w:t>- Hình thái, cấu trúc và môi trường không gian kiến trúc cảnh quan (hình thái KDL/kiểu chia ô đất/không gian trống/công trình kiến trúc có giá trị văn hóa, lịch sử).</w:t>
      </w:r>
    </w:p>
    <w:p w14:paraId="4069C433" w14:textId="77777777" w:rsidR="00EC40DA" w:rsidRPr="00BD6C04" w:rsidRDefault="00EC40DA" w:rsidP="00BD6C04">
      <w:pPr>
        <w:widowControl w:val="0"/>
        <w:spacing w:before="120" w:after="120"/>
        <w:jc w:val="both"/>
        <w:rPr>
          <w:sz w:val="26"/>
          <w:szCs w:val="26"/>
        </w:rPr>
      </w:pPr>
      <w:r w:rsidRPr="00BD6C04">
        <w:rPr>
          <w:sz w:val="26"/>
          <w:szCs w:val="26"/>
        </w:rPr>
        <w:t>- Chiều cao và mật độ xây dựng đối với các khu chức năng.</w:t>
      </w:r>
    </w:p>
    <w:p w14:paraId="3498BE82" w14:textId="77777777" w:rsidR="00EC40DA" w:rsidRPr="00BD6C04" w:rsidRDefault="00EC40DA" w:rsidP="00BD6C04">
      <w:pPr>
        <w:widowControl w:val="0"/>
        <w:spacing w:before="120" w:after="120"/>
        <w:jc w:val="both"/>
        <w:rPr>
          <w:sz w:val="26"/>
          <w:szCs w:val="26"/>
        </w:rPr>
      </w:pPr>
      <w:r w:rsidRPr="00BD6C04">
        <w:rPr>
          <w:sz w:val="26"/>
          <w:szCs w:val="26"/>
        </w:rPr>
        <w:t>- Các liên kết với các khu lân cận (lưới đường/hệ thống giao thông chính, các bến bãi đỗ xe và hạ tầng).</w:t>
      </w:r>
    </w:p>
    <w:p w14:paraId="62D14855" w14:textId="55DF4260" w:rsidR="00EC40DA" w:rsidRPr="00BD6C04" w:rsidRDefault="00EC40DA" w:rsidP="00BD6C04">
      <w:pPr>
        <w:widowControl w:val="0"/>
        <w:spacing w:before="120" w:after="120"/>
        <w:jc w:val="both"/>
        <w:rPr>
          <w:sz w:val="26"/>
          <w:szCs w:val="26"/>
        </w:rPr>
      </w:pPr>
      <w:r w:rsidRPr="00BD6C04">
        <w:rPr>
          <w:sz w:val="26"/>
          <w:szCs w:val="26"/>
        </w:rPr>
        <w:t>- Các đặc trưng khác (hình dạng và cách sử dụng không gian, vật chất địa phương, kiến trúc truyền thống, các nơi chốn đặc biệt...)</w:t>
      </w:r>
    </w:p>
    <w:p w14:paraId="11D0CD2F" w14:textId="77777777" w:rsidR="00EC40DA" w:rsidRPr="00BD6C04" w:rsidRDefault="00EC40DA" w:rsidP="00BD6C04">
      <w:pPr>
        <w:widowControl w:val="0"/>
        <w:spacing w:before="120" w:after="120"/>
        <w:jc w:val="both"/>
        <w:rPr>
          <w:sz w:val="26"/>
          <w:szCs w:val="26"/>
        </w:rPr>
      </w:pPr>
      <w:r w:rsidRPr="00BD6C04">
        <w:rPr>
          <w:sz w:val="26"/>
          <w:szCs w:val="26"/>
        </w:rPr>
        <w:t>(ii) Phân tích đặc điểm về thị giác và hình ảnh đô thị:</w:t>
      </w:r>
    </w:p>
    <w:p w14:paraId="125C318F" w14:textId="3E321454" w:rsidR="00EC40DA" w:rsidRPr="00BD6C04" w:rsidRDefault="00EC40DA" w:rsidP="00BD6C04">
      <w:pPr>
        <w:widowControl w:val="0"/>
        <w:spacing w:before="120" w:after="120"/>
        <w:jc w:val="both"/>
        <w:rPr>
          <w:sz w:val="26"/>
          <w:szCs w:val="26"/>
        </w:rPr>
      </w:pPr>
      <w:r w:rsidRPr="00BD6C04">
        <w:rPr>
          <w:sz w:val="26"/>
          <w:szCs w:val="26"/>
        </w:rPr>
        <w:t>Theo lý thuyết chung của Kenvin Lych bao gồm các yếu tố Tuyến, Diện, Điểm. Các yếu tố này sẽ được lồng ghép khi xem xét các đối tượng trong KDL: tuyến trục chính; khu vực trung tâm; không gian mở, hành lang; công trình điểm nhấn.; ô phố.</w:t>
      </w:r>
    </w:p>
    <w:p w14:paraId="75E5F83D" w14:textId="77777777" w:rsidR="00EC40DA" w:rsidRPr="00BD6C04" w:rsidRDefault="00EC40DA" w:rsidP="00BD6C04">
      <w:pPr>
        <w:widowControl w:val="0"/>
        <w:spacing w:before="120" w:after="120"/>
        <w:jc w:val="both"/>
        <w:rPr>
          <w:sz w:val="26"/>
          <w:szCs w:val="26"/>
        </w:rPr>
      </w:pPr>
      <w:r w:rsidRPr="00BD6C04">
        <w:rPr>
          <w:sz w:val="26"/>
          <w:szCs w:val="26"/>
        </w:rPr>
        <w:t>(iii) Phân tích các yếu tố văn hóa, xã hội ảnh hưởng tới thiết kế:</w:t>
      </w:r>
    </w:p>
    <w:p w14:paraId="12712C55" w14:textId="77777777" w:rsidR="00EC40DA" w:rsidRPr="00BD6C04" w:rsidRDefault="00EC40DA" w:rsidP="00BD6C04">
      <w:pPr>
        <w:widowControl w:val="0"/>
        <w:spacing w:before="120" w:after="120"/>
        <w:jc w:val="both"/>
        <w:rPr>
          <w:sz w:val="26"/>
          <w:szCs w:val="26"/>
        </w:rPr>
      </w:pPr>
      <w:r w:rsidRPr="00BD6C04">
        <w:rPr>
          <w:sz w:val="26"/>
          <w:szCs w:val="26"/>
        </w:rPr>
        <w:t>- Tìm hiểu các yếu tố văn hóa, lịch sử, phong tục tập quán của địa phương.</w:t>
      </w:r>
    </w:p>
    <w:p w14:paraId="1ABE6936" w14:textId="77777777" w:rsidR="00EC40DA" w:rsidRPr="00BD6C04" w:rsidRDefault="00EC40DA" w:rsidP="00BD6C04">
      <w:pPr>
        <w:widowControl w:val="0"/>
        <w:spacing w:before="120" w:after="120"/>
        <w:jc w:val="both"/>
        <w:rPr>
          <w:sz w:val="26"/>
          <w:szCs w:val="26"/>
        </w:rPr>
      </w:pPr>
      <w:r w:rsidRPr="00BD6C04">
        <w:rPr>
          <w:sz w:val="26"/>
          <w:szCs w:val="26"/>
        </w:rPr>
        <w:t>- Điều tra hiện trạng sử dụng đất và các yếu tố sinh hoạt trong khu vực.</w:t>
      </w:r>
    </w:p>
    <w:p w14:paraId="15D6F62A" w14:textId="77777777" w:rsidR="00EC40DA" w:rsidRPr="00BD6C04" w:rsidRDefault="00EC40DA" w:rsidP="00BD6C04">
      <w:pPr>
        <w:widowControl w:val="0"/>
        <w:spacing w:before="120" w:after="120"/>
        <w:jc w:val="both"/>
        <w:rPr>
          <w:sz w:val="26"/>
          <w:szCs w:val="26"/>
        </w:rPr>
      </w:pPr>
      <w:r w:rsidRPr="00BD6C04">
        <w:rPr>
          <w:sz w:val="26"/>
          <w:szCs w:val="26"/>
        </w:rPr>
        <w:t>- Khai thác và bảo tồn các khu vực (thống kê các di sản, các công trình trong diện bảo tồn hoặc cần phải bảo tồn trong khu vực).</w:t>
      </w:r>
    </w:p>
    <w:p w14:paraId="72AE6FEA" w14:textId="77777777" w:rsidR="00EC40DA" w:rsidRPr="00BD6C04" w:rsidRDefault="00EC40DA" w:rsidP="00BD6C04">
      <w:pPr>
        <w:widowControl w:val="0"/>
        <w:spacing w:before="120" w:after="120"/>
        <w:jc w:val="both"/>
        <w:rPr>
          <w:sz w:val="26"/>
          <w:szCs w:val="26"/>
        </w:rPr>
      </w:pPr>
      <w:r w:rsidRPr="00BD6C04">
        <w:rPr>
          <w:sz w:val="26"/>
          <w:szCs w:val="26"/>
        </w:rPr>
        <w:t>- Thu thập ý kiến, quan điểm của các tổ chức và cá nhân có liên quan.</w:t>
      </w:r>
    </w:p>
    <w:p w14:paraId="290848DD" w14:textId="77777777" w:rsidR="00EC40DA" w:rsidRPr="00BD6C04" w:rsidRDefault="00EC40DA" w:rsidP="00BD6C04">
      <w:pPr>
        <w:widowControl w:val="0"/>
        <w:spacing w:before="120" w:after="120"/>
        <w:jc w:val="both"/>
        <w:rPr>
          <w:sz w:val="26"/>
          <w:szCs w:val="26"/>
        </w:rPr>
      </w:pPr>
      <w:r w:rsidRPr="00BD6C04">
        <w:rPr>
          <w:sz w:val="26"/>
          <w:szCs w:val="26"/>
        </w:rPr>
        <w:t>(iv) Phân tích các yếu tố kỹ thuật trong việc bố trí tiện ích công cộng:</w:t>
      </w:r>
    </w:p>
    <w:p w14:paraId="3DE00CA5" w14:textId="77777777" w:rsidR="00EC40DA" w:rsidRPr="00BD6C04" w:rsidRDefault="00EC40DA" w:rsidP="00BD6C04">
      <w:pPr>
        <w:widowControl w:val="0"/>
        <w:spacing w:before="120" w:after="120"/>
        <w:jc w:val="both"/>
        <w:rPr>
          <w:sz w:val="26"/>
          <w:szCs w:val="26"/>
        </w:rPr>
      </w:pPr>
      <w:r w:rsidRPr="00BD6C04">
        <w:rPr>
          <w:sz w:val="26"/>
          <w:szCs w:val="26"/>
        </w:rPr>
        <w:t xml:space="preserve">- Giao thông: Cần phải thể hiện rõ các luồng giao thông, lưu lượng, các phương tiện lưu thông trên tuyến đường, thứ tự ưu tiên cho các loại phương tiện, các điểm giao cắt, biện pháp bảo đảm an toàn giao thông. Khi xem xét yếu tố giao thông cần lưu ý các vấn đề: Hướng tiếp cận hành lang dọc theo các tuyến đường, có tác động qua lại lẫn nhau. Tại các hành lang này có các hoạt động kinh tế-xã hội và các dự án phát triển đang diễn ra nên cần phải có thiết kế đô thị để phát huy các chức năng cần thiết như: Vận tải, kinh doanh thương mại, sản xuất… Xác định chức năng của các tuyến đường và các vấn đề phát triển trên hành lang các tuyến đường. Xác định đặc điểm các tuyến đường, tuyến </w:t>
      </w:r>
      <w:r w:rsidRPr="00BD6C04">
        <w:rPr>
          <w:sz w:val="26"/>
          <w:szCs w:val="26"/>
        </w:rPr>
        <w:lastRenderedPageBreak/>
        <w:t>phố, không gian phù hợp cho người đi bộ cây xanh hè phố và các công trình tiện ích. Hình ảnh không gian đường phố. Chuẩn bị tài liệu thiết kế đô thị cho hành lang đã chọn: Trước khi lập ý tưởng cho giao thông cần phải đảm bảo rằng tất cả những yếu tố thiết kế liên quan đã được tổng hợp đầy đủ.</w:t>
      </w:r>
    </w:p>
    <w:p w14:paraId="5751DEEC" w14:textId="77777777" w:rsidR="00EC40DA" w:rsidRPr="00BD6C04" w:rsidRDefault="00EC40DA" w:rsidP="00BD6C04">
      <w:pPr>
        <w:widowControl w:val="0"/>
        <w:spacing w:before="120" w:after="120"/>
        <w:jc w:val="both"/>
        <w:rPr>
          <w:sz w:val="26"/>
          <w:szCs w:val="26"/>
        </w:rPr>
      </w:pPr>
      <w:r w:rsidRPr="00BD6C04">
        <w:rPr>
          <w:sz w:val="26"/>
          <w:szCs w:val="26"/>
        </w:rPr>
        <w:t>- San nền, thoát nước mưa: Xác định tỷ lệ lấp đầy thực phủ, hình thức mặt phủ, hình thức đang sử dụng các hệ thống thoát nước mưa lộ thiên (hình thức phần lộ thiên...).</w:t>
      </w:r>
    </w:p>
    <w:p w14:paraId="7AE1DA6C" w14:textId="77777777" w:rsidR="00EC40DA" w:rsidRPr="00BD6C04" w:rsidRDefault="00EC40DA" w:rsidP="00BD6C04">
      <w:pPr>
        <w:widowControl w:val="0"/>
        <w:spacing w:before="120" w:after="120"/>
        <w:jc w:val="both"/>
        <w:rPr>
          <w:sz w:val="26"/>
          <w:szCs w:val="26"/>
        </w:rPr>
      </w:pPr>
      <w:r w:rsidRPr="00BD6C04">
        <w:rPr>
          <w:sz w:val="26"/>
          <w:szCs w:val="26"/>
        </w:rPr>
        <w:t>- Cấp nước: Hình thức các phương tiện cấp nước công cộng: điểm cấp nước sạch tinh khiết tự động. Hình thức các trạm bơm tăng áp, đài nước... các thiết bị phục vụ cấp nước tại các vị trí nhạy cảm về cảnh quan.</w:t>
      </w:r>
    </w:p>
    <w:p w14:paraId="45856781" w14:textId="77777777" w:rsidR="00EC40DA" w:rsidRPr="00BD6C04" w:rsidRDefault="00EC40DA" w:rsidP="00BD6C04">
      <w:pPr>
        <w:widowControl w:val="0"/>
        <w:spacing w:before="120" w:after="120"/>
        <w:jc w:val="both"/>
        <w:rPr>
          <w:sz w:val="26"/>
          <w:szCs w:val="26"/>
        </w:rPr>
      </w:pPr>
      <w:r w:rsidRPr="00BD6C04">
        <w:rPr>
          <w:sz w:val="26"/>
          <w:szCs w:val="26"/>
        </w:rPr>
        <w:t>- Thu gom xử lý nước thải: Hình thức các nhà vệ sinh công cộng, trạm bơm nước thải tại các vị trí nhạy cảm về cảnh quan.</w:t>
      </w:r>
    </w:p>
    <w:p w14:paraId="29E0ACE3" w14:textId="77777777" w:rsidR="00EC40DA" w:rsidRPr="00BD6C04" w:rsidRDefault="00EC40DA" w:rsidP="00BD6C04">
      <w:pPr>
        <w:widowControl w:val="0"/>
        <w:spacing w:before="120" w:after="120"/>
        <w:jc w:val="both"/>
        <w:rPr>
          <w:sz w:val="26"/>
          <w:szCs w:val="26"/>
        </w:rPr>
      </w:pPr>
      <w:r w:rsidRPr="00BD6C04">
        <w:rPr>
          <w:sz w:val="26"/>
          <w:szCs w:val="26"/>
        </w:rPr>
        <w:t>- Vệ sinh môi trường, Quản lý chất thải rắn: Các hình thức thu gom CTR, các phương tiện thu gom CTR, các tuyến thu gom trong khu vực..</w:t>
      </w:r>
    </w:p>
    <w:p w14:paraId="2B553EF5" w14:textId="77777777" w:rsidR="00EC40DA" w:rsidRPr="00BD6C04" w:rsidRDefault="00EC40DA" w:rsidP="00BD6C04">
      <w:pPr>
        <w:widowControl w:val="0"/>
        <w:spacing w:before="120" w:after="120"/>
        <w:jc w:val="both"/>
        <w:rPr>
          <w:sz w:val="26"/>
          <w:szCs w:val="26"/>
        </w:rPr>
      </w:pPr>
      <w:r w:rsidRPr="00BD6C04">
        <w:rPr>
          <w:sz w:val="26"/>
          <w:szCs w:val="26"/>
        </w:rPr>
        <w:t>- Cấp điện: Hình thức chiếu sáng cho các điểm nhìn đô thị, các công trình công cộng: công viên, vườn hoa, quảng trường, đường phố, vườn hoa, cây xanh...</w:t>
      </w:r>
    </w:p>
    <w:p w14:paraId="005D0337" w14:textId="77777777" w:rsidR="00EC40DA" w:rsidRPr="00BD6C04" w:rsidRDefault="00EC40DA" w:rsidP="00BD6C04">
      <w:pPr>
        <w:widowControl w:val="0"/>
        <w:spacing w:before="120" w:after="120"/>
        <w:jc w:val="both"/>
        <w:rPr>
          <w:sz w:val="26"/>
          <w:szCs w:val="26"/>
        </w:rPr>
      </w:pPr>
      <w:r w:rsidRPr="00BD6C04">
        <w:rPr>
          <w:sz w:val="26"/>
          <w:szCs w:val="26"/>
        </w:rPr>
        <w:t xml:space="preserve">- Hệ thống thông tin liên lạc: Hướng tuyến, hình thức các tuyến đường dây, đường cáp thông tin, vị trí... </w:t>
      </w:r>
    </w:p>
    <w:p w14:paraId="0B511007" w14:textId="71DA7213" w:rsidR="00EC40DA" w:rsidRPr="00BD6C04" w:rsidRDefault="00EC40DA" w:rsidP="00BD6C04">
      <w:pPr>
        <w:widowControl w:val="0"/>
        <w:spacing w:before="120" w:after="120"/>
        <w:jc w:val="both"/>
        <w:rPr>
          <w:sz w:val="26"/>
          <w:szCs w:val="26"/>
        </w:rPr>
      </w:pPr>
      <w:r w:rsidRPr="00BD6C04">
        <w:rPr>
          <w:sz w:val="26"/>
          <w:szCs w:val="26"/>
        </w:rPr>
        <w:t>(v). Phân tích tổng hợp: Sử dụng phương pháp SW</w:t>
      </w:r>
      <w:r w:rsidR="00254736">
        <w:rPr>
          <w:sz w:val="26"/>
          <w:szCs w:val="26"/>
        </w:rPr>
        <w:t>O</w:t>
      </w:r>
      <w:r w:rsidRPr="00BD6C04">
        <w:rPr>
          <w:sz w:val="26"/>
          <w:szCs w:val="26"/>
        </w:rPr>
        <w:t xml:space="preserve">T trong phân tích, đánh giá. </w:t>
      </w:r>
    </w:p>
    <w:p w14:paraId="3FE0951E" w14:textId="77777777" w:rsidR="00EC40DA" w:rsidRPr="00BD6C04" w:rsidRDefault="00EC40DA" w:rsidP="00BD6C04">
      <w:pPr>
        <w:widowControl w:val="0"/>
        <w:spacing w:before="120" w:after="120"/>
        <w:jc w:val="both"/>
        <w:rPr>
          <w:i/>
          <w:sz w:val="26"/>
          <w:szCs w:val="26"/>
        </w:rPr>
      </w:pPr>
      <w:r w:rsidRPr="00BD6C04">
        <w:rPr>
          <w:i/>
          <w:sz w:val="26"/>
          <w:szCs w:val="26"/>
        </w:rPr>
        <w:t>g) Xác định khung tổng thể hệ thống không gian.</w:t>
      </w:r>
    </w:p>
    <w:p w14:paraId="25C56713" w14:textId="77777777" w:rsidR="00EC40DA" w:rsidRPr="00BD6C04" w:rsidRDefault="00EC40DA" w:rsidP="00BD6C04">
      <w:pPr>
        <w:widowControl w:val="0"/>
        <w:spacing w:before="120" w:after="120"/>
        <w:jc w:val="both"/>
        <w:rPr>
          <w:sz w:val="26"/>
          <w:szCs w:val="26"/>
        </w:rPr>
      </w:pPr>
      <w:r w:rsidRPr="00BD6C04">
        <w:rPr>
          <w:sz w:val="26"/>
          <w:szCs w:val="26"/>
        </w:rPr>
        <w:t>Đề xuất và thể hiện các ý tưởng, các khu vực đặc thù trong khu vực cần can thiệp, tạo nên hình ảnh kiến trúc, cảnh quan của khu vực.</w:t>
      </w:r>
    </w:p>
    <w:p w14:paraId="210FFD86" w14:textId="77777777" w:rsidR="00EC40DA" w:rsidRPr="00BD6C04" w:rsidRDefault="00EC40DA" w:rsidP="00BD6C04">
      <w:pPr>
        <w:widowControl w:val="0"/>
        <w:spacing w:before="120" w:after="120"/>
        <w:jc w:val="both"/>
        <w:rPr>
          <w:i/>
          <w:sz w:val="26"/>
          <w:szCs w:val="26"/>
        </w:rPr>
      </w:pPr>
      <w:r w:rsidRPr="00BD6C04">
        <w:rPr>
          <w:i/>
          <w:sz w:val="26"/>
          <w:szCs w:val="26"/>
        </w:rPr>
        <w:t>h) Phân vùng cảnh quan chủ đạo:</w:t>
      </w:r>
    </w:p>
    <w:p w14:paraId="7D7DCB4D" w14:textId="02F571B7" w:rsidR="00EC40DA" w:rsidRPr="00BD6C04" w:rsidRDefault="00EC40DA" w:rsidP="00BD6C04">
      <w:pPr>
        <w:widowControl w:val="0"/>
        <w:spacing w:before="120" w:after="120"/>
        <w:jc w:val="both"/>
        <w:rPr>
          <w:sz w:val="26"/>
          <w:szCs w:val="26"/>
        </w:rPr>
      </w:pPr>
      <w:r w:rsidRPr="00BD6C04">
        <w:rPr>
          <w:sz w:val="26"/>
          <w:szCs w:val="26"/>
        </w:rPr>
        <w:t>Mục tiêu là xây dựng hình ảnh khái quát và ý niệm khác biệt cho khu DL  mà các bên liên quan mong muốn được chia sẻ và đạt tới tương lai. Tạo ý tưởng chung cho thiết kế cảnh quan. Để xác định các đặc điểm chính của khu vực lập quy hoạch để định hướng cho thiết kế cảnh quan hài hòa với các lợi ích khác biệt nhằm dễ dàng thu hút đầu tư. Trong thiết kế KDL</w:t>
      </w:r>
      <w:r w:rsidR="00254736">
        <w:rPr>
          <w:sz w:val="26"/>
          <w:szCs w:val="26"/>
        </w:rPr>
        <w:t xml:space="preserve">, </w:t>
      </w:r>
      <w:r w:rsidRPr="00BD6C04">
        <w:rPr>
          <w:sz w:val="26"/>
          <w:szCs w:val="26"/>
        </w:rPr>
        <w:t>việc phân vùng cảnh quan chủ đạo tập trung vào một số vùng đặc thù chính yếu như sau:</w:t>
      </w:r>
    </w:p>
    <w:p w14:paraId="5DED5011" w14:textId="77777777" w:rsidR="00EC40DA" w:rsidRPr="00BD6C04" w:rsidRDefault="00EC40DA" w:rsidP="00BD6C04">
      <w:pPr>
        <w:widowControl w:val="0"/>
        <w:spacing w:before="120" w:after="120"/>
        <w:jc w:val="both"/>
        <w:rPr>
          <w:sz w:val="26"/>
          <w:szCs w:val="26"/>
        </w:rPr>
      </w:pPr>
      <w:r w:rsidRPr="00BD6C04">
        <w:rPr>
          <w:sz w:val="26"/>
          <w:szCs w:val="26"/>
        </w:rPr>
        <w:t>- Vùng cảnh quan đô thị - nông thôn (bao gồm cả khu vực hiện hữu và khu vực dự kiến xây dựng mới).</w:t>
      </w:r>
    </w:p>
    <w:p w14:paraId="74258932" w14:textId="77777777" w:rsidR="00EC40DA" w:rsidRPr="00BD6C04" w:rsidRDefault="00EC40DA" w:rsidP="00BD6C04">
      <w:pPr>
        <w:widowControl w:val="0"/>
        <w:spacing w:before="120" w:after="120"/>
        <w:jc w:val="both"/>
        <w:rPr>
          <w:sz w:val="26"/>
          <w:szCs w:val="26"/>
        </w:rPr>
      </w:pPr>
      <w:r w:rsidRPr="00BD6C04">
        <w:rPr>
          <w:sz w:val="26"/>
          <w:szCs w:val="26"/>
        </w:rPr>
        <w:t>- Vùng cảnh quan tự nhiên (bao gồm các điều kiện tự nhiên như địa hình núi đồi, mặt nước, sông suối... đặc trưng cần giữ lại trong đô thị và các không gian xanh, không gian mở lớn của đô thị có gắn kết với không gian tự nhiên..).</w:t>
      </w:r>
    </w:p>
    <w:p w14:paraId="5F0D2804" w14:textId="77777777" w:rsidR="00EC40DA" w:rsidRPr="00BD6C04" w:rsidRDefault="00EC40DA" w:rsidP="00BD6C04">
      <w:pPr>
        <w:widowControl w:val="0"/>
        <w:spacing w:before="120" w:after="120"/>
        <w:jc w:val="both"/>
        <w:rPr>
          <w:sz w:val="26"/>
          <w:szCs w:val="26"/>
        </w:rPr>
      </w:pPr>
      <w:r w:rsidRPr="00BD6C04">
        <w:rPr>
          <w:sz w:val="26"/>
          <w:szCs w:val="26"/>
        </w:rPr>
        <w:t>- Vùng cảnh quan nông nghiệp (bao gồm các khu vực giữ lại để phát triển sản xuất nông nghiệp, lâm nghiệp cần thiết như một yếu tố cấu thành không gian của đô thị).</w:t>
      </w:r>
    </w:p>
    <w:p w14:paraId="16C50E2D" w14:textId="77777777" w:rsidR="00EC40DA" w:rsidRPr="00BD6C04" w:rsidRDefault="00EC40DA" w:rsidP="00BD6C04">
      <w:pPr>
        <w:widowControl w:val="0"/>
        <w:spacing w:before="120" w:after="120"/>
        <w:jc w:val="both"/>
        <w:rPr>
          <w:sz w:val="26"/>
          <w:szCs w:val="26"/>
        </w:rPr>
      </w:pPr>
      <w:r w:rsidRPr="00BD6C04">
        <w:rPr>
          <w:sz w:val="26"/>
          <w:szCs w:val="26"/>
        </w:rPr>
        <w:t>- Vùng cảnh quan bảo tồn (bao gồm các khu vực bảo tồn thiên nhiên, bảo tồn di tích lịch sử, cách mạng, văn hóa, đô thị...đã được công nhận và xác định ranh giới bảo vệ).</w:t>
      </w:r>
    </w:p>
    <w:p w14:paraId="20BD9D54" w14:textId="77777777" w:rsidR="00EC40DA" w:rsidRPr="00BD6C04" w:rsidRDefault="00EC40DA" w:rsidP="00BD6C04">
      <w:pPr>
        <w:widowControl w:val="0"/>
        <w:spacing w:before="120" w:after="120"/>
        <w:jc w:val="both"/>
        <w:rPr>
          <w:sz w:val="26"/>
          <w:szCs w:val="26"/>
        </w:rPr>
      </w:pPr>
      <w:r w:rsidRPr="00BD6C04">
        <w:rPr>
          <w:sz w:val="26"/>
          <w:szCs w:val="26"/>
        </w:rPr>
        <w:t>- Vùng cảnh quan du lịch (bao gồm các vùng cảnh quan tự nhiên và các khu vực xây dựng phục vụ du lịch).</w:t>
      </w:r>
    </w:p>
    <w:p w14:paraId="25497636" w14:textId="77777777" w:rsidR="00EC40DA" w:rsidRPr="00BD6C04" w:rsidRDefault="00EC40DA" w:rsidP="00BD6C04">
      <w:pPr>
        <w:widowControl w:val="0"/>
        <w:spacing w:before="120" w:after="120"/>
        <w:jc w:val="both"/>
        <w:rPr>
          <w:sz w:val="26"/>
          <w:szCs w:val="26"/>
        </w:rPr>
      </w:pPr>
      <w:r w:rsidRPr="00BD6C04">
        <w:rPr>
          <w:sz w:val="26"/>
          <w:szCs w:val="26"/>
        </w:rPr>
        <w:t>- Các vùng cảnh quan đặc thù khác.</w:t>
      </w:r>
    </w:p>
    <w:p w14:paraId="0E48AF2A" w14:textId="65728543" w:rsidR="00EC40DA" w:rsidRPr="00BD6C04" w:rsidRDefault="00EC40DA" w:rsidP="00BD6C04">
      <w:pPr>
        <w:widowControl w:val="0"/>
        <w:spacing w:before="120" w:after="120"/>
        <w:jc w:val="both"/>
        <w:rPr>
          <w:i/>
          <w:sz w:val="26"/>
          <w:szCs w:val="26"/>
        </w:rPr>
      </w:pPr>
      <w:r w:rsidRPr="00BD6C04">
        <w:rPr>
          <w:i/>
          <w:sz w:val="26"/>
          <w:szCs w:val="26"/>
        </w:rPr>
        <w:t>i)  Tuyến, trục và hệ thống giao thông:</w:t>
      </w:r>
    </w:p>
    <w:p w14:paraId="1574A4EB" w14:textId="77777777" w:rsidR="00EC40DA" w:rsidRPr="00BD6C04" w:rsidRDefault="00EC40DA" w:rsidP="00BD6C04">
      <w:pPr>
        <w:widowControl w:val="0"/>
        <w:spacing w:before="120" w:after="120"/>
        <w:jc w:val="both"/>
        <w:rPr>
          <w:sz w:val="26"/>
          <w:szCs w:val="26"/>
        </w:rPr>
      </w:pPr>
      <w:r w:rsidRPr="00BD6C04">
        <w:rPr>
          <w:sz w:val="26"/>
          <w:szCs w:val="26"/>
        </w:rPr>
        <w:lastRenderedPageBreak/>
        <w:t xml:space="preserve">Mục tiêu để xây dựng hình ảnh cho các khu vực thông quan các hành lang, các trục không gian chủ đạo, các hành lang. </w:t>
      </w:r>
    </w:p>
    <w:p w14:paraId="36E789DD" w14:textId="77777777" w:rsidR="00EC40DA" w:rsidRPr="00BD6C04" w:rsidRDefault="00EC40DA" w:rsidP="00BD6C04">
      <w:pPr>
        <w:widowControl w:val="0"/>
        <w:spacing w:before="120" w:after="120"/>
        <w:jc w:val="both"/>
        <w:rPr>
          <w:sz w:val="26"/>
          <w:szCs w:val="26"/>
        </w:rPr>
      </w:pPr>
      <w:r w:rsidRPr="00BD6C04">
        <w:rPr>
          <w:sz w:val="26"/>
          <w:szCs w:val="26"/>
        </w:rPr>
        <w:t xml:space="preserve">- Hệ thống đường chính và vành đai: Được tổ chức thành khung giao thông chính kết nối các khu chức năng, giao cắt của các đường chính là những điểm cửa ngõ và điểm liên kết quan trọng. Điều này đảm bảo giao thông hiệu quả và an toàn. </w:t>
      </w:r>
    </w:p>
    <w:p w14:paraId="6BA0A97E" w14:textId="77777777" w:rsidR="00EC40DA" w:rsidRPr="00BD6C04" w:rsidRDefault="00EC40DA" w:rsidP="00BD6C04">
      <w:pPr>
        <w:widowControl w:val="0"/>
        <w:spacing w:before="120" w:after="120"/>
        <w:jc w:val="both"/>
        <w:rPr>
          <w:sz w:val="26"/>
          <w:szCs w:val="26"/>
        </w:rPr>
      </w:pPr>
      <w:r w:rsidRPr="00BD6C04">
        <w:rPr>
          <w:sz w:val="26"/>
          <w:szCs w:val="26"/>
        </w:rPr>
        <w:t>-Hệ thống giao thông liên khu vực và khu vực: Ngoài chức năng giao thông, các trục chính còn có chức năng cảnh quan vì hầu hết các công trình quan trọng có giá trị và bộ mặt kiến trúc trong khu vực được tổ chức dọc theo các trục này. Do đó các yếu tố thiết kế đô thị sẽ phản ảnh và khuếch trương các không gian dọc trục.</w:t>
      </w:r>
    </w:p>
    <w:p w14:paraId="0D93282F" w14:textId="77777777" w:rsidR="00EC40DA" w:rsidRPr="00BD6C04" w:rsidRDefault="00EC40DA" w:rsidP="00BD6C04">
      <w:pPr>
        <w:widowControl w:val="0"/>
        <w:spacing w:before="120" w:after="120"/>
        <w:jc w:val="both"/>
        <w:rPr>
          <w:sz w:val="26"/>
          <w:szCs w:val="26"/>
        </w:rPr>
      </w:pPr>
      <w:r w:rsidRPr="00BD6C04">
        <w:rPr>
          <w:sz w:val="26"/>
          <w:szCs w:val="26"/>
        </w:rPr>
        <w:t xml:space="preserve">- Hệ thống giao thông khu vực: Hình thành nên các tuyến không gian chủ đạo trong các khu chức năng, được tổ chức với vỉa hè rộng và trồng cây bóng mát theo từng chủ đề để tạo môi trường cảnh quan hấp dẫn. </w:t>
      </w:r>
    </w:p>
    <w:p w14:paraId="61794BA5" w14:textId="77777777" w:rsidR="00EC40DA" w:rsidRPr="00BD6C04" w:rsidRDefault="00EC40DA" w:rsidP="00BD6C04">
      <w:pPr>
        <w:widowControl w:val="0"/>
        <w:spacing w:before="120" w:after="120"/>
        <w:jc w:val="both"/>
        <w:rPr>
          <w:sz w:val="26"/>
          <w:szCs w:val="26"/>
        </w:rPr>
      </w:pPr>
      <w:r w:rsidRPr="00BD6C04">
        <w:rPr>
          <w:sz w:val="26"/>
          <w:szCs w:val="26"/>
        </w:rPr>
        <w:t>- Các tuyến đi bộ kết hợp với tuyến cây xanh: Hệ thống giao thông thân thiện với  môi trường chủ yếu là đi bộ và xe đạp dưới hệ thống đường dạo và kết hợp tuyến cây.</w:t>
      </w:r>
    </w:p>
    <w:p w14:paraId="0557D81B" w14:textId="06FD630C" w:rsidR="00EC40DA" w:rsidRPr="00BD6C04" w:rsidRDefault="00EC40DA" w:rsidP="00BD6C04">
      <w:pPr>
        <w:widowControl w:val="0"/>
        <w:spacing w:before="120" w:after="120"/>
        <w:jc w:val="both"/>
        <w:rPr>
          <w:i/>
          <w:sz w:val="26"/>
          <w:szCs w:val="26"/>
        </w:rPr>
      </w:pPr>
      <w:r w:rsidRPr="00BD6C04">
        <w:rPr>
          <w:i/>
          <w:sz w:val="26"/>
          <w:szCs w:val="26"/>
        </w:rPr>
        <w:t>k. Hệ thống trung tâm:</w:t>
      </w:r>
    </w:p>
    <w:p w14:paraId="160A2B26" w14:textId="77777777" w:rsidR="00EC40DA" w:rsidRPr="00BD6C04" w:rsidRDefault="00EC40DA" w:rsidP="00BD6C04">
      <w:pPr>
        <w:widowControl w:val="0"/>
        <w:spacing w:before="120" w:after="120"/>
        <w:jc w:val="both"/>
        <w:rPr>
          <w:sz w:val="26"/>
          <w:szCs w:val="26"/>
        </w:rPr>
      </w:pPr>
      <w:r w:rsidRPr="00BD6C04">
        <w:rPr>
          <w:sz w:val="26"/>
          <w:szCs w:val="26"/>
        </w:rPr>
        <w:t xml:space="preserve">Hệ thống trung tâm là các khu vực tạo diện cho KDL. Hệ thống trung tâm được tổ chức theo dạng cụm trung tâm. Từng khu cụm trung tâm sẽ đáp ứng những nhu cầu dịch vụ du lịch khác nhau. </w:t>
      </w:r>
    </w:p>
    <w:p w14:paraId="1F261225" w14:textId="7C4734E2" w:rsidR="00EC40DA" w:rsidRPr="00BD6C04" w:rsidRDefault="00EC40DA" w:rsidP="00BD6C04">
      <w:pPr>
        <w:widowControl w:val="0"/>
        <w:spacing w:before="120" w:after="120"/>
        <w:jc w:val="both"/>
        <w:rPr>
          <w:i/>
          <w:sz w:val="26"/>
          <w:szCs w:val="26"/>
        </w:rPr>
      </w:pPr>
      <w:r w:rsidRPr="00BD6C04">
        <w:rPr>
          <w:i/>
          <w:sz w:val="26"/>
          <w:szCs w:val="26"/>
        </w:rPr>
        <w:t>l. Xác định các khu vực trọng tâm, điểm nhấn, điểm nhìn:</w:t>
      </w:r>
    </w:p>
    <w:p w14:paraId="1292D7E8" w14:textId="77777777" w:rsidR="00EC40DA" w:rsidRPr="00BD6C04" w:rsidRDefault="00EC40DA" w:rsidP="00BD6C04">
      <w:pPr>
        <w:widowControl w:val="0"/>
        <w:spacing w:before="120" w:after="120"/>
        <w:jc w:val="both"/>
        <w:rPr>
          <w:sz w:val="26"/>
          <w:szCs w:val="26"/>
        </w:rPr>
      </w:pPr>
      <w:r w:rsidRPr="00BD6C04">
        <w:rPr>
          <w:sz w:val="26"/>
          <w:szCs w:val="26"/>
        </w:rPr>
        <w:t>Là các không gian có chứa đựng những:</w:t>
      </w:r>
    </w:p>
    <w:p w14:paraId="2671972E" w14:textId="52C4C740" w:rsidR="00EC40DA" w:rsidRPr="00BD6C04" w:rsidRDefault="00EC40DA" w:rsidP="00BD6C04">
      <w:pPr>
        <w:widowControl w:val="0"/>
        <w:spacing w:before="120" w:after="120"/>
        <w:jc w:val="both"/>
        <w:rPr>
          <w:sz w:val="26"/>
          <w:szCs w:val="26"/>
        </w:rPr>
      </w:pPr>
      <w:r w:rsidRPr="00BD6C04">
        <w:rPr>
          <w:sz w:val="26"/>
          <w:szCs w:val="26"/>
        </w:rPr>
        <w:t>- Điểm nhìn quan trọng tới các công trình điểm nhấn, tượng đài, công trình nghệ thuật.</w:t>
      </w:r>
    </w:p>
    <w:p w14:paraId="6EC18684" w14:textId="77777777" w:rsidR="00EC40DA" w:rsidRPr="00BD6C04" w:rsidRDefault="00EC40DA" w:rsidP="00BD6C04">
      <w:pPr>
        <w:widowControl w:val="0"/>
        <w:spacing w:before="120" w:after="120"/>
        <w:jc w:val="both"/>
        <w:rPr>
          <w:sz w:val="26"/>
          <w:szCs w:val="26"/>
        </w:rPr>
      </w:pPr>
      <w:r w:rsidRPr="00BD6C04">
        <w:rPr>
          <w:sz w:val="26"/>
          <w:szCs w:val="26"/>
        </w:rPr>
        <w:t>- Các khu vực cảm thụ đô thị, các cửa ngõ của đô thị, các khu trung tâm, quảng trường, khu cây xanh vui chơi giải trí.</w:t>
      </w:r>
    </w:p>
    <w:p w14:paraId="115268BF" w14:textId="77777777" w:rsidR="00EC40DA" w:rsidRPr="00BD6C04" w:rsidRDefault="00EC40DA" w:rsidP="00BD6C04">
      <w:pPr>
        <w:widowControl w:val="0"/>
        <w:spacing w:before="120" w:after="120"/>
        <w:jc w:val="both"/>
        <w:rPr>
          <w:sz w:val="26"/>
          <w:szCs w:val="26"/>
        </w:rPr>
      </w:pPr>
      <w:r w:rsidRPr="00BD6C04">
        <w:rPr>
          <w:sz w:val="26"/>
          <w:szCs w:val="26"/>
        </w:rPr>
        <w:t>- Điểm kết nối và giao thoa của các không gian công cộng chính.</w:t>
      </w:r>
    </w:p>
    <w:p w14:paraId="2189255B" w14:textId="77777777" w:rsidR="00EC40DA" w:rsidRPr="00BD6C04" w:rsidRDefault="00EC40DA" w:rsidP="00BD6C04">
      <w:pPr>
        <w:widowControl w:val="0"/>
        <w:spacing w:before="120" w:after="120"/>
        <w:jc w:val="both"/>
        <w:rPr>
          <w:i/>
          <w:sz w:val="26"/>
          <w:szCs w:val="26"/>
        </w:rPr>
      </w:pPr>
      <w:r w:rsidRPr="00BD6C04">
        <w:rPr>
          <w:i/>
          <w:sz w:val="26"/>
          <w:szCs w:val="26"/>
        </w:rPr>
        <w:t>m.  Hệ thống không gian mở:</w:t>
      </w:r>
    </w:p>
    <w:p w14:paraId="256ACFDA" w14:textId="77777777" w:rsidR="00EC40DA" w:rsidRPr="00BD6C04" w:rsidRDefault="00EC40DA" w:rsidP="00BD6C04">
      <w:pPr>
        <w:widowControl w:val="0"/>
        <w:spacing w:before="120" w:after="120"/>
        <w:jc w:val="both"/>
        <w:rPr>
          <w:sz w:val="26"/>
          <w:szCs w:val="26"/>
        </w:rPr>
      </w:pPr>
      <w:r w:rsidRPr="00BD6C04">
        <w:rPr>
          <w:sz w:val="26"/>
          <w:szCs w:val="26"/>
        </w:rPr>
        <w:t>Là hệ thống liên hoàn quảng trường, hành lang xanh, vườn hoa, công viên cây xanh và công viên trung tâm sẽ tăng cường nối kết không gian giữa khu vực xây dựng với vùng cảnh quan và mặt nước tự nhiên. Các quảng trường nước (waterfront) cũng có thể sẽ là điểm kết quan trọng và là điểm giao lưu của cộng đồng.</w:t>
      </w:r>
    </w:p>
    <w:p w14:paraId="0DB4B617" w14:textId="77777777" w:rsidR="00EC40DA" w:rsidRPr="00BD6C04" w:rsidRDefault="00EC40DA" w:rsidP="00BD6C04">
      <w:pPr>
        <w:widowControl w:val="0"/>
        <w:spacing w:before="120" w:after="120"/>
        <w:jc w:val="both"/>
        <w:rPr>
          <w:sz w:val="26"/>
          <w:szCs w:val="26"/>
        </w:rPr>
      </w:pPr>
      <w:r w:rsidRPr="00BD6C04">
        <w:rPr>
          <w:sz w:val="26"/>
          <w:szCs w:val="26"/>
        </w:rPr>
        <w:t>Nguyên tắc thiết kế chung:</w:t>
      </w:r>
    </w:p>
    <w:p w14:paraId="68BA464D" w14:textId="77777777" w:rsidR="00EC40DA" w:rsidRPr="00BD6C04" w:rsidRDefault="00EC40DA" w:rsidP="00BD6C04">
      <w:pPr>
        <w:widowControl w:val="0"/>
        <w:spacing w:before="120" w:after="120"/>
        <w:jc w:val="both"/>
        <w:rPr>
          <w:sz w:val="26"/>
          <w:szCs w:val="26"/>
        </w:rPr>
      </w:pPr>
      <w:r w:rsidRPr="00BD6C04">
        <w:rPr>
          <w:sz w:val="26"/>
          <w:szCs w:val="26"/>
        </w:rPr>
        <w:t>- Đảm bảo tính liên tục và liên kết của hệ thống.</w:t>
      </w:r>
    </w:p>
    <w:p w14:paraId="4D27EFC8" w14:textId="77777777" w:rsidR="00EC40DA" w:rsidRPr="00BD6C04" w:rsidRDefault="00EC40DA" w:rsidP="00BD6C04">
      <w:pPr>
        <w:widowControl w:val="0"/>
        <w:spacing w:before="120" w:after="120"/>
        <w:jc w:val="both"/>
        <w:rPr>
          <w:sz w:val="26"/>
          <w:szCs w:val="26"/>
        </w:rPr>
      </w:pPr>
      <w:r w:rsidRPr="00BD6C04">
        <w:rPr>
          <w:sz w:val="26"/>
          <w:szCs w:val="26"/>
        </w:rPr>
        <w:t>- Khai thác cảnh quan tự nhiên.</w:t>
      </w:r>
    </w:p>
    <w:p w14:paraId="1026B682" w14:textId="77777777" w:rsidR="00EC40DA" w:rsidRPr="00BD6C04" w:rsidRDefault="00EC40DA" w:rsidP="00BD6C04">
      <w:pPr>
        <w:widowControl w:val="0"/>
        <w:spacing w:before="120" w:after="120"/>
        <w:jc w:val="both"/>
        <w:rPr>
          <w:sz w:val="26"/>
          <w:szCs w:val="26"/>
        </w:rPr>
      </w:pPr>
      <w:r w:rsidRPr="00BD6C04">
        <w:rPr>
          <w:sz w:val="26"/>
          <w:szCs w:val="26"/>
        </w:rPr>
        <w:t>- Đa dạng các mô hình trục cây, cây xanh, vườn, công viên.</w:t>
      </w:r>
    </w:p>
    <w:p w14:paraId="38344D74" w14:textId="77777777" w:rsidR="00EC40DA" w:rsidRPr="00BD6C04" w:rsidRDefault="00EC40DA" w:rsidP="00BD6C04">
      <w:pPr>
        <w:widowControl w:val="0"/>
        <w:spacing w:before="120" w:after="120"/>
        <w:jc w:val="both"/>
        <w:rPr>
          <w:sz w:val="26"/>
          <w:szCs w:val="26"/>
        </w:rPr>
      </w:pPr>
      <w:r w:rsidRPr="00BD6C04">
        <w:rPr>
          <w:sz w:val="26"/>
          <w:szCs w:val="26"/>
        </w:rPr>
        <w:t>- Khuyến khích thành phần đại chúng được tiếp cận dễ dàng.</w:t>
      </w:r>
    </w:p>
    <w:p w14:paraId="498C25C5" w14:textId="77777777" w:rsidR="00EC40DA" w:rsidRPr="00BD6C04" w:rsidRDefault="00EC40DA" w:rsidP="00BD6C04">
      <w:pPr>
        <w:widowControl w:val="0"/>
        <w:spacing w:before="120" w:after="120"/>
        <w:jc w:val="both"/>
        <w:rPr>
          <w:sz w:val="26"/>
          <w:szCs w:val="26"/>
        </w:rPr>
      </w:pPr>
      <w:r w:rsidRPr="00BD6C04">
        <w:rPr>
          <w:i/>
          <w:sz w:val="26"/>
          <w:szCs w:val="26"/>
        </w:rPr>
        <w:t>n. Xác định các chỉ tiêu khống chế:</w:t>
      </w:r>
      <w:r w:rsidRPr="00BD6C04">
        <w:rPr>
          <w:sz w:val="26"/>
          <w:szCs w:val="26"/>
        </w:rPr>
        <w:t xml:space="preserve"> (xem phần sau)</w:t>
      </w:r>
    </w:p>
    <w:p w14:paraId="2091CD1C" w14:textId="77777777" w:rsidR="00EC40DA" w:rsidRPr="00BD6C04" w:rsidRDefault="00EC40DA" w:rsidP="00BD6C04">
      <w:pPr>
        <w:widowControl w:val="0"/>
        <w:spacing w:before="120" w:after="120"/>
        <w:jc w:val="both"/>
        <w:rPr>
          <w:sz w:val="26"/>
          <w:szCs w:val="26"/>
        </w:rPr>
      </w:pPr>
      <w:r w:rsidRPr="00BD6C04">
        <w:rPr>
          <w:sz w:val="26"/>
          <w:szCs w:val="26"/>
        </w:rPr>
        <w:t xml:space="preserve">Bố trí tiện ích công cộng và thiết kế các công trình đầu mối hạ tầng kỹ thuật </w:t>
      </w:r>
    </w:p>
    <w:p w14:paraId="14767D25" w14:textId="77777777" w:rsidR="00EC40DA" w:rsidRPr="00BD6C04" w:rsidRDefault="00EC40DA" w:rsidP="00BD6C04">
      <w:pPr>
        <w:widowControl w:val="0"/>
        <w:spacing w:before="120" w:after="120"/>
        <w:jc w:val="both"/>
        <w:rPr>
          <w:sz w:val="26"/>
          <w:szCs w:val="26"/>
        </w:rPr>
      </w:pPr>
      <w:r w:rsidRPr="00BD6C04">
        <w:rPr>
          <w:sz w:val="26"/>
          <w:szCs w:val="26"/>
        </w:rPr>
        <w:t>Giao thông:</w:t>
      </w:r>
    </w:p>
    <w:p w14:paraId="20ABC358" w14:textId="77777777" w:rsidR="00EC40DA" w:rsidRPr="00BD6C04" w:rsidRDefault="00EC40DA" w:rsidP="00BD6C04">
      <w:pPr>
        <w:widowControl w:val="0"/>
        <w:spacing w:before="120" w:after="120"/>
        <w:jc w:val="both"/>
        <w:rPr>
          <w:sz w:val="26"/>
          <w:szCs w:val="26"/>
        </w:rPr>
      </w:pPr>
      <w:r w:rsidRPr="00BD6C04">
        <w:rPr>
          <w:sz w:val="26"/>
          <w:szCs w:val="26"/>
        </w:rPr>
        <w:t>- Gợi ý hướng di chuyển của các phương tiện cho một số tuyến phố tiêu biểu: 1 chiều, 2 chiều bằng ký hiệu.</w:t>
      </w:r>
    </w:p>
    <w:p w14:paraId="7871C4B5" w14:textId="77777777" w:rsidR="00EC40DA" w:rsidRPr="00BD6C04" w:rsidRDefault="00EC40DA" w:rsidP="00BD6C04">
      <w:pPr>
        <w:widowControl w:val="0"/>
        <w:spacing w:before="120" w:after="120"/>
        <w:jc w:val="both"/>
        <w:rPr>
          <w:sz w:val="26"/>
          <w:szCs w:val="26"/>
        </w:rPr>
      </w:pPr>
      <w:r w:rsidRPr="00BD6C04">
        <w:rPr>
          <w:sz w:val="26"/>
          <w:szCs w:val="26"/>
        </w:rPr>
        <w:lastRenderedPageBreak/>
        <w:t>- Gợi ý giải phân cách đường bằng ký hiệu và hình ảnh minh họa.</w:t>
      </w:r>
    </w:p>
    <w:p w14:paraId="3F94475E" w14:textId="77777777" w:rsidR="00EC40DA" w:rsidRPr="00BD6C04" w:rsidRDefault="00EC40DA" w:rsidP="00BD6C04">
      <w:pPr>
        <w:widowControl w:val="0"/>
        <w:spacing w:before="120" w:after="120"/>
        <w:jc w:val="both"/>
        <w:rPr>
          <w:sz w:val="26"/>
          <w:szCs w:val="26"/>
        </w:rPr>
      </w:pPr>
      <w:r w:rsidRPr="00BD6C04">
        <w:rPr>
          <w:sz w:val="26"/>
          <w:szCs w:val="26"/>
        </w:rPr>
        <w:t>- Gợi ý phân chia làn đường, điểm qua cầu, cầu vượt, hầm chui cho người đi bộ, người khuyết tật cho một số tuyến phố tiêu biểu bằng ký hiệu.</w:t>
      </w:r>
    </w:p>
    <w:p w14:paraId="3682C57A" w14:textId="621CB38C" w:rsidR="00EC40DA" w:rsidRPr="00BD6C04" w:rsidRDefault="00EC40DA" w:rsidP="00BD6C04">
      <w:pPr>
        <w:widowControl w:val="0"/>
        <w:spacing w:before="120" w:after="120"/>
        <w:jc w:val="both"/>
        <w:rPr>
          <w:sz w:val="26"/>
          <w:szCs w:val="26"/>
        </w:rPr>
      </w:pPr>
      <w:r w:rsidRPr="00BD6C04">
        <w:rPr>
          <w:sz w:val="26"/>
          <w:szCs w:val="26"/>
        </w:rPr>
        <w:t>- Gợi ý biển báo, biển chỉ dẫn, đèn tín hiệu cho một số tuyến phố tiêu biểu và minh họa.</w:t>
      </w:r>
    </w:p>
    <w:p w14:paraId="51DEBB7A" w14:textId="77777777" w:rsidR="00EC40DA" w:rsidRPr="00BD6C04" w:rsidRDefault="00EC40DA" w:rsidP="00BD6C04">
      <w:pPr>
        <w:widowControl w:val="0"/>
        <w:spacing w:before="120" w:after="120"/>
        <w:jc w:val="both"/>
        <w:rPr>
          <w:sz w:val="26"/>
          <w:szCs w:val="26"/>
        </w:rPr>
      </w:pPr>
      <w:r w:rsidRPr="00BD6C04">
        <w:rPr>
          <w:sz w:val="26"/>
          <w:szCs w:val="26"/>
        </w:rPr>
        <w:t>- Gợi ý những khu vực có kết cấu mặt đường, mặt lát vỉa hè, hình thức bó vỉa bằng ký hiệu và hình ảnh minh họa.</w:t>
      </w:r>
    </w:p>
    <w:p w14:paraId="68CB0F36" w14:textId="77777777" w:rsidR="00EC40DA" w:rsidRPr="00BD6C04" w:rsidRDefault="00EC40DA" w:rsidP="00BD6C04">
      <w:pPr>
        <w:widowControl w:val="0"/>
        <w:spacing w:before="120" w:after="120"/>
        <w:jc w:val="both"/>
        <w:rPr>
          <w:sz w:val="26"/>
          <w:szCs w:val="26"/>
        </w:rPr>
      </w:pPr>
      <w:r w:rsidRPr="00BD6C04">
        <w:rPr>
          <w:sz w:val="26"/>
          <w:szCs w:val="26"/>
        </w:rPr>
        <w:t>- Gợi ý quy định độ chênh cốt giữa mặt đường và vỉa hè, thể hiện bằng chữ hoặc trên mặt cắt điển hình, gợi ý về bãi đỗ xe.</w:t>
      </w:r>
    </w:p>
    <w:p w14:paraId="511366EE" w14:textId="77777777" w:rsidR="00EC40DA" w:rsidRPr="00BD6C04" w:rsidRDefault="00EC40DA" w:rsidP="00BD6C04">
      <w:pPr>
        <w:widowControl w:val="0"/>
        <w:spacing w:before="120" w:after="120"/>
        <w:jc w:val="both"/>
        <w:rPr>
          <w:sz w:val="26"/>
          <w:szCs w:val="26"/>
        </w:rPr>
      </w:pPr>
      <w:r w:rsidRPr="00BD6C04">
        <w:rPr>
          <w:sz w:val="26"/>
          <w:szCs w:val="26"/>
        </w:rPr>
        <w:t>San nền, thoát nước mưa:</w:t>
      </w:r>
    </w:p>
    <w:p w14:paraId="706089E8" w14:textId="1D18258A" w:rsidR="00EC40DA" w:rsidRPr="00BD6C04" w:rsidRDefault="00EC40DA" w:rsidP="00BD6C04">
      <w:pPr>
        <w:widowControl w:val="0"/>
        <w:spacing w:before="120" w:after="120"/>
        <w:jc w:val="both"/>
        <w:rPr>
          <w:sz w:val="26"/>
          <w:szCs w:val="26"/>
        </w:rPr>
      </w:pPr>
      <w:r w:rsidRPr="00BD6C04">
        <w:rPr>
          <w:sz w:val="26"/>
          <w:szCs w:val="26"/>
        </w:rPr>
        <w:t>- Gợi ý thiết kế cải tạo, làm mới các bề mặt phủ, thể hiện bằng ký hiệu và minh họa.</w:t>
      </w:r>
    </w:p>
    <w:p w14:paraId="42977421" w14:textId="77777777" w:rsidR="00EC40DA" w:rsidRPr="00BD6C04" w:rsidRDefault="00EC40DA" w:rsidP="00BD6C04">
      <w:pPr>
        <w:widowControl w:val="0"/>
        <w:spacing w:before="120" w:after="120"/>
        <w:jc w:val="both"/>
        <w:rPr>
          <w:sz w:val="26"/>
          <w:szCs w:val="26"/>
        </w:rPr>
      </w:pPr>
      <w:r w:rsidRPr="00BD6C04">
        <w:rPr>
          <w:sz w:val="26"/>
          <w:szCs w:val="26"/>
        </w:rPr>
        <w:t>- Gợi ý thiết kế hình thức các nắp cống, hố ga, mương nắp đan, trang trí gốc cây, kè hồ sông suối, thể hiện bằng ký hiệu và hình ảnh minh họa.</w:t>
      </w:r>
    </w:p>
    <w:p w14:paraId="474EF0BA" w14:textId="77777777" w:rsidR="00EC40DA" w:rsidRPr="00BD6C04" w:rsidRDefault="00EC40DA" w:rsidP="00BD6C04">
      <w:pPr>
        <w:widowControl w:val="0"/>
        <w:spacing w:before="120" w:after="120"/>
        <w:jc w:val="both"/>
        <w:rPr>
          <w:sz w:val="26"/>
          <w:szCs w:val="26"/>
        </w:rPr>
      </w:pPr>
      <w:r w:rsidRPr="00BD6C04">
        <w:rPr>
          <w:sz w:val="26"/>
          <w:szCs w:val="26"/>
        </w:rPr>
        <w:t>Cấp nước:</w:t>
      </w:r>
    </w:p>
    <w:p w14:paraId="3A75E823" w14:textId="77777777" w:rsidR="00EC40DA" w:rsidRPr="00BD6C04" w:rsidRDefault="00EC40DA" w:rsidP="00BD6C04">
      <w:pPr>
        <w:widowControl w:val="0"/>
        <w:spacing w:before="120" w:after="120"/>
        <w:jc w:val="both"/>
        <w:rPr>
          <w:sz w:val="26"/>
          <w:szCs w:val="26"/>
        </w:rPr>
      </w:pPr>
      <w:r w:rsidRPr="00BD6C04">
        <w:rPr>
          <w:sz w:val="26"/>
          <w:szCs w:val="26"/>
        </w:rPr>
        <w:t>- Gợi ý đối tượng phục vụ của hệ thống nước bằng chữ.</w:t>
      </w:r>
    </w:p>
    <w:p w14:paraId="58575504" w14:textId="77777777" w:rsidR="00EC40DA" w:rsidRPr="00BD6C04" w:rsidRDefault="00EC40DA" w:rsidP="00BD6C04">
      <w:pPr>
        <w:widowControl w:val="0"/>
        <w:spacing w:before="120" w:after="120"/>
        <w:jc w:val="both"/>
        <w:rPr>
          <w:sz w:val="26"/>
          <w:szCs w:val="26"/>
        </w:rPr>
      </w:pPr>
      <w:r w:rsidRPr="00BD6C04">
        <w:rPr>
          <w:sz w:val="26"/>
          <w:szCs w:val="26"/>
        </w:rPr>
        <w:t>- Gợi ý hình thức các thiết bị có trong hệ thống cấp nước khu vực thiết kế bằng ký hiệu và hình ảnh minh họa.</w:t>
      </w:r>
    </w:p>
    <w:p w14:paraId="29654D2D" w14:textId="77777777" w:rsidR="00EC40DA" w:rsidRPr="00BD6C04" w:rsidRDefault="00EC40DA" w:rsidP="00BD6C04">
      <w:pPr>
        <w:widowControl w:val="0"/>
        <w:spacing w:before="120" w:after="120"/>
        <w:jc w:val="both"/>
        <w:rPr>
          <w:sz w:val="26"/>
          <w:szCs w:val="26"/>
        </w:rPr>
      </w:pPr>
      <w:r w:rsidRPr="00BD6C04">
        <w:rPr>
          <w:sz w:val="26"/>
          <w:szCs w:val="26"/>
        </w:rPr>
        <w:t>- Gợi ý các hình thức cấp nước trang trí bằng lời và hình ảnh minh họa.</w:t>
      </w:r>
    </w:p>
    <w:p w14:paraId="2E4E7F35" w14:textId="77777777" w:rsidR="00EC40DA" w:rsidRPr="00BD6C04" w:rsidRDefault="00EC40DA" w:rsidP="00BD6C04">
      <w:pPr>
        <w:widowControl w:val="0"/>
        <w:spacing w:before="120" w:after="120"/>
        <w:jc w:val="both"/>
        <w:rPr>
          <w:sz w:val="26"/>
          <w:szCs w:val="26"/>
        </w:rPr>
      </w:pPr>
      <w:r w:rsidRPr="00BD6C04">
        <w:rPr>
          <w:sz w:val="26"/>
          <w:szCs w:val="26"/>
        </w:rPr>
        <w:t>Thoát nước thải và VSMT:</w:t>
      </w:r>
    </w:p>
    <w:p w14:paraId="1472CF27" w14:textId="77777777" w:rsidR="00EC40DA" w:rsidRPr="00BD6C04" w:rsidRDefault="00EC40DA" w:rsidP="00BD6C04">
      <w:pPr>
        <w:widowControl w:val="0"/>
        <w:spacing w:before="120" w:after="120"/>
        <w:jc w:val="both"/>
        <w:rPr>
          <w:sz w:val="26"/>
          <w:szCs w:val="26"/>
        </w:rPr>
      </w:pPr>
      <w:r w:rsidRPr="00BD6C04">
        <w:rPr>
          <w:sz w:val="26"/>
          <w:szCs w:val="26"/>
        </w:rPr>
        <w:t>- Gợi ý vị trí  nhà vệ sinh công cộng trong khu vực (nếu có), bằng ký hiệu.</w:t>
      </w:r>
    </w:p>
    <w:p w14:paraId="1381B5CE" w14:textId="77777777" w:rsidR="00EC40DA" w:rsidRPr="00BD6C04" w:rsidRDefault="00EC40DA" w:rsidP="00BD6C04">
      <w:pPr>
        <w:widowControl w:val="0"/>
        <w:spacing w:before="120" w:after="120"/>
        <w:jc w:val="both"/>
        <w:rPr>
          <w:sz w:val="26"/>
          <w:szCs w:val="26"/>
        </w:rPr>
      </w:pPr>
      <w:r w:rsidRPr="00BD6C04">
        <w:rPr>
          <w:sz w:val="26"/>
          <w:szCs w:val="26"/>
        </w:rPr>
        <w:t>- Gợi ý yếu cầu với các nhà vệ sinh công cộng xây mới, cải tạo trong khu vực thiết kế bằng chữ và hình ảnh minh họa.</w:t>
      </w:r>
    </w:p>
    <w:p w14:paraId="722860DF" w14:textId="77777777" w:rsidR="00EC40DA" w:rsidRPr="00BD6C04" w:rsidRDefault="00EC40DA" w:rsidP="00BD6C04">
      <w:pPr>
        <w:widowControl w:val="0"/>
        <w:spacing w:before="120" w:after="120"/>
        <w:jc w:val="both"/>
        <w:rPr>
          <w:sz w:val="26"/>
          <w:szCs w:val="26"/>
        </w:rPr>
      </w:pPr>
      <w:r w:rsidRPr="00BD6C04">
        <w:rPr>
          <w:sz w:val="26"/>
          <w:szCs w:val="26"/>
        </w:rPr>
        <w:t>- Gợi ý hình thức, kiểu dáng các thùng chứa CTR công cộng, bằng ký hiệu và hình ảnh minh họa.</w:t>
      </w:r>
    </w:p>
    <w:p w14:paraId="12193E54" w14:textId="77777777" w:rsidR="00EC40DA" w:rsidRPr="00BD6C04" w:rsidRDefault="00EC40DA" w:rsidP="00BD6C04">
      <w:pPr>
        <w:widowControl w:val="0"/>
        <w:spacing w:before="120" w:after="120"/>
        <w:jc w:val="both"/>
        <w:rPr>
          <w:sz w:val="26"/>
          <w:szCs w:val="26"/>
        </w:rPr>
      </w:pPr>
      <w:r w:rsidRPr="00BD6C04">
        <w:rPr>
          <w:sz w:val="26"/>
          <w:szCs w:val="26"/>
        </w:rPr>
        <w:t>- Gợi ý giải pháp thu gom chất thải rắn.</w:t>
      </w:r>
    </w:p>
    <w:p w14:paraId="6D78E4F8" w14:textId="77777777" w:rsidR="00EC40DA" w:rsidRPr="00BD6C04" w:rsidRDefault="00EC40DA" w:rsidP="00BD6C04">
      <w:pPr>
        <w:widowControl w:val="0"/>
        <w:spacing w:before="120" w:after="120"/>
        <w:jc w:val="both"/>
        <w:rPr>
          <w:sz w:val="26"/>
          <w:szCs w:val="26"/>
        </w:rPr>
      </w:pPr>
      <w:r w:rsidRPr="00BD6C04">
        <w:rPr>
          <w:sz w:val="26"/>
          <w:szCs w:val="26"/>
        </w:rPr>
        <w:t>Cấp điện:</w:t>
      </w:r>
    </w:p>
    <w:p w14:paraId="51F4F0BC" w14:textId="77777777" w:rsidR="00EC40DA" w:rsidRPr="00BD6C04" w:rsidRDefault="00EC40DA" w:rsidP="00BD6C04">
      <w:pPr>
        <w:widowControl w:val="0"/>
        <w:spacing w:before="120" w:after="120"/>
        <w:jc w:val="both"/>
        <w:rPr>
          <w:sz w:val="26"/>
          <w:szCs w:val="26"/>
        </w:rPr>
      </w:pPr>
      <w:r w:rsidRPr="00BD6C04">
        <w:rPr>
          <w:sz w:val="26"/>
          <w:szCs w:val="26"/>
        </w:rPr>
        <w:t>- Gợi ý phương án cải tạo hệ thống điện: cáp, cột, tủ điện, trạm biến áp...bằng lời và hình ảnh minh họa.</w:t>
      </w:r>
    </w:p>
    <w:p w14:paraId="3CC432D7" w14:textId="77777777" w:rsidR="00EC40DA" w:rsidRPr="00BD6C04" w:rsidRDefault="00EC40DA" w:rsidP="00BD6C04">
      <w:pPr>
        <w:widowControl w:val="0"/>
        <w:spacing w:before="120" w:after="120"/>
        <w:jc w:val="both"/>
        <w:rPr>
          <w:sz w:val="26"/>
          <w:szCs w:val="26"/>
        </w:rPr>
      </w:pPr>
      <w:r w:rsidRPr="00BD6C04">
        <w:rPr>
          <w:sz w:val="26"/>
          <w:szCs w:val="26"/>
        </w:rPr>
        <w:t>- Gợi ý đối tượng cần được chiếu sáng, tạo cảnh quan đẹp cho đô thị về đêm cho một số tuyến phố tiêu biểu, thể hiện bằng chữ.</w:t>
      </w:r>
    </w:p>
    <w:p w14:paraId="4DDF3414" w14:textId="77777777" w:rsidR="00EC40DA" w:rsidRPr="00BD6C04" w:rsidRDefault="00EC40DA" w:rsidP="00BD6C04">
      <w:pPr>
        <w:widowControl w:val="0"/>
        <w:spacing w:before="120" w:after="120"/>
        <w:jc w:val="both"/>
        <w:rPr>
          <w:sz w:val="26"/>
          <w:szCs w:val="26"/>
        </w:rPr>
      </w:pPr>
      <w:r w:rsidRPr="00BD6C04">
        <w:rPr>
          <w:sz w:val="26"/>
          <w:szCs w:val="26"/>
        </w:rPr>
        <w:t xml:space="preserve">- Gợi ý các hình thức chiếu sáng và hình thức các thiết bị chiếu sáng bằng ký hiệu, lời và hình ảnh minh họa . </w:t>
      </w:r>
    </w:p>
    <w:p w14:paraId="06DDB22B" w14:textId="77777777" w:rsidR="00EC40DA" w:rsidRPr="00BD6C04" w:rsidRDefault="00EC40DA" w:rsidP="00BD6C04">
      <w:pPr>
        <w:pStyle w:val="Heading2"/>
        <w:keepNext w:val="0"/>
        <w:widowControl w:val="0"/>
        <w:spacing w:before="120" w:after="120"/>
        <w:rPr>
          <w:b w:val="0"/>
          <w:sz w:val="26"/>
          <w:szCs w:val="26"/>
          <w:lang w:val="fr-FR"/>
        </w:rPr>
      </w:pPr>
      <w:bookmarkStart w:id="42" w:name="_Toc192846714"/>
      <w:r w:rsidRPr="00BD6C04">
        <w:rPr>
          <w:sz w:val="26"/>
          <w:szCs w:val="26"/>
          <w:lang w:val="fr-FR"/>
        </w:rPr>
        <w:t>3. Các quy hoạch khác</w:t>
      </w:r>
      <w:bookmarkEnd w:id="42"/>
    </w:p>
    <w:p w14:paraId="2887920A" w14:textId="4264F17B" w:rsidR="00EC40DA" w:rsidRPr="00BD6C04" w:rsidRDefault="00EC40DA" w:rsidP="00254736">
      <w:pPr>
        <w:widowControl w:val="0"/>
        <w:spacing w:before="120" w:after="120"/>
        <w:jc w:val="both"/>
        <w:rPr>
          <w:sz w:val="26"/>
          <w:szCs w:val="26"/>
          <w:lang w:val="fr-FR"/>
        </w:rPr>
      </w:pPr>
      <w:r w:rsidRPr="00BD6C04">
        <w:rPr>
          <w:sz w:val="26"/>
          <w:szCs w:val="26"/>
          <w:lang w:val="fr-FR"/>
        </w:rPr>
        <w:t xml:space="preserve">Quy hoạch vùng huyện, liên huyện và QH NTM về cơ bản cũng có nội dung như các đồ án cùng loại tương tự, nhấn mạnh yếu tố về du lịch. </w:t>
      </w:r>
      <w:r w:rsidRPr="00BD6C04">
        <w:rPr>
          <w:sz w:val="26"/>
          <w:szCs w:val="26"/>
          <w:lang w:val="fr-FR"/>
        </w:rPr>
        <w:br w:type="page"/>
      </w:r>
    </w:p>
    <w:p w14:paraId="7D8F87B7" w14:textId="18CC9FF9" w:rsidR="00665DFF" w:rsidRPr="00254736" w:rsidRDefault="00296BD0" w:rsidP="00BD6C04">
      <w:pPr>
        <w:pStyle w:val="Heading1"/>
        <w:keepNext w:val="0"/>
        <w:widowControl w:val="0"/>
        <w:spacing w:before="120" w:after="120"/>
        <w:jc w:val="center"/>
        <w:rPr>
          <w:iCs/>
          <w:sz w:val="32"/>
        </w:rPr>
      </w:pPr>
      <w:bookmarkStart w:id="43" w:name="_Toc192846715"/>
      <w:r w:rsidRPr="00254736">
        <w:rPr>
          <w:iCs/>
          <w:sz w:val="32"/>
        </w:rPr>
        <w:lastRenderedPageBreak/>
        <w:t>TỔNG KẾT</w:t>
      </w:r>
      <w:bookmarkEnd w:id="43"/>
    </w:p>
    <w:p w14:paraId="5177B9B7" w14:textId="77777777" w:rsidR="00296BD0" w:rsidRPr="00BD6C04" w:rsidRDefault="00296BD0" w:rsidP="00BD6C04">
      <w:pPr>
        <w:pStyle w:val="ListParagraph"/>
        <w:widowControl w:val="0"/>
        <w:spacing w:before="120" w:after="120" w:line="240" w:lineRule="auto"/>
        <w:contextualSpacing w:val="0"/>
        <w:rPr>
          <w:rFonts w:ascii="Times New Roman" w:hAnsi="Times New Roman" w:cs="Times New Roman"/>
          <w:b/>
          <w:iCs/>
          <w:sz w:val="26"/>
          <w:szCs w:val="26"/>
        </w:rPr>
      </w:pPr>
    </w:p>
    <w:p w14:paraId="610C5637" w14:textId="77777777" w:rsidR="000C2785" w:rsidRPr="00BD6C04" w:rsidRDefault="000C2785" w:rsidP="00BD6C04">
      <w:pPr>
        <w:widowControl w:val="0"/>
        <w:spacing w:before="120" w:after="120"/>
        <w:jc w:val="both"/>
        <w:rPr>
          <w:rFonts w:eastAsia="Times New Roman"/>
          <w:sz w:val="26"/>
          <w:szCs w:val="24"/>
        </w:rPr>
      </w:pPr>
      <w:r w:rsidRPr="00BD6C04">
        <w:rPr>
          <w:rFonts w:eastAsia="Times New Roman"/>
          <w:sz w:val="26"/>
          <w:szCs w:val="24"/>
        </w:rPr>
        <w:t>Du lịch là một ngành kinh tế mang tính liên ngành, có mối quan hệ qua lại chặt chẽ với nhiều ngành kinh tế xã hội. Quy hoạch du lịch là một bộ phận của quy hoạch kinh tế - xã hội. Nguồn tài nguyên mà ngành du lịch sử dụng là một dạng tài nguyên đặc biệt, có thẻ là tài nguyên thiên nhiên hoặc bản sắc dân tộc, cộng đồng</w:t>
      </w:r>
      <w:r w:rsidRPr="00BD6C04">
        <w:t xml:space="preserve"> </w:t>
      </w:r>
      <w:r w:rsidRPr="00BD6C04">
        <w:rPr>
          <w:rFonts w:eastAsia="Times New Roman"/>
          <w:sz w:val="26"/>
          <w:szCs w:val="24"/>
        </w:rPr>
        <w:t xml:space="preserve">địa phương. Hoạt động du lịch đã góp phần hỗ trợ kinh tế địa phương đồng thời cũng để lại những hậu quả tiêu cực cho tài nguyên môi trường bản địa. </w:t>
      </w:r>
    </w:p>
    <w:p w14:paraId="31545A8B" w14:textId="77777777" w:rsidR="000C2785" w:rsidRPr="00BD6C04" w:rsidRDefault="000C2785" w:rsidP="00BD6C04">
      <w:pPr>
        <w:widowControl w:val="0"/>
        <w:spacing w:before="120" w:after="120"/>
        <w:jc w:val="both"/>
        <w:rPr>
          <w:rFonts w:eastAsia="Times New Roman"/>
          <w:sz w:val="26"/>
          <w:szCs w:val="24"/>
        </w:rPr>
      </w:pPr>
      <w:r w:rsidRPr="00BD6C04">
        <w:rPr>
          <w:rFonts w:eastAsia="Times New Roman"/>
          <w:sz w:val="26"/>
          <w:szCs w:val="24"/>
        </w:rPr>
        <w:t xml:space="preserve">Đối tượng nghiên cứu của các dự án QHXD KDL là các lãnh thổ du lịch thuộc các cấp, các kiểu khác nhau, có quy mô vật lý được xác định trong không gian. Mỗi lãnh thổ du lịch được quy hoạch để phát triển du lịch thường có nhiều nguồn lực để phát triển. Nhưng đồng thời mỗi hệ thống lãnh thổ cũng có những đặc trưng thế mạnh riêng, vì vậy quy hoạch cần phát huy được lợi thế các nguồn lực để tạo ra nhiều sản phẩm du lịch, đồng thời cần ưu tiên những loại hình du lịch thế mạnh và chuyên biệt để tạo sức cạnh tranh. Kết quả của đồ án phải đảm bảo được tính hiệu quả trong một thời gian dài. </w:t>
      </w:r>
    </w:p>
    <w:p w14:paraId="0C2242D1" w14:textId="77777777" w:rsidR="000C2785" w:rsidRPr="00BD6C04" w:rsidRDefault="000C2785" w:rsidP="00BD6C04">
      <w:pPr>
        <w:widowControl w:val="0"/>
        <w:spacing w:before="120" w:after="120"/>
        <w:jc w:val="both"/>
        <w:rPr>
          <w:rFonts w:eastAsia="Times New Roman"/>
          <w:sz w:val="26"/>
          <w:szCs w:val="24"/>
        </w:rPr>
      </w:pPr>
      <w:r w:rsidRPr="00BD6C04">
        <w:rPr>
          <w:rFonts w:eastAsia="Times New Roman"/>
          <w:sz w:val="26"/>
          <w:szCs w:val="24"/>
        </w:rPr>
        <w:t>Trong các yếu tố cấu thành nên một KDL, cơ sở vật chất (tourism facilities) của KDL có thể coi là nơi mà thị trường khách du lịch tiếp cận liên hệ với nguồn tài nguyên du lịch thiên nhiên - một yếu tố du lịch hấp dẫn sẵn có. Nó phải được tính toán để vừa phù hợp với tài nguyên du lịch, vừa phù hợp với thị trường khách du lịch, vừa đảm bảo phát triển bền vững. Việc tính toán, quy hoạch các “cơ sở vật chất” của KDL chính là công việc mà chúng ta vẫn hiểu là “quy hoạch xây dựng” một KDL.</w:t>
      </w:r>
    </w:p>
    <w:p w14:paraId="196A07DF" w14:textId="77777777" w:rsidR="000C2785" w:rsidRPr="00BD6C04" w:rsidRDefault="000C2785" w:rsidP="00BD6C04">
      <w:pPr>
        <w:widowControl w:val="0"/>
        <w:spacing w:before="120" w:after="120"/>
        <w:jc w:val="both"/>
        <w:rPr>
          <w:rFonts w:eastAsia="Times New Roman"/>
          <w:sz w:val="26"/>
          <w:szCs w:val="24"/>
        </w:rPr>
      </w:pPr>
      <w:r w:rsidRPr="00BD6C04">
        <w:rPr>
          <w:rFonts w:eastAsia="Times New Roman"/>
          <w:sz w:val="26"/>
          <w:szCs w:val="24"/>
        </w:rPr>
        <w:t xml:space="preserve">Để giảm các mức độ rủi ro trong việc đầu tư phát triển một KDL, cần phải có một chiến lược linh hoạt phản ánh ở tất cả các bước, trong đó có hợp phần quan trọng là giải pháp quy hoạch không gian cho các cơ sở vật chất đó. Cơ sở vật chất như vậy cũng có thể coi là nguồn lực cơ bản tạo ra một điểm tham quan hấp dẫn, bên cạnh sự hấp dẫn vốn có là tài nguyên thiên nhiên hay văn hóa địa phương. </w:t>
      </w:r>
    </w:p>
    <w:p w14:paraId="13BCB57B" w14:textId="77777777" w:rsidR="000C2785" w:rsidRPr="00BD6C04" w:rsidRDefault="000C2785" w:rsidP="00BD6C04">
      <w:pPr>
        <w:widowControl w:val="0"/>
        <w:spacing w:before="120" w:after="120"/>
        <w:jc w:val="both"/>
        <w:rPr>
          <w:rFonts w:eastAsia="Times New Roman"/>
          <w:sz w:val="26"/>
          <w:szCs w:val="24"/>
        </w:rPr>
      </w:pPr>
      <w:r w:rsidRPr="00BD6C04">
        <w:rPr>
          <w:rFonts w:eastAsia="Times New Roman"/>
          <w:sz w:val="26"/>
          <w:szCs w:val="24"/>
        </w:rPr>
        <w:t>Lập quy hoạch KDL trước hết đòi hỏi sự hiểu biết và phân tích về bản chất của hoạt động du lịch, vậy nên chương này trước hết phân tích các đặc điểm của hoạt động du ngoạn, phân tích và so sánh chúng với các hoạt động khác của con người, đồng thời soi rọi chúng dưới các góc nhìn khác nhau. Bản chất của các hoạt động đó có ảnh hưởng đến việc quy hoạch các không gian phục vụ các đối tượng đó.</w:t>
      </w:r>
    </w:p>
    <w:p w14:paraId="498ADD64" w14:textId="77777777" w:rsidR="000C2785" w:rsidRPr="00BD6C04" w:rsidRDefault="000C2785" w:rsidP="00BD6C04">
      <w:pPr>
        <w:widowControl w:val="0"/>
        <w:spacing w:before="120" w:after="120"/>
        <w:jc w:val="both"/>
        <w:rPr>
          <w:rFonts w:eastAsia="Times New Roman"/>
          <w:sz w:val="26"/>
          <w:szCs w:val="24"/>
        </w:rPr>
      </w:pPr>
      <w:r w:rsidRPr="00BD6C04">
        <w:rPr>
          <w:rFonts w:eastAsia="Times New Roman"/>
          <w:sz w:val="26"/>
          <w:szCs w:val="24"/>
        </w:rPr>
        <w:t xml:space="preserve">Hiện nay, việc QHXD các KDL đang được tiến hành mà chưa có một hướng dẫn cụ thể về phương pháp, nội dung cũng như các chỉ tiêu kiểm soát nào phù hợp với tình hình pháp lý mới có rất nhiều biến động trong thời gian gần đây trong cả hai lĩnh vực: du lịch và QHXD. Tuy nhiên, ngành du lịch đã tồn tại một Tiêu chuẩn </w:t>
      </w:r>
      <w:r w:rsidRPr="00BD6C04">
        <w:rPr>
          <w:rFonts w:eastAsia="Times New Roman"/>
          <w:i/>
          <w:sz w:val="26"/>
          <w:szCs w:val="24"/>
        </w:rPr>
        <w:t xml:space="preserve">TCVN 7801: 2008 Quy hoạch phát triển khu du lịch – tiêu chuẩn thiết kế </w:t>
      </w:r>
      <w:r w:rsidRPr="00BD6C04">
        <w:rPr>
          <w:rFonts w:eastAsia="Times New Roman"/>
          <w:sz w:val="26"/>
          <w:szCs w:val="24"/>
        </w:rPr>
        <w:t xml:space="preserve">hiện trên lý thuyết vẫn đang còn hiệu lực. Trong TC này, bên cạnh các chỉ tiêu về quy hoạch ngành du lịch, đã có những quy định khá chi tiết về các chỉ tiêu QHXD, trên lý thuyết có thể áp dụng được cho một đồ án QHXD KDL của ngành xây dựng. Tuy nhiên TC này đã không được áp dụng rộng rãi thời gian qua, lý do chính là các chỉ tiêu cụ thể về QHXD còn chưa hợp lý, một số chỉ tiêu quá chi tiết mà không có luận chứng cụ thể. Tuy nhiên, về mặt phương pháp luận, bố cục nội dung thì TC này đã có cách tiếp cận tương đối toàn diện trên quan điểm của ngành du lịch. Do đó, nhóm tác giả kiến nghị có thể giữ khung cơ cấu của TC này, trên cơ sở đó sửa chữa, bổ sung các chỉ tiêu cập nhật có liên quan đang hiện hành và được sử dụng rộng rãi của ngành xây dựng, thay thế và đưa vào một số chỉ tiêu mới trên </w:t>
      </w:r>
      <w:r w:rsidRPr="00BD6C04">
        <w:rPr>
          <w:rFonts w:eastAsia="Times New Roman"/>
          <w:sz w:val="26"/>
          <w:szCs w:val="24"/>
        </w:rPr>
        <w:lastRenderedPageBreak/>
        <w:t xml:space="preserve">cơ sở luận giải tính chất, cơ sở lý thuyết và thực tiễn của hoạt động du lịch cũng như tham khảo các chỉ tiêu quốc tế có liên quan. </w:t>
      </w:r>
    </w:p>
    <w:p w14:paraId="6F5C1786" w14:textId="77777777" w:rsidR="000C2785" w:rsidRPr="00BD6C04" w:rsidRDefault="000C2785" w:rsidP="00BD6C04">
      <w:pPr>
        <w:widowControl w:val="0"/>
        <w:spacing w:before="120" w:after="120"/>
        <w:jc w:val="both"/>
        <w:rPr>
          <w:rFonts w:eastAsia="Times New Roman"/>
          <w:sz w:val="26"/>
          <w:szCs w:val="24"/>
        </w:rPr>
      </w:pPr>
      <w:r w:rsidRPr="00BD6C04">
        <w:rPr>
          <w:rFonts w:eastAsia="Times New Roman"/>
          <w:sz w:val="26"/>
          <w:szCs w:val="24"/>
        </w:rPr>
        <w:t>Dự thảo Hướng dẫn phương pháp, nội dung và xây dựng các chỉ tiêu kiểm soát trong QHXD KDL cũng được nhóm tác giả đưa ra theo lý luận trên, với hình thức một TCVN. Bên cạnh đó, một số gợi ý về các ý tưởng xây dựng nội dung các quá trình hình thành ý tưởng đồ án QHXD về mặt không gian cũng được đưa ra như một tài liệu tham khảo cho các KTS quy hoạch. Tuy nhiên, một nguyên tắc chung được đưa ra cứng nhắc có thể làm giảm tính sáng tạo, nhất là đối với lĩnh vực thiên về nghỉ ngơi, giải trí, trải nghiệm như du lịch, nhưng  để làm cơ sở cho việc lập quy hoạch, cần phải xác định một số nguyên tắc và quan điểm cơ bản có thể áp dụng trong hầu hết các trường hợp và phản ánh các mục tiêu chính trong việc phát triển các khu du lịch hiện nay và trong tương lai của Việt Nam nhằm hướng đến sự PTBV không chỉ cho riêng ngành du lịch.</w:t>
      </w:r>
    </w:p>
    <w:p w14:paraId="1546A013" w14:textId="77777777" w:rsidR="00296BD0" w:rsidRPr="00BD6C04" w:rsidRDefault="00296BD0" w:rsidP="00BD6C04">
      <w:pPr>
        <w:widowControl w:val="0"/>
        <w:spacing w:before="120" w:after="120"/>
        <w:jc w:val="both"/>
        <w:rPr>
          <w:b/>
          <w:iCs/>
          <w:sz w:val="26"/>
          <w:szCs w:val="26"/>
        </w:rPr>
      </w:pPr>
    </w:p>
    <w:p w14:paraId="3740128F" w14:textId="77777777" w:rsidR="004359DA" w:rsidRPr="00BD6C04" w:rsidRDefault="004359DA" w:rsidP="00BD6C04">
      <w:pPr>
        <w:widowControl w:val="0"/>
        <w:spacing w:before="120" w:after="120"/>
        <w:jc w:val="both"/>
        <w:rPr>
          <w:b/>
          <w:iCs/>
          <w:sz w:val="26"/>
          <w:szCs w:val="26"/>
        </w:rPr>
      </w:pPr>
      <w:r w:rsidRPr="00BD6C04">
        <w:rPr>
          <w:b/>
          <w:iCs/>
          <w:sz w:val="26"/>
          <w:szCs w:val="26"/>
        </w:rPr>
        <w:br w:type="page"/>
      </w:r>
    </w:p>
    <w:p w14:paraId="031C561F" w14:textId="79754B58" w:rsidR="00296BD0" w:rsidRPr="00BD6C04" w:rsidRDefault="00296BD0" w:rsidP="00BD6C04">
      <w:pPr>
        <w:pStyle w:val="Heading1"/>
        <w:keepNext w:val="0"/>
        <w:widowControl w:val="0"/>
        <w:spacing w:before="120" w:after="120"/>
        <w:rPr>
          <w:b w:val="0"/>
          <w:iCs/>
          <w:sz w:val="26"/>
          <w:szCs w:val="26"/>
        </w:rPr>
      </w:pPr>
      <w:bookmarkStart w:id="44" w:name="_Toc192846716"/>
      <w:r w:rsidRPr="00BD6C04">
        <w:rPr>
          <w:iCs/>
          <w:sz w:val="26"/>
          <w:szCs w:val="26"/>
        </w:rPr>
        <w:lastRenderedPageBreak/>
        <w:t>Phụ lục 1</w:t>
      </w:r>
      <w:bookmarkEnd w:id="44"/>
    </w:p>
    <w:p w14:paraId="0BF43B73" w14:textId="63D9BA26" w:rsidR="002E027B" w:rsidRDefault="002E027B" w:rsidP="00254736">
      <w:pPr>
        <w:widowControl w:val="0"/>
        <w:autoSpaceDE w:val="0"/>
        <w:autoSpaceDN w:val="0"/>
        <w:adjustRightInd w:val="0"/>
        <w:spacing w:before="120" w:after="120"/>
        <w:jc w:val="both"/>
        <w:rPr>
          <w:rFonts w:eastAsia="Times New Roman"/>
          <w:b/>
          <w:sz w:val="26"/>
          <w:szCs w:val="26"/>
        </w:rPr>
      </w:pPr>
      <w:r w:rsidRPr="00254736">
        <w:rPr>
          <w:rFonts w:eastAsia="Times New Roman"/>
          <w:b/>
          <w:sz w:val="26"/>
          <w:szCs w:val="26"/>
        </w:rPr>
        <w:t xml:space="preserve">Một số chỉ tiêu diện tích tối thiểu </w:t>
      </w:r>
      <w:r w:rsidR="00254736" w:rsidRPr="00254736">
        <w:rPr>
          <w:rFonts w:eastAsia="Times New Roman"/>
          <w:b/>
          <w:sz w:val="26"/>
          <w:szCs w:val="26"/>
        </w:rPr>
        <w:t xml:space="preserve">(tham khảo) </w:t>
      </w:r>
      <w:r w:rsidRPr="00254736">
        <w:rPr>
          <w:rFonts w:eastAsia="Times New Roman"/>
          <w:b/>
          <w:sz w:val="26"/>
          <w:szCs w:val="26"/>
        </w:rPr>
        <w:t>đối với từng loại hình du lịch sử dụng</w:t>
      </w:r>
      <w:r w:rsidR="00254736" w:rsidRPr="00254736">
        <w:rPr>
          <w:rFonts w:eastAsia="Times New Roman"/>
          <w:b/>
          <w:sz w:val="26"/>
          <w:szCs w:val="26"/>
        </w:rPr>
        <w:t xml:space="preserve"> </w:t>
      </w:r>
      <w:r w:rsidRPr="00254736">
        <w:rPr>
          <w:rFonts w:eastAsia="Times New Roman"/>
          <w:b/>
          <w:sz w:val="26"/>
          <w:szCs w:val="26"/>
        </w:rPr>
        <w:t>khi tính toán sức chứa khu du lịch</w:t>
      </w:r>
    </w:p>
    <w:p w14:paraId="32C72D74" w14:textId="77777777" w:rsidR="00254736" w:rsidRPr="00254736" w:rsidRDefault="00254736" w:rsidP="00254736">
      <w:pPr>
        <w:widowControl w:val="0"/>
        <w:autoSpaceDE w:val="0"/>
        <w:autoSpaceDN w:val="0"/>
        <w:adjustRightInd w:val="0"/>
        <w:spacing w:before="120" w:after="120"/>
        <w:jc w:val="both"/>
        <w:rPr>
          <w:rFonts w:eastAsia="Times New Roman"/>
          <w:b/>
          <w:sz w:val="26"/>
          <w:szCs w:val="26"/>
        </w:rPr>
      </w:pPr>
    </w:p>
    <w:p w14:paraId="33996466" w14:textId="77777777" w:rsidR="002E027B" w:rsidRPr="00BD6C04" w:rsidRDefault="002E027B"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1) Mặt nước khu thể thao , giải trí nước: </w:t>
      </w:r>
    </w:p>
    <w:p w14:paraId="1EAD6AAF" w14:textId="77777777" w:rsidR="002E027B" w:rsidRPr="00BD6C04" w:rsidRDefault="002E027B"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Bình quân: 5 - 10m</w:t>
      </w:r>
      <w:r w:rsidRPr="00BD6C04">
        <w:rPr>
          <w:rFonts w:eastAsia="Times New Roman"/>
          <w:sz w:val="26"/>
          <w:szCs w:val="24"/>
          <w:vertAlign w:val="superscript"/>
        </w:rPr>
        <w:t>3</w:t>
      </w:r>
      <w:r w:rsidRPr="00BD6C04">
        <w:rPr>
          <w:rFonts w:eastAsia="Times New Roman"/>
          <w:sz w:val="26"/>
          <w:szCs w:val="24"/>
        </w:rPr>
        <w:t xml:space="preserve">/người </w:t>
      </w:r>
    </w:p>
    <w:p w14:paraId="7DE275F1" w14:textId="77777777" w:rsidR="002E027B" w:rsidRPr="00BD6C04" w:rsidRDefault="002E027B"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Sức chứa bình quân: 1000 - 2000 người/ha </w:t>
      </w:r>
    </w:p>
    <w:p w14:paraId="73D38B7E" w14:textId="77777777" w:rsidR="002E027B" w:rsidRPr="00BD6C04" w:rsidRDefault="002E027B"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2) Mặt nước khu bãi biển: </w:t>
      </w:r>
    </w:p>
    <w:p w14:paraId="159B652D" w14:textId="77777777" w:rsidR="002E027B" w:rsidRPr="00BD6C04" w:rsidRDefault="002E027B"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Bình quân: 10 - 15 m</w:t>
      </w:r>
      <w:r w:rsidRPr="00BD6C04">
        <w:rPr>
          <w:rFonts w:eastAsia="Times New Roman"/>
          <w:sz w:val="26"/>
          <w:szCs w:val="24"/>
          <w:vertAlign w:val="superscript"/>
        </w:rPr>
        <w:t>2</w:t>
      </w:r>
      <w:r w:rsidRPr="00BD6C04">
        <w:rPr>
          <w:rFonts w:eastAsia="Times New Roman"/>
          <w:sz w:val="26"/>
          <w:szCs w:val="24"/>
        </w:rPr>
        <w:t xml:space="preserve">/người ; </w:t>
      </w:r>
    </w:p>
    <w:p w14:paraId="05852154" w14:textId="77777777" w:rsidR="002E027B" w:rsidRPr="00BD6C04" w:rsidRDefault="002E027B"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Sức chứa bình quân: 560 - 1000 người/ha </w:t>
      </w:r>
    </w:p>
    <w:p w14:paraId="5F5C4CE9" w14:textId="77777777" w:rsidR="002E027B" w:rsidRPr="00BD6C04" w:rsidRDefault="002E027B"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3 ) Mặt nước khu thể thao bơi thuyền loại nhỏ: </w:t>
      </w:r>
    </w:p>
    <w:p w14:paraId="72FF65BA" w14:textId="77777777" w:rsidR="002E027B" w:rsidRPr="00BD6C04" w:rsidRDefault="002E027B"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Bình quân diện tích/thuyền: 1800m</w:t>
      </w:r>
      <w:r w:rsidRPr="00BD6C04">
        <w:rPr>
          <w:rFonts w:eastAsia="Times New Roman"/>
          <w:sz w:val="26"/>
          <w:szCs w:val="24"/>
          <w:vertAlign w:val="superscript"/>
        </w:rPr>
        <w:t>2</w:t>
      </w:r>
      <w:r w:rsidRPr="00BD6C04">
        <w:rPr>
          <w:rFonts w:eastAsia="Times New Roman"/>
          <w:sz w:val="26"/>
          <w:szCs w:val="24"/>
        </w:rPr>
        <w:t>-5000m</w:t>
      </w:r>
      <w:r w:rsidRPr="00BD6C04">
        <w:rPr>
          <w:rFonts w:eastAsia="Times New Roman"/>
          <w:sz w:val="26"/>
          <w:szCs w:val="24"/>
          <w:vertAlign w:val="superscript"/>
        </w:rPr>
        <w:t>2</w:t>
      </w:r>
      <w:r w:rsidRPr="00BD6C04">
        <w:rPr>
          <w:rFonts w:eastAsia="Times New Roman"/>
          <w:sz w:val="26"/>
          <w:szCs w:val="24"/>
        </w:rPr>
        <w:t xml:space="preserve"> </w:t>
      </w:r>
    </w:p>
    <w:p w14:paraId="4AEE7DAA" w14:textId="77777777" w:rsidR="002E027B" w:rsidRPr="00BD6C04" w:rsidRDefault="002E027B"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Sức chứa mặt nước: 2-6 thuyền/ha </w:t>
      </w:r>
    </w:p>
    <w:p w14:paraId="3A57CE95" w14:textId="77777777" w:rsidR="002E027B" w:rsidRPr="00BD6C04" w:rsidRDefault="002E027B"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Sức chứa khách:  4/ha -12/ha </w:t>
      </w:r>
    </w:p>
    <w:p w14:paraId="559CEC37" w14:textId="77777777" w:rsidR="002E027B" w:rsidRPr="00BD6C04" w:rsidRDefault="002E027B"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4 ) Mặt nước khu thể thao bơi thuyền đua tốc độ: </w:t>
      </w:r>
    </w:p>
    <w:p w14:paraId="001EDBC4" w14:textId="77777777" w:rsidR="002E027B" w:rsidRPr="00BD6C04" w:rsidRDefault="002E027B"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Bình quân diện tích / thuyền: 15000m2 - 30000m</w:t>
      </w:r>
      <w:r w:rsidRPr="00BD6C04">
        <w:rPr>
          <w:rFonts w:eastAsia="Times New Roman"/>
          <w:sz w:val="26"/>
          <w:szCs w:val="24"/>
          <w:vertAlign w:val="superscript"/>
        </w:rPr>
        <w:t>2</w:t>
      </w:r>
      <w:r w:rsidRPr="00BD6C04">
        <w:rPr>
          <w:rFonts w:eastAsia="Times New Roman"/>
          <w:sz w:val="26"/>
          <w:szCs w:val="24"/>
        </w:rPr>
        <w:t xml:space="preserve"> </w:t>
      </w:r>
    </w:p>
    <w:p w14:paraId="3AE1A341" w14:textId="77777777" w:rsidR="002E027B" w:rsidRPr="00BD6C04" w:rsidRDefault="002E027B"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Sức chứa mặt nước: 3-6 thuyền / ha </w:t>
      </w:r>
    </w:p>
    <w:p w14:paraId="7D40BF2A" w14:textId="77777777" w:rsidR="002E027B" w:rsidRPr="00BD6C04" w:rsidRDefault="002E027B"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Sức chứa khách: 1/ha -2/ha </w:t>
      </w:r>
    </w:p>
    <w:p w14:paraId="37F2B295" w14:textId="77777777" w:rsidR="002E027B" w:rsidRPr="00BD6C04" w:rsidRDefault="002E027B"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5) Mặt nước khu thể thao lướt sóng : </w:t>
      </w:r>
    </w:p>
    <w:p w14:paraId="74B9CF93" w14:textId="77777777" w:rsidR="002E027B" w:rsidRPr="00BD6C04" w:rsidRDefault="002E027B"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Bình quân diện tích / thuyền: 20000 m</w:t>
      </w:r>
      <w:r w:rsidRPr="00BD6C04">
        <w:rPr>
          <w:rFonts w:eastAsia="Times New Roman"/>
          <w:sz w:val="26"/>
          <w:szCs w:val="24"/>
          <w:vertAlign w:val="superscript"/>
        </w:rPr>
        <w:t>2</w:t>
      </w:r>
      <w:r w:rsidRPr="00BD6C04">
        <w:rPr>
          <w:rFonts w:eastAsia="Times New Roman"/>
          <w:sz w:val="26"/>
          <w:szCs w:val="24"/>
        </w:rPr>
        <w:t>–40000m</w:t>
      </w:r>
      <w:r w:rsidRPr="00BD6C04">
        <w:rPr>
          <w:rFonts w:eastAsia="Times New Roman"/>
          <w:sz w:val="26"/>
          <w:szCs w:val="24"/>
          <w:vertAlign w:val="superscript"/>
        </w:rPr>
        <w:t>2</w:t>
      </w:r>
      <w:r w:rsidRPr="00BD6C04">
        <w:rPr>
          <w:rFonts w:eastAsia="Times New Roman"/>
          <w:sz w:val="26"/>
          <w:szCs w:val="24"/>
        </w:rPr>
        <w:t xml:space="preserve"> </w:t>
      </w:r>
    </w:p>
    <w:p w14:paraId="175D2541" w14:textId="77777777" w:rsidR="002E027B" w:rsidRPr="00BD6C04" w:rsidRDefault="002E027B"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Sức chứa mặt nước: 25 / ha -50 / ha - sức chứa khách: 5/ha -105/ha </w:t>
      </w:r>
    </w:p>
    <w:p w14:paraId="6B6AE2FC" w14:textId="77777777" w:rsidR="002E027B" w:rsidRPr="00BD6C04" w:rsidRDefault="002E027B"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6) Chiều dài bãi biển (đối với loại bãi biển có chiều rộng tối thiểu 20,0m): </w:t>
      </w:r>
    </w:p>
    <w:p w14:paraId="0474204E" w14:textId="0187D1DF" w:rsidR="002E027B" w:rsidRPr="00BD6C04" w:rsidRDefault="002E027B"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Bãi biển gần khu dân cư: 4,0 ng /m. </w:t>
      </w:r>
    </w:p>
    <w:p w14:paraId="7607F08D" w14:textId="77777777" w:rsidR="002E027B" w:rsidRPr="00BD6C04" w:rsidRDefault="002E027B"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Bãi biển công cộng: </w:t>
      </w:r>
    </w:p>
    <w:p w14:paraId="29A45579" w14:textId="77777777" w:rsidR="002E027B" w:rsidRPr="00BD6C04" w:rsidRDefault="002E027B"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Bình quân: 8 m / ng. </w:t>
      </w:r>
    </w:p>
    <w:p w14:paraId="206FCD5D" w14:textId="77777777" w:rsidR="002E027B" w:rsidRPr="00BD6C04" w:rsidRDefault="002E027B"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Sức chứa: 2,5ng /m . </w:t>
      </w:r>
    </w:p>
    <w:p w14:paraId="7C262A6B" w14:textId="77777777" w:rsidR="002E027B" w:rsidRPr="00BD6C04" w:rsidRDefault="002E027B"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Bãi biển khu du lịch đạt chuẩn: </w:t>
      </w:r>
    </w:p>
    <w:p w14:paraId="5F364F91" w14:textId="77777777" w:rsidR="002E027B" w:rsidRPr="00BD6C04" w:rsidRDefault="002E027B"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Bình quân: 10m /ng. </w:t>
      </w:r>
    </w:p>
    <w:p w14:paraId="419761E4" w14:textId="77777777" w:rsidR="002E027B" w:rsidRPr="00BD6C04" w:rsidRDefault="002E027B"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Sức chứa: 2ng /m </w:t>
      </w:r>
    </w:p>
    <w:p w14:paraId="6793371A" w14:textId="77777777" w:rsidR="002E027B" w:rsidRPr="00BD6C04" w:rsidRDefault="002E027B"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Bãi biển khu du lịch trung bình:</w:t>
      </w:r>
    </w:p>
    <w:p w14:paraId="15B5C108" w14:textId="77777777" w:rsidR="002E027B" w:rsidRPr="00BD6C04" w:rsidRDefault="002E027B"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Bình quân: 15m / ng . </w:t>
      </w:r>
    </w:p>
    <w:p w14:paraId="78BB088D" w14:textId="77777777" w:rsidR="002E027B" w:rsidRPr="00BD6C04" w:rsidRDefault="002E027B"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Sức chứa: 1,5ng / m </w:t>
      </w:r>
    </w:p>
    <w:p w14:paraId="3A43EF5A" w14:textId="77777777" w:rsidR="002E027B" w:rsidRPr="00BD6C04" w:rsidRDefault="002E027B"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Bãi biển thuộc khu resort: </w:t>
      </w:r>
    </w:p>
    <w:p w14:paraId="5B421959" w14:textId="77777777" w:rsidR="002E027B" w:rsidRPr="00BD6C04" w:rsidRDefault="002E027B" w:rsidP="00BD6C04">
      <w:pPr>
        <w:widowControl w:val="0"/>
        <w:autoSpaceDE w:val="0"/>
        <w:autoSpaceDN w:val="0"/>
        <w:adjustRightInd w:val="0"/>
        <w:spacing w:before="120" w:after="120"/>
        <w:jc w:val="both"/>
        <w:rPr>
          <w:rFonts w:eastAsia="Times New Roman"/>
          <w:sz w:val="26"/>
          <w:szCs w:val="24"/>
        </w:rPr>
      </w:pPr>
      <w:r w:rsidRPr="00BD6C04">
        <w:rPr>
          <w:rFonts w:eastAsia="Times New Roman"/>
          <w:sz w:val="26"/>
          <w:szCs w:val="24"/>
        </w:rPr>
        <w:t xml:space="preserve">+ Bình quân: 20m - 30m / ng . </w:t>
      </w:r>
    </w:p>
    <w:p w14:paraId="743EF60E" w14:textId="38422EBE" w:rsidR="002E027B" w:rsidRPr="00BD6C04" w:rsidRDefault="002E027B" w:rsidP="00BD6C04">
      <w:pPr>
        <w:widowControl w:val="0"/>
        <w:autoSpaceDE w:val="0"/>
        <w:autoSpaceDN w:val="0"/>
        <w:adjustRightInd w:val="0"/>
        <w:spacing w:before="120" w:after="120"/>
        <w:jc w:val="both"/>
        <w:rPr>
          <w:rFonts w:eastAsia="Times New Roman"/>
          <w:sz w:val="28"/>
          <w:szCs w:val="26"/>
        </w:rPr>
      </w:pPr>
      <w:r w:rsidRPr="00BD6C04">
        <w:rPr>
          <w:rFonts w:eastAsia="Times New Roman"/>
          <w:sz w:val="26"/>
          <w:szCs w:val="24"/>
        </w:rPr>
        <w:t>+ Sức chứa: 0,7/m</w:t>
      </w:r>
      <w:r w:rsidR="00254736">
        <w:rPr>
          <w:rFonts w:eastAsia="Times New Roman"/>
          <w:sz w:val="26"/>
          <w:szCs w:val="24"/>
        </w:rPr>
        <w:t>.</w:t>
      </w:r>
      <w:r w:rsidRPr="00BD6C04">
        <w:rPr>
          <w:rFonts w:eastAsia="Times New Roman"/>
          <w:sz w:val="28"/>
          <w:szCs w:val="26"/>
        </w:rPr>
        <w:br w:type="page"/>
      </w:r>
    </w:p>
    <w:p w14:paraId="2E72677B" w14:textId="77777777" w:rsidR="002E027B" w:rsidRPr="00BD6C04" w:rsidRDefault="002E027B" w:rsidP="00BD6C04">
      <w:pPr>
        <w:pStyle w:val="Heading1"/>
        <w:keepNext w:val="0"/>
        <w:widowControl w:val="0"/>
        <w:spacing w:before="120" w:after="120"/>
        <w:rPr>
          <w:b w:val="0"/>
          <w:szCs w:val="26"/>
        </w:rPr>
      </w:pPr>
      <w:bookmarkStart w:id="45" w:name="_Toc192846717"/>
      <w:r w:rsidRPr="00BD6C04">
        <w:rPr>
          <w:szCs w:val="26"/>
        </w:rPr>
        <w:lastRenderedPageBreak/>
        <w:t>Phụ lục 2</w:t>
      </w:r>
      <w:bookmarkEnd w:id="45"/>
    </w:p>
    <w:p w14:paraId="456343B8" w14:textId="48A6F6AF" w:rsidR="00254736" w:rsidRPr="00254736" w:rsidRDefault="00254736" w:rsidP="00254736">
      <w:pPr>
        <w:widowControl w:val="0"/>
        <w:autoSpaceDE w:val="0"/>
        <w:autoSpaceDN w:val="0"/>
        <w:adjustRightInd w:val="0"/>
        <w:spacing w:before="120" w:after="120"/>
        <w:jc w:val="both"/>
        <w:rPr>
          <w:rFonts w:eastAsia="Times New Roman"/>
          <w:b/>
          <w:sz w:val="26"/>
          <w:szCs w:val="26"/>
        </w:rPr>
      </w:pPr>
      <w:r w:rsidRPr="00254736">
        <w:rPr>
          <w:rFonts w:eastAsia="Times New Roman"/>
          <w:b/>
          <w:sz w:val="26"/>
          <w:szCs w:val="26"/>
        </w:rPr>
        <w:t>D</w:t>
      </w:r>
      <w:r w:rsidR="002E027B" w:rsidRPr="00254736">
        <w:rPr>
          <w:rFonts w:eastAsia="Times New Roman"/>
          <w:b/>
          <w:sz w:val="26"/>
          <w:szCs w:val="26"/>
        </w:rPr>
        <w:t>iện tích sàn trung bình đối với các loại hình lưu trú</w:t>
      </w:r>
      <w:r w:rsidRPr="00254736">
        <w:rPr>
          <w:rFonts w:eastAsia="Times New Roman"/>
          <w:b/>
          <w:sz w:val="26"/>
          <w:szCs w:val="26"/>
        </w:rPr>
        <w:t xml:space="preserve"> </w:t>
      </w:r>
      <w:r w:rsidRPr="00254736">
        <w:rPr>
          <w:rFonts w:eastAsia="Times New Roman"/>
          <w:b/>
          <w:sz w:val="26"/>
          <w:szCs w:val="26"/>
        </w:rPr>
        <w:t>(Tham khảo)</w:t>
      </w:r>
    </w:p>
    <w:p w14:paraId="5DF2910B" w14:textId="0C29D5AB" w:rsidR="002E027B" w:rsidRPr="00BD6C04" w:rsidRDefault="002E027B" w:rsidP="00BD6C04">
      <w:pPr>
        <w:widowControl w:val="0"/>
        <w:autoSpaceDE w:val="0"/>
        <w:autoSpaceDN w:val="0"/>
        <w:adjustRightInd w:val="0"/>
        <w:spacing w:before="120" w:after="120"/>
        <w:jc w:val="center"/>
        <w:rPr>
          <w:rFonts w:eastAsia="Times New Roman"/>
          <w:b/>
          <w:sz w:val="28"/>
          <w:szCs w:val="26"/>
        </w:rPr>
      </w:pPr>
    </w:p>
    <w:p w14:paraId="3DB34569" w14:textId="77777777" w:rsidR="002E027B" w:rsidRPr="00254736" w:rsidRDefault="002E027B" w:rsidP="00BD6C04">
      <w:pPr>
        <w:widowControl w:val="0"/>
        <w:autoSpaceDE w:val="0"/>
        <w:autoSpaceDN w:val="0"/>
        <w:adjustRightInd w:val="0"/>
        <w:spacing w:before="120" w:after="120"/>
        <w:jc w:val="right"/>
        <w:rPr>
          <w:rFonts w:eastAsia="Times New Roman"/>
          <w:szCs w:val="24"/>
        </w:rPr>
      </w:pPr>
      <w:r w:rsidRPr="00254736">
        <w:rPr>
          <w:rFonts w:eastAsia="Times New Roman"/>
          <w:szCs w:val="24"/>
        </w:rPr>
        <w:t xml:space="preserve">Đơn vị m2 / người (giường) </w:t>
      </w:r>
    </w:p>
    <w:p w14:paraId="217AB4FF" w14:textId="77777777" w:rsidR="002E027B" w:rsidRPr="00BD6C04" w:rsidRDefault="002E027B" w:rsidP="00BD6C04">
      <w:pPr>
        <w:widowControl w:val="0"/>
        <w:autoSpaceDE w:val="0"/>
        <w:autoSpaceDN w:val="0"/>
        <w:adjustRightInd w:val="0"/>
        <w:spacing w:before="120" w:after="120"/>
        <w:jc w:val="both"/>
        <w:rPr>
          <w:rFonts w:eastAsia="Times New Roman"/>
          <w:sz w:val="28"/>
          <w:szCs w:val="26"/>
        </w:rPr>
      </w:pPr>
      <w:r w:rsidRPr="00BD6C04">
        <w:rPr>
          <w:rFonts w:eastAsia="Times New Roman"/>
          <w:noProof/>
          <w:sz w:val="28"/>
          <w:szCs w:val="26"/>
        </w:rPr>
        <w:drawing>
          <wp:inline distT="0" distB="0" distL="0" distR="0" wp14:anchorId="23A35870" wp14:editId="4C847BCE">
            <wp:extent cx="5930265" cy="1897380"/>
            <wp:effectExtent l="0" t="0" r="0" b="7620"/>
            <wp:docPr id="88077" name="Picture 88077" descr="Description: ../Screen%20Shot%202021-12-03%20at%206.30.09%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escription: ../Screen%20Shot%202021-12-03%20at%206.30.09%20PM.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30265" cy="1897380"/>
                    </a:xfrm>
                    <a:prstGeom prst="rect">
                      <a:avLst/>
                    </a:prstGeom>
                    <a:noFill/>
                    <a:ln>
                      <a:noFill/>
                    </a:ln>
                  </pic:spPr>
                </pic:pic>
              </a:graphicData>
            </a:graphic>
          </wp:inline>
        </w:drawing>
      </w:r>
    </w:p>
    <w:p w14:paraId="7B7E6B08" w14:textId="77777777" w:rsidR="002E027B" w:rsidRPr="00BD6C04" w:rsidRDefault="002E027B" w:rsidP="00BD6C04">
      <w:pPr>
        <w:widowControl w:val="0"/>
        <w:autoSpaceDE w:val="0"/>
        <w:autoSpaceDN w:val="0"/>
        <w:adjustRightInd w:val="0"/>
        <w:spacing w:before="120" w:after="120"/>
        <w:jc w:val="both"/>
        <w:rPr>
          <w:rFonts w:eastAsia="Times New Roman"/>
          <w:sz w:val="26"/>
          <w:szCs w:val="26"/>
        </w:rPr>
      </w:pPr>
      <w:r w:rsidRPr="00BD6C04">
        <w:rPr>
          <w:rFonts w:eastAsia="Times New Roman"/>
          <w:sz w:val="26"/>
          <w:szCs w:val="26"/>
        </w:rPr>
        <w:t xml:space="preserve">CHÚ THÍCH: Tiêu chuẩn trong bảng còn phụ thuộc vào một số yếu tố như đặc điểm địa hình khu vực, mức độ sang trọng của khu du lịch theo hệ số sau: </w:t>
      </w:r>
    </w:p>
    <w:p w14:paraId="3BDD0E4A" w14:textId="48526221" w:rsidR="002E027B" w:rsidRPr="00BD6C04" w:rsidRDefault="002E027B" w:rsidP="00BD6C04">
      <w:pPr>
        <w:widowControl w:val="0"/>
        <w:autoSpaceDE w:val="0"/>
        <w:autoSpaceDN w:val="0"/>
        <w:adjustRightInd w:val="0"/>
        <w:spacing w:before="120" w:after="120"/>
        <w:jc w:val="both"/>
        <w:rPr>
          <w:rFonts w:eastAsia="Times New Roman"/>
          <w:sz w:val="26"/>
          <w:szCs w:val="26"/>
        </w:rPr>
      </w:pPr>
      <w:r w:rsidRPr="00BD6C04">
        <w:rPr>
          <w:rFonts w:eastAsia="Times New Roman"/>
          <w:sz w:val="26"/>
          <w:szCs w:val="26"/>
        </w:rPr>
        <w:t>a) Khu du lịch núi cao chỉ số trên có thể nhân với hệ số 1,</w:t>
      </w:r>
      <w:r w:rsidR="00254736">
        <w:rPr>
          <w:rFonts w:eastAsia="Times New Roman"/>
          <w:sz w:val="26"/>
          <w:szCs w:val="26"/>
        </w:rPr>
        <w:t xml:space="preserve"> </w:t>
      </w:r>
      <w:r w:rsidRPr="00BD6C04">
        <w:rPr>
          <w:rFonts w:eastAsia="Times New Roman"/>
          <w:sz w:val="26"/>
          <w:szCs w:val="26"/>
        </w:rPr>
        <w:t>2;</w:t>
      </w:r>
    </w:p>
    <w:p w14:paraId="2A79F471" w14:textId="1B8B5B91" w:rsidR="002E027B" w:rsidRPr="00BD6C04" w:rsidRDefault="002E027B" w:rsidP="00BD6C04">
      <w:pPr>
        <w:widowControl w:val="0"/>
        <w:autoSpaceDE w:val="0"/>
        <w:autoSpaceDN w:val="0"/>
        <w:adjustRightInd w:val="0"/>
        <w:spacing w:before="120" w:after="120"/>
        <w:jc w:val="both"/>
        <w:rPr>
          <w:rFonts w:eastAsia="Times New Roman"/>
          <w:sz w:val="26"/>
          <w:szCs w:val="26"/>
        </w:rPr>
      </w:pPr>
      <w:r w:rsidRPr="00BD6C04">
        <w:rPr>
          <w:rFonts w:eastAsia="Times New Roman"/>
          <w:sz w:val="26"/>
          <w:szCs w:val="26"/>
        </w:rPr>
        <w:t>b) Tuỳ theo mức độ sang trọng có thể nhân với hệ số 1,</w:t>
      </w:r>
      <w:r w:rsidR="00254736">
        <w:rPr>
          <w:rFonts w:eastAsia="Times New Roman"/>
          <w:sz w:val="26"/>
          <w:szCs w:val="26"/>
        </w:rPr>
        <w:t xml:space="preserve"> </w:t>
      </w:r>
      <w:r w:rsidRPr="00BD6C04">
        <w:rPr>
          <w:rFonts w:eastAsia="Times New Roman"/>
          <w:sz w:val="26"/>
          <w:szCs w:val="26"/>
        </w:rPr>
        <w:t>2.</w:t>
      </w:r>
    </w:p>
    <w:p w14:paraId="533AEEC0" w14:textId="77777777" w:rsidR="002E027B" w:rsidRPr="00BD6C04" w:rsidRDefault="002E027B" w:rsidP="00BD6C04">
      <w:pPr>
        <w:widowControl w:val="0"/>
        <w:spacing w:before="120" w:after="120"/>
        <w:jc w:val="both"/>
        <w:rPr>
          <w:b/>
          <w:iCs/>
          <w:sz w:val="26"/>
          <w:szCs w:val="26"/>
        </w:rPr>
      </w:pPr>
    </w:p>
    <w:sectPr w:rsidR="002E027B" w:rsidRPr="00BD6C04" w:rsidSect="00BD6C04">
      <w:footerReference w:type="default" r:id="rId60"/>
      <w:pgSz w:w="11899" w:h="16838" w:code="9"/>
      <w:pgMar w:top="1134"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1A65F" w14:textId="77777777" w:rsidR="005B1CCE" w:rsidRDefault="005B1CCE" w:rsidP="00624A3E">
      <w:r>
        <w:separator/>
      </w:r>
    </w:p>
  </w:endnote>
  <w:endnote w:type="continuationSeparator" w:id="0">
    <w:p w14:paraId="0DC5B637" w14:textId="77777777" w:rsidR="005B1CCE" w:rsidRDefault="005B1CCE" w:rsidP="00624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VNI-Helve">
    <w:altName w:val="﷽﷽﷽﷽﷽﷽﷽﷽e"/>
    <w:panose1 w:val="00000000000000000000"/>
    <w:charset w:val="00"/>
    <w:family w:val="auto"/>
    <w:pitch w:val="variable"/>
    <w:sig w:usb0="00000003" w:usb1="00000000" w:usb2="00000000" w:usb3="00000000" w:csb0="00000001" w:csb1="00000000"/>
  </w:font>
  <w:font w:name="Times">
    <w:altName w:val="﷽﷽﷽﷽﷽﷽﷽﷽ꅡ뫝@ç恀"/>
    <w:panose1 w:val="02020603050405020304"/>
    <w:charset w:val="00"/>
    <w:family w:val="auto"/>
    <w:pitch w:val="variable"/>
    <w:sig w:usb0="00000003" w:usb1="00000000" w:usb2="00000000" w:usb3="00000000" w:csb0="00000007"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VnArial Narrow">
    <w:panose1 w:val="020B7200000000000000"/>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VnVogueH">
    <w:panose1 w:val="020B7200000000000000"/>
    <w:charset w:val="00"/>
    <w:family w:val="swiss"/>
    <w:pitch w:val="variable"/>
    <w:sig w:usb0="00000003" w:usb1="00000000" w:usb2="00000000" w:usb3="00000000" w:csb0="00000001" w:csb1="00000000"/>
  </w:font>
  <w:font w:name=".VnTimeH">
    <w:altName w:val="Times New Roman"/>
    <w:panose1 w:val="020B7200000000000000"/>
    <w:charset w:val="00"/>
    <w:family w:val="swiss"/>
    <w:pitch w:val="variable"/>
    <w:sig w:usb0="00000007" w:usb1="00000000" w:usb2="00000000" w:usb3="00000000" w:csb0="00000013" w:csb1="00000000"/>
  </w:font>
  <w:font w:name="Arial Unicode MS">
    <w:panose1 w:val="020B0604020202020204"/>
    <w:charset w:val="00"/>
    <w:family w:val="roman"/>
    <w:notTrueType/>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3" w:csb1="00000000"/>
  </w:font>
  <w:font w:name="Franklin Gothic Medium">
    <w:panose1 w:val="020B0603020102020204"/>
    <w:charset w:val="00"/>
    <w:family w:val="swiss"/>
    <w:pitch w:val="variable"/>
    <w:sig w:usb0="00000287" w:usb1="00000000" w:usb2="00000000" w:usb3="00000000" w:csb0="0000009F" w:csb1="00000000"/>
  </w:font>
  <w:font w:name="AcuminPro-Regula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EEA2A" w14:textId="77777777" w:rsidR="0055083D" w:rsidRDefault="0055083D" w:rsidP="00F200E7">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89A0CDF" w14:textId="77777777" w:rsidR="0055083D" w:rsidRDefault="0055083D" w:rsidP="00611CE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A427B" w14:textId="0890B719" w:rsidR="0015349C" w:rsidRDefault="0015349C">
    <w:pPr>
      <w:pStyle w:val="Footer"/>
      <w:jc w:val="center"/>
    </w:pPr>
  </w:p>
  <w:p w14:paraId="13A2D61D" w14:textId="77777777" w:rsidR="0055083D" w:rsidRDefault="005508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9807220"/>
      <w:docPartObj>
        <w:docPartGallery w:val="Page Numbers (Bottom of Page)"/>
        <w:docPartUnique/>
      </w:docPartObj>
    </w:sdtPr>
    <w:sdtEndPr>
      <w:rPr>
        <w:noProof/>
      </w:rPr>
    </w:sdtEndPr>
    <w:sdtContent>
      <w:p w14:paraId="204CC119" w14:textId="77777777" w:rsidR="002D291B" w:rsidRPr="00BD6C04" w:rsidRDefault="002D291B">
        <w:pPr>
          <w:pStyle w:val="Footer"/>
          <w:jc w:val="center"/>
        </w:pPr>
        <w:r w:rsidRPr="00BD6C04">
          <w:fldChar w:fldCharType="begin"/>
        </w:r>
        <w:r w:rsidRPr="00BD6C04">
          <w:instrText xml:space="preserve"> PAGE   \* MERGEFORMAT </w:instrText>
        </w:r>
        <w:r w:rsidRPr="00BD6C04">
          <w:fldChar w:fldCharType="separate"/>
        </w:r>
        <w:r w:rsidRPr="00BD6C04">
          <w:rPr>
            <w:noProof/>
          </w:rPr>
          <w:t>2</w:t>
        </w:r>
        <w:r w:rsidRPr="00BD6C04">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52586" w14:textId="77777777" w:rsidR="005B1CCE" w:rsidRDefault="005B1CCE" w:rsidP="00624A3E">
      <w:r>
        <w:separator/>
      </w:r>
    </w:p>
  </w:footnote>
  <w:footnote w:type="continuationSeparator" w:id="0">
    <w:p w14:paraId="23DDC393" w14:textId="77777777" w:rsidR="005B1CCE" w:rsidRDefault="005B1CCE" w:rsidP="00624A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91A5D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7626C3"/>
    <w:multiLevelType w:val="hybridMultilevel"/>
    <w:tmpl w:val="5628D3FC"/>
    <w:lvl w:ilvl="0" w:tplc="B4EC5590">
      <w:start w:val="1"/>
      <w:numFmt w:val="decimal"/>
      <w:lvlText w:val="Hình 3.%1."/>
      <w:lvlJc w:val="left"/>
      <w:pPr>
        <w:ind w:left="720" w:hanging="360"/>
      </w:pPr>
      <w:rPr>
        <w:rFonts w:ascii="Times New Roman" w:hAnsi="Times New Roman" w:hint="default"/>
        <w:b/>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377288"/>
    <w:multiLevelType w:val="hybridMultilevel"/>
    <w:tmpl w:val="290296B2"/>
    <w:lvl w:ilvl="0" w:tplc="E30E2208">
      <w:start w:val="1"/>
      <w:numFmt w:val="decimal"/>
      <w:lvlText w:val="Hình 1.%1."/>
      <w:lvlJc w:val="left"/>
      <w:pPr>
        <w:ind w:left="720" w:hanging="360"/>
      </w:pPr>
      <w:rPr>
        <w:rFonts w:ascii="Times New Roman" w:hAnsi="Times New Roman" w:hint="default"/>
        <w:b/>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93005A"/>
    <w:multiLevelType w:val="multilevel"/>
    <w:tmpl w:val="AC1C2DD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1C56EA9"/>
    <w:multiLevelType w:val="hybridMultilevel"/>
    <w:tmpl w:val="9E627BAE"/>
    <w:lvl w:ilvl="0" w:tplc="370C36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487C02"/>
    <w:multiLevelType w:val="hybridMultilevel"/>
    <w:tmpl w:val="632030D2"/>
    <w:lvl w:ilvl="0" w:tplc="3DBEEC28">
      <w:start w:val="1"/>
      <w:numFmt w:val="decimal"/>
      <w:lvlText w:val="%1."/>
      <w:lvlJc w:val="left"/>
      <w:pPr>
        <w:tabs>
          <w:tab w:val="num" w:pos="720"/>
        </w:tabs>
        <w:ind w:left="720" w:hanging="360"/>
      </w:pPr>
    </w:lvl>
    <w:lvl w:ilvl="1" w:tplc="5994E30E" w:tentative="1">
      <w:start w:val="1"/>
      <w:numFmt w:val="decimal"/>
      <w:lvlText w:val="%2."/>
      <w:lvlJc w:val="left"/>
      <w:pPr>
        <w:tabs>
          <w:tab w:val="num" w:pos="1440"/>
        </w:tabs>
        <w:ind w:left="1440" w:hanging="360"/>
      </w:pPr>
    </w:lvl>
    <w:lvl w:ilvl="2" w:tplc="4BF43DAA" w:tentative="1">
      <w:start w:val="1"/>
      <w:numFmt w:val="decimal"/>
      <w:lvlText w:val="%3."/>
      <w:lvlJc w:val="left"/>
      <w:pPr>
        <w:tabs>
          <w:tab w:val="num" w:pos="2160"/>
        </w:tabs>
        <w:ind w:left="2160" w:hanging="360"/>
      </w:pPr>
    </w:lvl>
    <w:lvl w:ilvl="3" w:tplc="24B4554E" w:tentative="1">
      <w:start w:val="1"/>
      <w:numFmt w:val="decimal"/>
      <w:lvlText w:val="%4."/>
      <w:lvlJc w:val="left"/>
      <w:pPr>
        <w:tabs>
          <w:tab w:val="num" w:pos="2880"/>
        </w:tabs>
        <w:ind w:left="2880" w:hanging="360"/>
      </w:pPr>
    </w:lvl>
    <w:lvl w:ilvl="4" w:tplc="0A886652" w:tentative="1">
      <w:start w:val="1"/>
      <w:numFmt w:val="decimal"/>
      <w:lvlText w:val="%5."/>
      <w:lvlJc w:val="left"/>
      <w:pPr>
        <w:tabs>
          <w:tab w:val="num" w:pos="3600"/>
        </w:tabs>
        <w:ind w:left="3600" w:hanging="360"/>
      </w:pPr>
    </w:lvl>
    <w:lvl w:ilvl="5" w:tplc="E4B82AE6" w:tentative="1">
      <w:start w:val="1"/>
      <w:numFmt w:val="decimal"/>
      <w:lvlText w:val="%6."/>
      <w:lvlJc w:val="left"/>
      <w:pPr>
        <w:tabs>
          <w:tab w:val="num" w:pos="4320"/>
        </w:tabs>
        <w:ind w:left="4320" w:hanging="360"/>
      </w:pPr>
    </w:lvl>
    <w:lvl w:ilvl="6" w:tplc="2F86B182" w:tentative="1">
      <w:start w:val="1"/>
      <w:numFmt w:val="decimal"/>
      <w:lvlText w:val="%7."/>
      <w:lvlJc w:val="left"/>
      <w:pPr>
        <w:tabs>
          <w:tab w:val="num" w:pos="5040"/>
        </w:tabs>
        <w:ind w:left="5040" w:hanging="360"/>
      </w:pPr>
    </w:lvl>
    <w:lvl w:ilvl="7" w:tplc="6EEA8702" w:tentative="1">
      <w:start w:val="1"/>
      <w:numFmt w:val="decimal"/>
      <w:lvlText w:val="%8."/>
      <w:lvlJc w:val="left"/>
      <w:pPr>
        <w:tabs>
          <w:tab w:val="num" w:pos="5760"/>
        </w:tabs>
        <w:ind w:left="5760" w:hanging="360"/>
      </w:pPr>
    </w:lvl>
    <w:lvl w:ilvl="8" w:tplc="E4A8B17A" w:tentative="1">
      <w:start w:val="1"/>
      <w:numFmt w:val="decimal"/>
      <w:lvlText w:val="%9."/>
      <w:lvlJc w:val="left"/>
      <w:pPr>
        <w:tabs>
          <w:tab w:val="num" w:pos="6480"/>
        </w:tabs>
        <w:ind w:left="6480" w:hanging="360"/>
      </w:pPr>
    </w:lvl>
  </w:abstractNum>
  <w:abstractNum w:abstractNumId="6" w15:restartNumberingAfterBreak="0">
    <w:nsid w:val="1DCA7CA0"/>
    <w:multiLevelType w:val="hybridMultilevel"/>
    <w:tmpl w:val="1DCA0E96"/>
    <w:lvl w:ilvl="0" w:tplc="C04480E4">
      <w:start w:val="2"/>
      <w:numFmt w:val="bullet"/>
      <w:lvlText w:val="-"/>
      <w:lvlJc w:val="left"/>
      <w:pPr>
        <w:ind w:left="720" w:hanging="360"/>
      </w:pPr>
      <w:rPr>
        <w:rFonts w:ascii="Arial" w:eastAsia="Calibri" w:hAnsi="Arial" w:cs="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1E4A2F0E"/>
    <w:multiLevelType w:val="hybridMultilevel"/>
    <w:tmpl w:val="0270E69E"/>
    <w:lvl w:ilvl="0" w:tplc="09706A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1E2924"/>
    <w:multiLevelType w:val="hybridMultilevel"/>
    <w:tmpl w:val="5FC68AAA"/>
    <w:lvl w:ilvl="0" w:tplc="832E03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D34E39"/>
    <w:multiLevelType w:val="hybridMultilevel"/>
    <w:tmpl w:val="41DAB6E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E356B7"/>
    <w:multiLevelType w:val="hybridMultilevel"/>
    <w:tmpl w:val="4858AB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6532A8"/>
    <w:multiLevelType w:val="hybridMultilevel"/>
    <w:tmpl w:val="F9F48F7C"/>
    <w:lvl w:ilvl="0" w:tplc="04EC39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85C5CEB"/>
    <w:multiLevelType w:val="hybridMultilevel"/>
    <w:tmpl w:val="B9A0BF34"/>
    <w:lvl w:ilvl="0" w:tplc="A10CEDB4">
      <w:start w:val="1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983E38"/>
    <w:multiLevelType w:val="hybridMultilevel"/>
    <w:tmpl w:val="F71239C4"/>
    <w:lvl w:ilvl="0" w:tplc="44DAB3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55C2CFE"/>
    <w:multiLevelType w:val="hybridMultilevel"/>
    <w:tmpl w:val="A8F08C62"/>
    <w:lvl w:ilvl="0" w:tplc="04090005">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4B4A24B8"/>
    <w:multiLevelType w:val="hybridMultilevel"/>
    <w:tmpl w:val="86D4F750"/>
    <w:lvl w:ilvl="0" w:tplc="B5DC583A">
      <w:start w:val="1"/>
      <w:numFmt w:val="bullet"/>
      <w:lvlText w:val="-"/>
      <w:lvlJc w:val="left"/>
      <w:pPr>
        <w:tabs>
          <w:tab w:val="num" w:pos="360"/>
        </w:tabs>
        <w:ind w:left="360" w:hanging="360"/>
      </w:pPr>
      <w:rPr>
        <w:rFonts w:ascii=".VnTime" w:hAnsi=".VnTime" w:hint="default"/>
      </w:rPr>
    </w:lvl>
    <w:lvl w:ilvl="1" w:tplc="675CA6DE">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4E904D14">
      <w:start w:val="2"/>
      <w:numFmt w:val="decimal"/>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D15672D"/>
    <w:multiLevelType w:val="multilevel"/>
    <w:tmpl w:val="BDD0858E"/>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EFB3174"/>
    <w:multiLevelType w:val="singleLevel"/>
    <w:tmpl w:val="0686A788"/>
    <w:lvl w:ilvl="0">
      <w:start w:val="1"/>
      <w:numFmt w:val="bullet"/>
      <w:lvlText w:val="-"/>
      <w:lvlJc w:val="left"/>
      <w:pPr>
        <w:tabs>
          <w:tab w:val="num" w:pos="360"/>
        </w:tabs>
        <w:ind w:left="360" w:hanging="360"/>
      </w:pPr>
      <w:rPr>
        <w:rFonts w:ascii="Times New Roman" w:hAnsi="Times New Roman" w:hint="default"/>
      </w:rPr>
    </w:lvl>
  </w:abstractNum>
  <w:abstractNum w:abstractNumId="18" w15:restartNumberingAfterBreak="0">
    <w:nsid w:val="4F633D9B"/>
    <w:multiLevelType w:val="hybridMultilevel"/>
    <w:tmpl w:val="335CC0D6"/>
    <w:lvl w:ilvl="0" w:tplc="5D0026EA">
      <w:start w:val="1"/>
      <w:numFmt w:val="decimal"/>
      <w:lvlText w:val="%1."/>
      <w:lvlJc w:val="left"/>
      <w:pPr>
        <w:ind w:left="720" w:hanging="360"/>
      </w:pPr>
      <w:rPr>
        <w:rFonts w:eastAsia="Cambria"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C00727"/>
    <w:multiLevelType w:val="multilevel"/>
    <w:tmpl w:val="550E5C3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2F01443"/>
    <w:multiLevelType w:val="multilevel"/>
    <w:tmpl w:val="136C5A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3F5265C"/>
    <w:multiLevelType w:val="hybridMultilevel"/>
    <w:tmpl w:val="5472FCE8"/>
    <w:lvl w:ilvl="0" w:tplc="84D0BF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3D7552"/>
    <w:multiLevelType w:val="hybridMultilevel"/>
    <w:tmpl w:val="4FD8AB68"/>
    <w:lvl w:ilvl="0" w:tplc="3FC85B5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5356BD"/>
    <w:multiLevelType w:val="hybridMultilevel"/>
    <w:tmpl w:val="D25EE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4D5700"/>
    <w:multiLevelType w:val="hybridMultilevel"/>
    <w:tmpl w:val="FA343118"/>
    <w:lvl w:ilvl="0" w:tplc="B7DCFA60">
      <w:numFmt w:val="bullet"/>
      <w:lvlText w:val="-"/>
      <w:lvlJc w:val="left"/>
      <w:pPr>
        <w:ind w:left="720" w:hanging="360"/>
      </w:pPr>
      <w:rPr>
        <w:rFonts w:ascii="Calibri" w:eastAsia="Cambria" w:hAnsi="Calibri" w:cs="Wingdings" w:hint="default"/>
        <w:color w:val="auto"/>
        <w:sz w:val="28"/>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0B3FC7"/>
    <w:multiLevelType w:val="hybridMultilevel"/>
    <w:tmpl w:val="45369BF2"/>
    <w:lvl w:ilvl="0" w:tplc="39D61D50">
      <w:start w:val="1"/>
      <w:numFmt w:val="bullet"/>
      <w:lvlText w:val="-"/>
      <w:lvlJc w:val="left"/>
      <w:pPr>
        <w:ind w:left="720" w:hanging="360"/>
      </w:pPr>
      <w:rPr>
        <w:rFonts w:ascii="Times New Roman" w:eastAsia="Times New Roman" w:hAnsi="Times New Roman" w:cs="Times New Roman" w:hint="default"/>
      </w:rPr>
    </w:lvl>
    <w:lvl w:ilvl="1" w:tplc="04090019">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6" w15:restartNumberingAfterBreak="0">
    <w:nsid w:val="620E0E04"/>
    <w:multiLevelType w:val="hybridMultilevel"/>
    <w:tmpl w:val="3858D244"/>
    <w:lvl w:ilvl="0" w:tplc="0C14A94A">
      <w:start w:val="1"/>
      <w:numFmt w:val="decimal"/>
      <w:lvlText w:val="Bảng 1.%1."/>
      <w:lvlJc w:val="left"/>
      <w:pPr>
        <w:ind w:left="720" w:hanging="360"/>
      </w:pPr>
      <w:rPr>
        <w:rFonts w:ascii="Times New Roman" w:hAnsi="Times New Roman" w:hint="default"/>
        <w:b/>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B2457D"/>
    <w:multiLevelType w:val="hybridMultilevel"/>
    <w:tmpl w:val="27228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9716AB"/>
    <w:multiLevelType w:val="hybridMultilevel"/>
    <w:tmpl w:val="945E8134"/>
    <w:lvl w:ilvl="0" w:tplc="FFFFFFFF">
      <w:start w:val="10"/>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E14E11"/>
    <w:multiLevelType w:val="hybridMultilevel"/>
    <w:tmpl w:val="AC4C8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0F3F6C"/>
    <w:multiLevelType w:val="hybridMultilevel"/>
    <w:tmpl w:val="F71A2E1C"/>
    <w:lvl w:ilvl="0" w:tplc="0A6C50E6">
      <w:start w:val="1"/>
      <w:numFmt w:val="bullet"/>
      <w:lvlText w:val="-"/>
      <w:lvlJc w:val="left"/>
      <w:pPr>
        <w:ind w:left="360" w:hanging="360"/>
      </w:pPr>
      <w:rPr>
        <w:rFonts w:ascii="Times New Roman" w:eastAsia="Times New Roman" w:hAnsi="Times New Roman" w:cs="Times New Roman" w:hint="default"/>
      </w:rPr>
    </w:lvl>
    <w:lvl w:ilvl="1" w:tplc="EB8018BA" w:tentative="1">
      <w:start w:val="1"/>
      <w:numFmt w:val="bullet"/>
      <w:lvlText w:val="o"/>
      <w:lvlJc w:val="left"/>
      <w:pPr>
        <w:ind w:left="1080" w:hanging="360"/>
      </w:pPr>
      <w:rPr>
        <w:rFonts w:ascii="Courier New" w:hAnsi="Courier New" w:cs="Courier New" w:hint="default"/>
      </w:rPr>
    </w:lvl>
    <w:lvl w:ilvl="2" w:tplc="0206E8BA" w:tentative="1">
      <w:start w:val="1"/>
      <w:numFmt w:val="bullet"/>
      <w:lvlText w:val=""/>
      <w:lvlJc w:val="left"/>
      <w:pPr>
        <w:ind w:left="1800" w:hanging="360"/>
      </w:pPr>
      <w:rPr>
        <w:rFonts w:ascii="Wingdings" w:hAnsi="Wingdings" w:hint="default"/>
      </w:rPr>
    </w:lvl>
    <w:lvl w:ilvl="3" w:tplc="AE78BBB8" w:tentative="1">
      <w:start w:val="1"/>
      <w:numFmt w:val="bullet"/>
      <w:lvlText w:val=""/>
      <w:lvlJc w:val="left"/>
      <w:pPr>
        <w:ind w:left="2520" w:hanging="360"/>
      </w:pPr>
      <w:rPr>
        <w:rFonts w:ascii="Symbol" w:hAnsi="Symbol" w:hint="default"/>
      </w:rPr>
    </w:lvl>
    <w:lvl w:ilvl="4" w:tplc="068A39C2" w:tentative="1">
      <w:start w:val="1"/>
      <w:numFmt w:val="bullet"/>
      <w:lvlText w:val="o"/>
      <w:lvlJc w:val="left"/>
      <w:pPr>
        <w:ind w:left="3240" w:hanging="360"/>
      </w:pPr>
      <w:rPr>
        <w:rFonts w:ascii="Courier New" w:hAnsi="Courier New" w:cs="Courier New" w:hint="default"/>
      </w:rPr>
    </w:lvl>
    <w:lvl w:ilvl="5" w:tplc="2A86A324" w:tentative="1">
      <w:start w:val="1"/>
      <w:numFmt w:val="bullet"/>
      <w:lvlText w:val=""/>
      <w:lvlJc w:val="left"/>
      <w:pPr>
        <w:ind w:left="3960" w:hanging="360"/>
      </w:pPr>
      <w:rPr>
        <w:rFonts w:ascii="Wingdings" w:hAnsi="Wingdings" w:hint="default"/>
      </w:rPr>
    </w:lvl>
    <w:lvl w:ilvl="6" w:tplc="05DC276E" w:tentative="1">
      <w:start w:val="1"/>
      <w:numFmt w:val="bullet"/>
      <w:lvlText w:val=""/>
      <w:lvlJc w:val="left"/>
      <w:pPr>
        <w:ind w:left="4680" w:hanging="360"/>
      </w:pPr>
      <w:rPr>
        <w:rFonts w:ascii="Symbol" w:hAnsi="Symbol" w:hint="default"/>
      </w:rPr>
    </w:lvl>
    <w:lvl w:ilvl="7" w:tplc="EFD8B1CA" w:tentative="1">
      <w:start w:val="1"/>
      <w:numFmt w:val="bullet"/>
      <w:lvlText w:val="o"/>
      <w:lvlJc w:val="left"/>
      <w:pPr>
        <w:ind w:left="5400" w:hanging="360"/>
      </w:pPr>
      <w:rPr>
        <w:rFonts w:ascii="Courier New" w:hAnsi="Courier New" w:cs="Courier New" w:hint="default"/>
      </w:rPr>
    </w:lvl>
    <w:lvl w:ilvl="8" w:tplc="3AD0C6F4" w:tentative="1">
      <w:start w:val="1"/>
      <w:numFmt w:val="bullet"/>
      <w:lvlText w:val=""/>
      <w:lvlJc w:val="left"/>
      <w:pPr>
        <w:ind w:left="6120" w:hanging="360"/>
      </w:pPr>
      <w:rPr>
        <w:rFonts w:ascii="Wingdings" w:hAnsi="Wingdings" w:hint="default"/>
      </w:rPr>
    </w:lvl>
  </w:abstractNum>
  <w:num w:numId="1">
    <w:abstractNumId w:val="7"/>
  </w:num>
  <w:num w:numId="2">
    <w:abstractNumId w:val="4"/>
  </w:num>
  <w:num w:numId="3">
    <w:abstractNumId w:val="23"/>
  </w:num>
  <w:num w:numId="4">
    <w:abstractNumId w:val="27"/>
  </w:num>
  <w:num w:numId="5">
    <w:abstractNumId w:val="20"/>
  </w:num>
  <w:num w:numId="6">
    <w:abstractNumId w:val="24"/>
  </w:num>
  <w:num w:numId="7">
    <w:abstractNumId w:val="22"/>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8"/>
  </w:num>
  <w:num w:numId="11">
    <w:abstractNumId w:val="29"/>
  </w:num>
  <w:num w:numId="12">
    <w:abstractNumId w:val="0"/>
  </w:num>
  <w:num w:numId="13">
    <w:abstractNumId w:val="6"/>
  </w:num>
  <w:num w:numId="14">
    <w:abstractNumId w:val="11"/>
  </w:num>
  <w:num w:numId="15">
    <w:abstractNumId w:val="3"/>
  </w:num>
  <w:num w:numId="16">
    <w:abstractNumId w:val="9"/>
  </w:num>
  <w:num w:numId="17">
    <w:abstractNumId w:val="30"/>
  </w:num>
  <w:num w:numId="18">
    <w:abstractNumId w:val="21"/>
  </w:num>
  <w:num w:numId="19">
    <w:abstractNumId w:val="16"/>
  </w:num>
  <w:num w:numId="20">
    <w:abstractNumId w:val="8"/>
  </w:num>
  <w:num w:numId="21">
    <w:abstractNumId w:val="13"/>
  </w:num>
  <w:num w:numId="22">
    <w:abstractNumId w:val="17"/>
  </w:num>
  <w:num w:numId="23">
    <w:abstractNumId w:val="12"/>
  </w:num>
  <w:num w:numId="24">
    <w:abstractNumId w:val="25"/>
  </w:num>
  <w:num w:numId="25">
    <w:abstractNumId w:val="1"/>
  </w:num>
  <w:num w:numId="26">
    <w:abstractNumId w:val="28"/>
  </w:num>
  <w:num w:numId="27">
    <w:abstractNumId w:val="19"/>
  </w:num>
  <w:num w:numId="28">
    <w:abstractNumId w:val="14"/>
  </w:num>
  <w:num w:numId="29">
    <w:abstractNumId w:val="10"/>
  </w:num>
  <w:num w:numId="30">
    <w:abstractNumId w:val="15"/>
  </w:num>
  <w:num w:numId="31">
    <w:abstractNumId w:val="26"/>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B66"/>
    <w:rsid w:val="00000976"/>
    <w:rsid w:val="0000233A"/>
    <w:rsid w:val="00004F0A"/>
    <w:rsid w:val="00010985"/>
    <w:rsid w:val="00012218"/>
    <w:rsid w:val="00012A0A"/>
    <w:rsid w:val="000153C3"/>
    <w:rsid w:val="0001566B"/>
    <w:rsid w:val="00015AA5"/>
    <w:rsid w:val="00025C68"/>
    <w:rsid w:val="00025CDE"/>
    <w:rsid w:val="0003340F"/>
    <w:rsid w:val="0003411C"/>
    <w:rsid w:val="000357CF"/>
    <w:rsid w:val="000375A2"/>
    <w:rsid w:val="00041646"/>
    <w:rsid w:val="00041931"/>
    <w:rsid w:val="00041A6D"/>
    <w:rsid w:val="0004212E"/>
    <w:rsid w:val="00043180"/>
    <w:rsid w:val="00046CF5"/>
    <w:rsid w:val="00051136"/>
    <w:rsid w:val="00052F64"/>
    <w:rsid w:val="000670CD"/>
    <w:rsid w:val="00081EF5"/>
    <w:rsid w:val="00082C02"/>
    <w:rsid w:val="000947EA"/>
    <w:rsid w:val="000969E1"/>
    <w:rsid w:val="00097494"/>
    <w:rsid w:val="000A6FD0"/>
    <w:rsid w:val="000B320F"/>
    <w:rsid w:val="000B3FA9"/>
    <w:rsid w:val="000C2785"/>
    <w:rsid w:val="000C6E11"/>
    <w:rsid w:val="000C7EB8"/>
    <w:rsid w:val="000C7F57"/>
    <w:rsid w:val="000D5523"/>
    <w:rsid w:val="000D6356"/>
    <w:rsid w:val="000E18FB"/>
    <w:rsid w:val="000E618C"/>
    <w:rsid w:val="000F0BB6"/>
    <w:rsid w:val="000F3A0B"/>
    <w:rsid w:val="000F5D16"/>
    <w:rsid w:val="00121639"/>
    <w:rsid w:val="00125037"/>
    <w:rsid w:val="00127CCC"/>
    <w:rsid w:val="0015349C"/>
    <w:rsid w:val="00153C1E"/>
    <w:rsid w:val="001552BC"/>
    <w:rsid w:val="00161BF0"/>
    <w:rsid w:val="00162728"/>
    <w:rsid w:val="00163EC9"/>
    <w:rsid w:val="00172222"/>
    <w:rsid w:val="0017712C"/>
    <w:rsid w:val="001807C9"/>
    <w:rsid w:val="0019120C"/>
    <w:rsid w:val="00196F99"/>
    <w:rsid w:val="001A280B"/>
    <w:rsid w:val="001B2518"/>
    <w:rsid w:val="001B7F06"/>
    <w:rsid w:val="001C201B"/>
    <w:rsid w:val="001C3C71"/>
    <w:rsid w:val="001C5891"/>
    <w:rsid w:val="001D3CE2"/>
    <w:rsid w:val="001D73AF"/>
    <w:rsid w:val="001E5657"/>
    <w:rsid w:val="001F6C25"/>
    <w:rsid w:val="002031FF"/>
    <w:rsid w:val="00203CE9"/>
    <w:rsid w:val="00210A38"/>
    <w:rsid w:val="00210EB0"/>
    <w:rsid w:val="00214988"/>
    <w:rsid w:val="00215C89"/>
    <w:rsid w:val="0022009D"/>
    <w:rsid w:val="002221FB"/>
    <w:rsid w:val="0022365E"/>
    <w:rsid w:val="00224190"/>
    <w:rsid w:val="00224C8F"/>
    <w:rsid w:val="00230EE9"/>
    <w:rsid w:val="00241712"/>
    <w:rsid w:val="002468FA"/>
    <w:rsid w:val="00246F38"/>
    <w:rsid w:val="00253A36"/>
    <w:rsid w:val="00254736"/>
    <w:rsid w:val="00255B0D"/>
    <w:rsid w:val="00256893"/>
    <w:rsid w:val="0026299D"/>
    <w:rsid w:val="00263E0D"/>
    <w:rsid w:val="00264DDD"/>
    <w:rsid w:val="002666F2"/>
    <w:rsid w:val="0026698E"/>
    <w:rsid w:val="00272751"/>
    <w:rsid w:val="0027459B"/>
    <w:rsid w:val="002854AD"/>
    <w:rsid w:val="00292149"/>
    <w:rsid w:val="0029629D"/>
    <w:rsid w:val="00296BD0"/>
    <w:rsid w:val="00296FED"/>
    <w:rsid w:val="002A6D3B"/>
    <w:rsid w:val="002B2D7D"/>
    <w:rsid w:val="002B34E5"/>
    <w:rsid w:val="002C36A4"/>
    <w:rsid w:val="002D291B"/>
    <w:rsid w:val="002E027B"/>
    <w:rsid w:val="002E1D4F"/>
    <w:rsid w:val="002F2390"/>
    <w:rsid w:val="002F5AFC"/>
    <w:rsid w:val="00301E2D"/>
    <w:rsid w:val="003022CC"/>
    <w:rsid w:val="00303567"/>
    <w:rsid w:val="00304D52"/>
    <w:rsid w:val="00307AEC"/>
    <w:rsid w:val="00311BAF"/>
    <w:rsid w:val="003134FA"/>
    <w:rsid w:val="00314B2C"/>
    <w:rsid w:val="0032163A"/>
    <w:rsid w:val="00322B03"/>
    <w:rsid w:val="003262A5"/>
    <w:rsid w:val="0032744B"/>
    <w:rsid w:val="00332C2D"/>
    <w:rsid w:val="003345CA"/>
    <w:rsid w:val="003435D5"/>
    <w:rsid w:val="00355D16"/>
    <w:rsid w:val="00374852"/>
    <w:rsid w:val="00375CB9"/>
    <w:rsid w:val="003779BA"/>
    <w:rsid w:val="003817E5"/>
    <w:rsid w:val="003842E9"/>
    <w:rsid w:val="003863DB"/>
    <w:rsid w:val="00392E06"/>
    <w:rsid w:val="00394D3B"/>
    <w:rsid w:val="003A268D"/>
    <w:rsid w:val="003B4ABB"/>
    <w:rsid w:val="003C3EE1"/>
    <w:rsid w:val="003C461E"/>
    <w:rsid w:val="003D51A4"/>
    <w:rsid w:val="003F2250"/>
    <w:rsid w:val="00407745"/>
    <w:rsid w:val="00411F00"/>
    <w:rsid w:val="00414ADD"/>
    <w:rsid w:val="0042087B"/>
    <w:rsid w:val="004224FB"/>
    <w:rsid w:val="00424D65"/>
    <w:rsid w:val="004254F6"/>
    <w:rsid w:val="00432271"/>
    <w:rsid w:val="00432388"/>
    <w:rsid w:val="004359DA"/>
    <w:rsid w:val="00437ECE"/>
    <w:rsid w:val="00444C68"/>
    <w:rsid w:val="00444CBD"/>
    <w:rsid w:val="00447953"/>
    <w:rsid w:val="004502BC"/>
    <w:rsid w:val="00450BA7"/>
    <w:rsid w:val="00451219"/>
    <w:rsid w:val="004672D1"/>
    <w:rsid w:val="00471123"/>
    <w:rsid w:val="00473458"/>
    <w:rsid w:val="00490B27"/>
    <w:rsid w:val="004916B7"/>
    <w:rsid w:val="00491F86"/>
    <w:rsid w:val="00492FBD"/>
    <w:rsid w:val="00493438"/>
    <w:rsid w:val="00495C86"/>
    <w:rsid w:val="004A026A"/>
    <w:rsid w:val="004A0A3F"/>
    <w:rsid w:val="004A475A"/>
    <w:rsid w:val="004A7E59"/>
    <w:rsid w:val="004C20A9"/>
    <w:rsid w:val="004C45E3"/>
    <w:rsid w:val="004D3F93"/>
    <w:rsid w:val="004D5C3C"/>
    <w:rsid w:val="004D6E6A"/>
    <w:rsid w:val="004E1F7D"/>
    <w:rsid w:val="004E287D"/>
    <w:rsid w:val="004E4D9B"/>
    <w:rsid w:val="004F34AF"/>
    <w:rsid w:val="004F367D"/>
    <w:rsid w:val="004F3B8F"/>
    <w:rsid w:val="004F61A6"/>
    <w:rsid w:val="0050410E"/>
    <w:rsid w:val="005079E2"/>
    <w:rsid w:val="0051192C"/>
    <w:rsid w:val="0051371A"/>
    <w:rsid w:val="00514756"/>
    <w:rsid w:val="00530A1F"/>
    <w:rsid w:val="00545EAE"/>
    <w:rsid w:val="0054650E"/>
    <w:rsid w:val="0055083D"/>
    <w:rsid w:val="0055275E"/>
    <w:rsid w:val="00555FAC"/>
    <w:rsid w:val="00556B5D"/>
    <w:rsid w:val="00562C70"/>
    <w:rsid w:val="00562E8B"/>
    <w:rsid w:val="00571A67"/>
    <w:rsid w:val="00571D1A"/>
    <w:rsid w:val="0058684B"/>
    <w:rsid w:val="00591E00"/>
    <w:rsid w:val="00594D2D"/>
    <w:rsid w:val="00594E4B"/>
    <w:rsid w:val="005A0BB2"/>
    <w:rsid w:val="005B1CCE"/>
    <w:rsid w:val="005B7FA5"/>
    <w:rsid w:val="005C0722"/>
    <w:rsid w:val="005C29B3"/>
    <w:rsid w:val="005C4C62"/>
    <w:rsid w:val="005D7D2C"/>
    <w:rsid w:val="005E71CD"/>
    <w:rsid w:val="005E752E"/>
    <w:rsid w:val="005E76E8"/>
    <w:rsid w:val="005F0FDB"/>
    <w:rsid w:val="005F1475"/>
    <w:rsid w:val="005F17B8"/>
    <w:rsid w:val="005F2390"/>
    <w:rsid w:val="005F3BA2"/>
    <w:rsid w:val="005F43DE"/>
    <w:rsid w:val="00600EAC"/>
    <w:rsid w:val="00605A57"/>
    <w:rsid w:val="00606B66"/>
    <w:rsid w:val="00611CE6"/>
    <w:rsid w:val="00616255"/>
    <w:rsid w:val="006224A8"/>
    <w:rsid w:val="00624A3E"/>
    <w:rsid w:val="006259B2"/>
    <w:rsid w:val="00626CAA"/>
    <w:rsid w:val="00630D71"/>
    <w:rsid w:val="006316B7"/>
    <w:rsid w:val="00633DFA"/>
    <w:rsid w:val="0063642B"/>
    <w:rsid w:val="006364DD"/>
    <w:rsid w:val="00636EAB"/>
    <w:rsid w:val="00642779"/>
    <w:rsid w:val="006463F3"/>
    <w:rsid w:val="00646948"/>
    <w:rsid w:val="006520C6"/>
    <w:rsid w:val="00652ACF"/>
    <w:rsid w:val="00653770"/>
    <w:rsid w:val="00665DFF"/>
    <w:rsid w:val="006700D2"/>
    <w:rsid w:val="006721E3"/>
    <w:rsid w:val="00677644"/>
    <w:rsid w:val="006810B9"/>
    <w:rsid w:val="00684D48"/>
    <w:rsid w:val="006855E1"/>
    <w:rsid w:val="006A1AAB"/>
    <w:rsid w:val="006A5B91"/>
    <w:rsid w:val="006B045F"/>
    <w:rsid w:val="006B098B"/>
    <w:rsid w:val="006B1326"/>
    <w:rsid w:val="006B1AD5"/>
    <w:rsid w:val="006B2878"/>
    <w:rsid w:val="006C456F"/>
    <w:rsid w:val="006C5FCD"/>
    <w:rsid w:val="006C670B"/>
    <w:rsid w:val="006C7BC9"/>
    <w:rsid w:val="006D3E62"/>
    <w:rsid w:val="006D5727"/>
    <w:rsid w:val="006E3E00"/>
    <w:rsid w:val="006E46CB"/>
    <w:rsid w:val="006E64B5"/>
    <w:rsid w:val="006F4CD4"/>
    <w:rsid w:val="00700DE2"/>
    <w:rsid w:val="00701810"/>
    <w:rsid w:val="00705A82"/>
    <w:rsid w:val="00710405"/>
    <w:rsid w:val="00711902"/>
    <w:rsid w:val="00712C1B"/>
    <w:rsid w:val="00716B3B"/>
    <w:rsid w:val="00721F8D"/>
    <w:rsid w:val="0073134F"/>
    <w:rsid w:val="007341B4"/>
    <w:rsid w:val="007371AE"/>
    <w:rsid w:val="00737BCF"/>
    <w:rsid w:val="0075351D"/>
    <w:rsid w:val="00756CDA"/>
    <w:rsid w:val="00761AC2"/>
    <w:rsid w:val="00765992"/>
    <w:rsid w:val="00774F1D"/>
    <w:rsid w:val="00780A22"/>
    <w:rsid w:val="00794B9C"/>
    <w:rsid w:val="007A1ABB"/>
    <w:rsid w:val="007A7D29"/>
    <w:rsid w:val="007B1C7C"/>
    <w:rsid w:val="007B2CB0"/>
    <w:rsid w:val="007C16EA"/>
    <w:rsid w:val="007C44EB"/>
    <w:rsid w:val="007C7D7C"/>
    <w:rsid w:val="007D57AB"/>
    <w:rsid w:val="007D5A5D"/>
    <w:rsid w:val="007D5DF5"/>
    <w:rsid w:val="007E2625"/>
    <w:rsid w:val="007E4C91"/>
    <w:rsid w:val="007E60A9"/>
    <w:rsid w:val="007E707E"/>
    <w:rsid w:val="007F01A7"/>
    <w:rsid w:val="007F3653"/>
    <w:rsid w:val="007F5021"/>
    <w:rsid w:val="007F5104"/>
    <w:rsid w:val="007F7853"/>
    <w:rsid w:val="008058DB"/>
    <w:rsid w:val="0081452C"/>
    <w:rsid w:val="008158E7"/>
    <w:rsid w:val="00816F70"/>
    <w:rsid w:val="00820003"/>
    <w:rsid w:val="00835B14"/>
    <w:rsid w:val="00837F0B"/>
    <w:rsid w:val="00841DC9"/>
    <w:rsid w:val="00841F63"/>
    <w:rsid w:val="00844400"/>
    <w:rsid w:val="00850DC4"/>
    <w:rsid w:val="00852362"/>
    <w:rsid w:val="00853A47"/>
    <w:rsid w:val="00856BF8"/>
    <w:rsid w:val="00856FB4"/>
    <w:rsid w:val="00875502"/>
    <w:rsid w:val="008760FF"/>
    <w:rsid w:val="008802C5"/>
    <w:rsid w:val="00885BFB"/>
    <w:rsid w:val="00892312"/>
    <w:rsid w:val="00895961"/>
    <w:rsid w:val="008A0142"/>
    <w:rsid w:val="008A17DD"/>
    <w:rsid w:val="008A7CC5"/>
    <w:rsid w:val="008A7E52"/>
    <w:rsid w:val="008B4DD3"/>
    <w:rsid w:val="008B6255"/>
    <w:rsid w:val="008B6674"/>
    <w:rsid w:val="008B66D5"/>
    <w:rsid w:val="008C1B3F"/>
    <w:rsid w:val="008C283C"/>
    <w:rsid w:val="008C5A6D"/>
    <w:rsid w:val="008D4DFD"/>
    <w:rsid w:val="008E1560"/>
    <w:rsid w:val="008E5304"/>
    <w:rsid w:val="008F099A"/>
    <w:rsid w:val="008F33CE"/>
    <w:rsid w:val="008F6191"/>
    <w:rsid w:val="00905EF3"/>
    <w:rsid w:val="009133BC"/>
    <w:rsid w:val="00924CCF"/>
    <w:rsid w:val="00925A7C"/>
    <w:rsid w:val="00926F1A"/>
    <w:rsid w:val="00927191"/>
    <w:rsid w:val="00930053"/>
    <w:rsid w:val="00933732"/>
    <w:rsid w:val="00933D38"/>
    <w:rsid w:val="009368AE"/>
    <w:rsid w:val="009404E1"/>
    <w:rsid w:val="00940699"/>
    <w:rsid w:val="0094321B"/>
    <w:rsid w:val="009452DE"/>
    <w:rsid w:val="009477E9"/>
    <w:rsid w:val="00947F58"/>
    <w:rsid w:val="009679A9"/>
    <w:rsid w:val="0097131A"/>
    <w:rsid w:val="009717FC"/>
    <w:rsid w:val="0097252A"/>
    <w:rsid w:val="009726F1"/>
    <w:rsid w:val="00972AC5"/>
    <w:rsid w:val="009762A6"/>
    <w:rsid w:val="009819E5"/>
    <w:rsid w:val="00982902"/>
    <w:rsid w:val="009866F9"/>
    <w:rsid w:val="0098691A"/>
    <w:rsid w:val="009875B6"/>
    <w:rsid w:val="009917CF"/>
    <w:rsid w:val="00992AB4"/>
    <w:rsid w:val="00993829"/>
    <w:rsid w:val="00994667"/>
    <w:rsid w:val="009A2DC6"/>
    <w:rsid w:val="009A596D"/>
    <w:rsid w:val="009A6FE8"/>
    <w:rsid w:val="009B17E6"/>
    <w:rsid w:val="009B5700"/>
    <w:rsid w:val="009B7BE3"/>
    <w:rsid w:val="009C0F21"/>
    <w:rsid w:val="009C2706"/>
    <w:rsid w:val="009D1847"/>
    <w:rsid w:val="009D70DC"/>
    <w:rsid w:val="009E3A88"/>
    <w:rsid w:val="009E6227"/>
    <w:rsid w:val="009E63F6"/>
    <w:rsid w:val="009E7A2C"/>
    <w:rsid w:val="009F0539"/>
    <w:rsid w:val="009F0EEF"/>
    <w:rsid w:val="009F62D3"/>
    <w:rsid w:val="00A04C55"/>
    <w:rsid w:val="00A110D2"/>
    <w:rsid w:val="00A20717"/>
    <w:rsid w:val="00A219A0"/>
    <w:rsid w:val="00A21A74"/>
    <w:rsid w:val="00A2749C"/>
    <w:rsid w:val="00A30E40"/>
    <w:rsid w:val="00A31517"/>
    <w:rsid w:val="00A345E7"/>
    <w:rsid w:val="00A34795"/>
    <w:rsid w:val="00A358D0"/>
    <w:rsid w:val="00A430C3"/>
    <w:rsid w:val="00A45F34"/>
    <w:rsid w:val="00A50BCF"/>
    <w:rsid w:val="00A50DF5"/>
    <w:rsid w:val="00A57838"/>
    <w:rsid w:val="00A711C8"/>
    <w:rsid w:val="00A86E71"/>
    <w:rsid w:val="00A9426E"/>
    <w:rsid w:val="00AA2519"/>
    <w:rsid w:val="00AA3AFB"/>
    <w:rsid w:val="00AA47F7"/>
    <w:rsid w:val="00AA558B"/>
    <w:rsid w:val="00AB7215"/>
    <w:rsid w:val="00AB7F74"/>
    <w:rsid w:val="00AC1408"/>
    <w:rsid w:val="00AC3029"/>
    <w:rsid w:val="00AC51C0"/>
    <w:rsid w:val="00AC660A"/>
    <w:rsid w:val="00AC7A31"/>
    <w:rsid w:val="00AD3179"/>
    <w:rsid w:val="00AD31C7"/>
    <w:rsid w:val="00AD5B4B"/>
    <w:rsid w:val="00AE0347"/>
    <w:rsid w:val="00AE76F1"/>
    <w:rsid w:val="00AF0DE3"/>
    <w:rsid w:val="00AF2894"/>
    <w:rsid w:val="00AF38BB"/>
    <w:rsid w:val="00AF3D29"/>
    <w:rsid w:val="00AF4DC8"/>
    <w:rsid w:val="00B03CB4"/>
    <w:rsid w:val="00B14598"/>
    <w:rsid w:val="00B234EA"/>
    <w:rsid w:val="00B253E4"/>
    <w:rsid w:val="00B30CA4"/>
    <w:rsid w:val="00B41EAD"/>
    <w:rsid w:val="00B4479C"/>
    <w:rsid w:val="00B57E49"/>
    <w:rsid w:val="00B62679"/>
    <w:rsid w:val="00B646B0"/>
    <w:rsid w:val="00B6512F"/>
    <w:rsid w:val="00B66866"/>
    <w:rsid w:val="00B67B22"/>
    <w:rsid w:val="00B77522"/>
    <w:rsid w:val="00B811E2"/>
    <w:rsid w:val="00B93201"/>
    <w:rsid w:val="00BA16C6"/>
    <w:rsid w:val="00BA31C4"/>
    <w:rsid w:val="00BB06FE"/>
    <w:rsid w:val="00BB63BA"/>
    <w:rsid w:val="00BD27AF"/>
    <w:rsid w:val="00BD4AC2"/>
    <w:rsid w:val="00BD6C04"/>
    <w:rsid w:val="00BD71F1"/>
    <w:rsid w:val="00BF3C35"/>
    <w:rsid w:val="00C131EC"/>
    <w:rsid w:val="00C14149"/>
    <w:rsid w:val="00C208BF"/>
    <w:rsid w:val="00C23648"/>
    <w:rsid w:val="00C35B1D"/>
    <w:rsid w:val="00C47E07"/>
    <w:rsid w:val="00C567DE"/>
    <w:rsid w:val="00C64925"/>
    <w:rsid w:val="00C65E8F"/>
    <w:rsid w:val="00C71A57"/>
    <w:rsid w:val="00C74370"/>
    <w:rsid w:val="00C77D59"/>
    <w:rsid w:val="00C934FC"/>
    <w:rsid w:val="00CA2439"/>
    <w:rsid w:val="00CA24C3"/>
    <w:rsid w:val="00CB03C1"/>
    <w:rsid w:val="00CB0EB8"/>
    <w:rsid w:val="00CB25D3"/>
    <w:rsid w:val="00CC5CB0"/>
    <w:rsid w:val="00CC67DC"/>
    <w:rsid w:val="00CD1EE2"/>
    <w:rsid w:val="00CD2D14"/>
    <w:rsid w:val="00CD59F1"/>
    <w:rsid w:val="00CD7556"/>
    <w:rsid w:val="00CE7376"/>
    <w:rsid w:val="00CF117B"/>
    <w:rsid w:val="00CF254C"/>
    <w:rsid w:val="00CF2EE6"/>
    <w:rsid w:val="00CF3BE3"/>
    <w:rsid w:val="00CF727B"/>
    <w:rsid w:val="00CF76E8"/>
    <w:rsid w:val="00CF770D"/>
    <w:rsid w:val="00D02110"/>
    <w:rsid w:val="00D035B8"/>
    <w:rsid w:val="00D06B04"/>
    <w:rsid w:val="00D135E8"/>
    <w:rsid w:val="00D13F0F"/>
    <w:rsid w:val="00D150EA"/>
    <w:rsid w:val="00D215F3"/>
    <w:rsid w:val="00D2714E"/>
    <w:rsid w:val="00D30A30"/>
    <w:rsid w:val="00D31BA9"/>
    <w:rsid w:val="00D37651"/>
    <w:rsid w:val="00D45A71"/>
    <w:rsid w:val="00D45A85"/>
    <w:rsid w:val="00D45F3B"/>
    <w:rsid w:val="00D53A8D"/>
    <w:rsid w:val="00D6200C"/>
    <w:rsid w:val="00D63733"/>
    <w:rsid w:val="00D640D8"/>
    <w:rsid w:val="00D64BFC"/>
    <w:rsid w:val="00D654A3"/>
    <w:rsid w:val="00D65678"/>
    <w:rsid w:val="00D66838"/>
    <w:rsid w:val="00D70241"/>
    <w:rsid w:val="00D71C72"/>
    <w:rsid w:val="00D74CB7"/>
    <w:rsid w:val="00D93205"/>
    <w:rsid w:val="00D95B1E"/>
    <w:rsid w:val="00D965A2"/>
    <w:rsid w:val="00DA0072"/>
    <w:rsid w:val="00DA0F4B"/>
    <w:rsid w:val="00DA1813"/>
    <w:rsid w:val="00DA73FC"/>
    <w:rsid w:val="00DB061D"/>
    <w:rsid w:val="00DB20FF"/>
    <w:rsid w:val="00DB70EE"/>
    <w:rsid w:val="00DC0FE0"/>
    <w:rsid w:val="00DC2328"/>
    <w:rsid w:val="00DC453D"/>
    <w:rsid w:val="00DC502E"/>
    <w:rsid w:val="00DD05E3"/>
    <w:rsid w:val="00DD29DA"/>
    <w:rsid w:val="00DD4E35"/>
    <w:rsid w:val="00DD5481"/>
    <w:rsid w:val="00DD7C6B"/>
    <w:rsid w:val="00DE275D"/>
    <w:rsid w:val="00DE73D3"/>
    <w:rsid w:val="00DF3350"/>
    <w:rsid w:val="00DF6958"/>
    <w:rsid w:val="00DF6F87"/>
    <w:rsid w:val="00DF764E"/>
    <w:rsid w:val="00DF773D"/>
    <w:rsid w:val="00DF785E"/>
    <w:rsid w:val="00E24AB9"/>
    <w:rsid w:val="00E3175D"/>
    <w:rsid w:val="00E32291"/>
    <w:rsid w:val="00E53665"/>
    <w:rsid w:val="00E538C8"/>
    <w:rsid w:val="00E61422"/>
    <w:rsid w:val="00E62673"/>
    <w:rsid w:val="00E65C4A"/>
    <w:rsid w:val="00E67539"/>
    <w:rsid w:val="00E67FDB"/>
    <w:rsid w:val="00E70EC1"/>
    <w:rsid w:val="00E73854"/>
    <w:rsid w:val="00E96507"/>
    <w:rsid w:val="00EA2936"/>
    <w:rsid w:val="00EA6C48"/>
    <w:rsid w:val="00EA70C3"/>
    <w:rsid w:val="00EC01CF"/>
    <w:rsid w:val="00EC40DA"/>
    <w:rsid w:val="00EC480A"/>
    <w:rsid w:val="00EC73DB"/>
    <w:rsid w:val="00EC7802"/>
    <w:rsid w:val="00ED1278"/>
    <w:rsid w:val="00ED68B2"/>
    <w:rsid w:val="00EE7E1E"/>
    <w:rsid w:val="00EE7E9C"/>
    <w:rsid w:val="00EF2467"/>
    <w:rsid w:val="00EF36AC"/>
    <w:rsid w:val="00EF7807"/>
    <w:rsid w:val="00F065BA"/>
    <w:rsid w:val="00F06606"/>
    <w:rsid w:val="00F13026"/>
    <w:rsid w:val="00F158D2"/>
    <w:rsid w:val="00F15FF7"/>
    <w:rsid w:val="00F200E7"/>
    <w:rsid w:val="00F20968"/>
    <w:rsid w:val="00F20EF4"/>
    <w:rsid w:val="00F23716"/>
    <w:rsid w:val="00F45B4F"/>
    <w:rsid w:val="00F478A2"/>
    <w:rsid w:val="00F51A14"/>
    <w:rsid w:val="00F61880"/>
    <w:rsid w:val="00F77099"/>
    <w:rsid w:val="00F80029"/>
    <w:rsid w:val="00F81790"/>
    <w:rsid w:val="00F9656B"/>
    <w:rsid w:val="00FB25EC"/>
    <w:rsid w:val="00FC5211"/>
    <w:rsid w:val="00FD2F66"/>
    <w:rsid w:val="00FD328D"/>
    <w:rsid w:val="00FE48C9"/>
    <w:rsid w:val="00FF10ED"/>
    <w:rsid w:val="00FF2512"/>
    <w:rsid w:val="00FF5D6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AF4A4"/>
  <w15:docId w15:val="{69497EC8-E7C4-1144-BF66-F9306A43F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99"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34" w:qFormat="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uiPriority="60"/>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026A"/>
    <w:rPr>
      <w:sz w:val="24"/>
      <w:szCs w:val="22"/>
    </w:rPr>
  </w:style>
  <w:style w:type="paragraph" w:styleId="Heading1">
    <w:name w:val="heading 1"/>
    <w:basedOn w:val="Normal"/>
    <w:next w:val="Normal"/>
    <w:link w:val="Heading1Char"/>
    <w:uiPriority w:val="9"/>
    <w:qFormat/>
    <w:rsid w:val="00752A49"/>
    <w:pPr>
      <w:keepNext/>
      <w:spacing w:before="240" w:after="60"/>
      <w:outlineLvl w:val="0"/>
    </w:pPr>
    <w:rPr>
      <w:rFonts w:eastAsia="Times New Roman"/>
      <w:b/>
      <w:bCs/>
      <w:kern w:val="32"/>
      <w:sz w:val="28"/>
      <w:szCs w:val="32"/>
    </w:rPr>
  </w:style>
  <w:style w:type="paragraph" w:styleId="Heading2">
    <w:name w:val="heading 2"/>
    <w:aliases w:val="Heading1 Char,Heading1,Heading 2 Char Char Char,Heading 2 Char1 Char,h2,H-2,Heading 2 Char1 Char Char Char,Heading 2 Char1 Char Char Char Char Char,Heading 2 Char Char Char Char Char Char Char Char Char Char"/>
    <w:basedOn w:val="Normal"/>
    <w:next w:val="Normal"/>
    <w:link w:val="Heading2Char"/>
    <w:uiPriority w:val="9"/>
    <w:qFormat/>
    <w:rsid w:val="00752A49"/>
    <w:pPr>
      <w:keepNext/>
      <w:spacing w:before="240" w:after="60"/>
      <w:outlineLvl w:val="1"/>
    </w:pPr>
    <w:rPr>
      <w:rFonts w:eastAsia="Times New Roman"/>
      <w:b/>
      <w:bCs/>
      <w:iCs/>
      <w:sz w:val="28"/>
      <w:szCs w:val="28"/>
    </w:rPr>
  </w:style>
  <w:style w:type="paragraph" w:styleId="Heading3">
    <w:name w:val="heading 3"/>
    <w:aliases w:val="Heading 3 Char Char Char,Heading 3 Char Char,Char Char Char,RepHead3,Heading3,Section,Heading 3 Char Char Char Char Char Char,Char Char Char Char"/>
    <w:basedOn w:val="Normal"/>
    <w:next w:val="Normal"/>
    <w:link w:val="Heading3Char"/>
    <w:uiPriority w:val="9"/>
    <w:qFormat/>
    <w:rsid w:val="00817486"/>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9"/>
    <w:qFormat/>
    <w:rsid w:val="008760FF"/>
    <w:pPr>
      <w:keepNext/>
      <w:spacing w:before="240" w:after="60"/>
      <w:outlineLvl w:val="3"/>
    </w:pPr>
    <w:rPr>
      <w:rFonts w:eastAsia="Times New Roman"/>
      <w:b/>
      <w:bCs/>
      <w:sz w:val="28"/>
      <w:szCs w:val="28"/>
    </w:rPr>
  </w:style>
  <w:style w:type="paragraph" w:styleId="Heading5">
    <w:name w:val="heading 5"/>
    <w:basedOn w:val="Normal"/>
    <w:next w:val="Normal"/>
    <w:link w:val="Heading5Char"/>
    <w:qFormat/>
    <w:rsid w:val="008760FF"/>
    <w:pPr>
      <w:spacing w:before="240" w:after="60"/>
      <w:outlineLvl w:val="4"/>
    </w:pPr>
    <w:rPr>
      <w:rFonts w:eastAsia="Times New Roman"/>
      <w:b/>
      <w:bCs/>
      <w:i/>
      <w:iCs/>
      <w:sz w:val="26"/>
      <w:szCs w:val="26"/>
    </w:rPr>
  </w:style>
  <w:style w:type="paragraph" w:styleId="Heading6">
    <w:name w:val="heading 6"/>
    <w:basedOn w:val="Normal"/>
    <w:next w:val="Normal"/>
    <w:link w:val="Heading6Char"/>
    <w:qFormat/>
    <w:rsid w:val="008760FF"/>
    <w:pPr>
      <w:spacing w:before="240" w:after="60"/>
      <w:outlineLvl w:val="5"/>
    </w:pPr>
    <w:rPr>
      <w:rFonts w:ascii="Calibri" w:hAnsi="Calibri"/>
      <w:b/>
      <w:bCs/>
      <w:sz w:val="20"/>
      <w:szCs w:val="20"/>
    </w:rPr>
  </w:style>
  <w:style w:type="paragraph" w:styleId="Heading7">
    <w:name w:val="heading 7"/>
    <w:basedOn w:val="Normal"/>
    <w:next w:val="Normal"/>
    <w:link w:val="Heading7Char"/>
    <w:qFormat/>
    <w:rsid w:val="008760FF"/>
    <w:pPr>
      <w:spacing w:before="240" w:after="60"/>
      <w:outlineLvl w:val="6"/>
    </w:pPr>
    <w:rPr>
      <w:rFonts w:eastAsia="Times New Roman"/>
      <w:szCs w:val="24"/>
    </w:rPr>
  </w:style>
  <w:style w:type="paragraph" w:styleId="Heading8">
    <w:name w:val="heading 8"/>
    <w:basedOn w:val="Normal"/>
    <w:next w:val="Normal"/>
    <w:link w:val="Heading8Char"/>
    <w:qFormat/>
    <w:rsid w:val="008760FF"/>
    <w:pPr>
      <w:spacing w:before="240" w:after="60"/>
      <w:outlineLvl w:val="7"/>
    </w:pPr>
    <w:rPr>
      <w:rFonts w:eastAsia="Times New Roman"/>
      <w:i/>
      <w:iCs/>
      <w:szCs w:val="24"/>
    </w:rPr>
  </w:style>
  <w:style w:type="paragraph" w:styleId="Heading9">
    <w:name w:val="heading 9"/>
    <w:basedOn w:val="Normal"/>
    <w:next w:val="Normal"/>
    <w:link w:val="Heading9Char"/>
    <w:qFormat/>
    <w:rsid w:val="008760FF"/>
    <w:pPr>
      <w:spacing w:before="240" w:after="60"/>
      <w:outlineLvl w:val="8"/>
    </w:pPr>
    <w:rPr>
      <w:rFonts w:ascii="Arial" w:eastAsia="Times New Roman" w:hAnsi="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E7031"/>
    <w:pPr>
      <w:tabs>
        <w:tab w:val="center" w:pos="4680"/>
        <w:tab w:val="right" w:pos="9360"/>
      </w:tabs>
    </w:pPr>
  </w:style>
  <w:style w:type="character" w:customStyle="1" w:styleId="HeaderChar">
    <w:name w:val="Header Char"/>
    <w:link w:val="Header"/>
    <w:rsid w:val="00CE7031"/>
    <w:rPr>
      <w:sz w:val="24"/>
      <w:szCs w:val="22"/>
    </w:rPr>
  </w:style>
  <w:style w:type="paragraph" w:styleId="Footer">
    <w:name w:val="footer"/>
    <w:basedOn w:val="Normal"/>
    <w:link w:val="FooterChar"/>
    <w:uiPriority w:val="99"/>
    <w:unhideWhenUsed/>
    <w:rsid w:val="00CE7031"/>
    <w:pPr>
      <w:tabs>
        <w:tab w:val="center" w:pos="4680"/>
        <w:tab w:val="right" w:pos="9360"/>
      </w:tabs>
    </w:pPr>
  </w:style>
  <w:style w:type="character" w:customStyle="1" w:styleId="FooterChar">
    <w:name w:val="Footer Char"/>
    <w:link w:val="Footer"/>
    <w:uiPriority w:val="99"/>
    <w:rsid w:val="00CE7031"/>
    <w:rPr>
      <w:sz w:val="24"/>
      <w:szCs w:val="22"/>
    </w:rPr>
  </w:style>
  <w:style w:type="table" w:styleId="TableGrid">
    <w:name w:val="Table Grid"/>
    <w:basedOn w:val="TableNormal"/>
    <w:uiPriority w:val="59"/>
    <w:rsid w:val="001F01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752A49"/>
    <w:rPr>
      <w:rFonts w:eastAsia="Times New Roman"/>
      <w:b/>
      <w:bCs/>
      <w:kern w:val="32"/>
      <w:sz w:val="28"/>
      <w:szCs w:val="32"/>
    </w:rPr>
  </w:style>
  <w:style w:type="character" w:customStyle="1" w:styleId="Heading2Char">
    <w:name w:val="Heading 2 Char"/>
    <w:aliases w:val="Heading1 Char Char,Heading1 Char1,Heading 2 Char Char Char Char,Heading 2 Char1 Char Char,h2 Char,H-2 Char,Heading 2 Char1 Char Char Char Char,Heading 2 Char1 Char Char Char Char Char Char"/>
    <w:link w:val="Heading2"/>
    <w:uiPriority w:val="9"/>
    <w:rsid w:val="00752A49"/>
    <w:rPr>
      <w:rFonts w:eastAsia="Times New Roman"/>
      <w:b/>
      <w:bCs/>
      <w:iCs/>
      <w:sz w:val="28"/>
      <w:szCs w:val="28"/>
    </w:rPr>
  </w:style>
  <w:style w:type="character" w:customStyle="1" w:styleId="Heading3Char">
    <w:name w:val="Heading 3 Char"/>
    <w:aliases w:val="Heading 3 Char Char Char Char,Heading 3 Char Char Char1,Char Char Char Char1,RepHead3 Char,Heading3 Char,Section Char,Heading 3 Char Char Char Char Char Char Char,Char Char Char Char Char"/>
    <w:link w:val="Heading3"/>
    <w:uiPriority w:val="9"/>
    <w:rsid w:val="00817486"/>
    <w:rPr>
      <w:rFonts w:ascii="Cambria" w:eastAsia="Times New Roman" w:hAnsi="Cambria" w:cs="Times New Roman"/>
      <w:b/>
      <w:bCs/>
      <w:sz w:val="26"/>
      <w:szCs w:val="26"/>
    </w:rPr>
  </w:style>
  <w:style w:type="paragraph" w:customStyle="1" w:styleId="ColorfulShading-Accent31">
    <w:name w:val="Colorful Shading - Accent 31"/>
    <w:basedOn w:val="Normal"/>
    <w:uiPriority w:val="34"/>
    <w:qFormat/>
    <w:rsid w:val="00EF0D24"/>
    <w:pPr>
      <w:spacing w:after="200" w:line="276" w:lineRule="auto"/>
      <w:ind w:left="720"/>
      <w:contextualSpacing/>
    </w:pPr>
    <w:rPr>
      <w:rFonts w:ascii="Cambria" w:eastAsia="Cambria" w:hAnsi="Cambria"/>
      <w:sz w:val="22"/>
    </w:rPr>
  </w:style>
  <w:style w:type="character" w:customStyle="1" w:styleId="apple-converted-space">
    <w:name w:val="apple-converted-space"/>
    <w:basedOn w:val="DefaultParagraphFont"/>
    <w:rsid w:val="00654AB8"/>
  </w:style>
  <w:style w:type="paragraph" w:customStyle="1" w:styleId="MediumGrid1-Accent21">
    <w:name w:val="Medium Grid 1 - Accent 21"/>
    <w:basedOn w:val="Normal"/>
    <w:uiPriority w:val="99"/>
    <w:qFormat/>
    <w:rsid w:val="004158E2"/>
    <w:pPr>
      <w:spacing w:after="200" w:line="276" w:lineRule="auto"/>
      <w:ind w:left="720"/>
      <w:contextualSpacing/>
    </w:pPr>
    <w:rPr>
      <w:rFonts w:ascii="Calibri" w:hAnsi="Calibri"/>
      <w:sz w:val="22"/>
    </w:rPr>
  </w:style>
  <w:style w:type="paragraph" w:styleId="NormalWeb">
    <w:name w:val="Normal (Web)"/>
    <w:basedOn w:val="Normal"/>
    <w:uiPriority w:val="99"/>
    <w:unhideWhenUsed/>
    <w:rsid w:val="00515D4F"/>
    <w:pPr>
      <w:spacing w:before="100" w:beforeAutospacing="1" w:after="100" w:afterAutospacing="1"/>
    </w:pPr>
    <w:rPr>
      <w:rFonts w:eastAsia="Times New Roman"/>
      <w:szCs w:val="24"/>
    </w:rPr>
  </w:style>
  <w:style w:type="paragraph" w:customStyle="1" w:styleId="ColorfulList-Accent11">
    <w:name w:val="Colorful List - Accent 11"/>
    <w:basedOn w:val="Normal"/>
    <w:uiPriority w:val="34"/>
    <w:qFormat/>
    <w:rsid w:val="00CA3FCD"/>
    <w:pPr>
      <w:ind w:left="720"/>
      <w:contextualSpacing/>
    </w:pPr>
    <w:rPr>
      <w:rFonts w:eastAsia="Times New Roman"/>
      <w:szCs w:val="24"/>
    </w:rPr>
  </w:style>
  <w:style w:type="character" w:customStyle="1" w:styleId="BalloonTextChar">
    <w:name w:val="Balloon Text Char"/>
    <w:link w:val="BalloonText"/>
    <w:uiPriority w:val="99"/>
    <w:rsid w:val="00D34CF7"/>
    <w:rPr>
      <w:rFonts w:ascii="Tahoma" w:hAnsi="Tahoma" w:cs="Tahoma"/>
      <w:sz w:val="16"/>
      <w:szCs w:val="16"/>
    </w:rPr>
  </w:style>
  <w:style w:type="paragraph" w:styleId="BalloonText">
    <w:name w:val="Balloon Text"/>
    <w:basedOn w:val="Normal"/>
    <w:link w:val="BalloonTextChar"/>
    <w:uiPriority w:val="99"/>
    <w:unhideWhenUsed/>
    <w:rsid w:val="00D34CF7"/>
    <w:rPr>
      <w:rFonts w:ascii="Tahoma" w:hAnsi="Tahoma"/>
      <w:sz w:val="16"/>
      <w:szCs w:val="16"/>
    </w:rPr>
  </w:style>
  <w:style w:type="character" w:customStyle="1" w:styleId="BalloonTextChar1">
    <w:name w:val="Balloon Text Char1"/>
    <w:rsid w:val="00D34CF7"/>
    <w:rPr>
      <w:rFonts w:ascii="Lucida Grande" w:hAnsi="Lucida Grande"/>
      <w:sz w:val="18"/>
      <w:szCs w:val="18"/>
    </w:rPr>
  </w:style>
  <w:style w:type="character" w:styleId="PageNumber">
    <w:name w:val="page number"/>
    <w:basedOn w:val="DefaultParagraphFont"/>
    <w:uiPriority w:val="99"/>
    <w:rsid w:val="00B939B8"/>
  </w:style>
  <w:style w:type="paragraph" w:customStyle="1" w:styleId="m-393686644812344389p1">
    <w:name w:val="m_-393686644812344389p1"/>
    <w:basedOn w:val="Normal"/>
    <w:rsid w:val="00630D71"/>
    <w:pPr>
      <w:spacing w:before="100" w:beforeAutospacing="1" w:after="100" w:afterAutospacing="1"/>
    </w:pPr>
    <w:rPr>
      <w:rFonts w:eastAsia="Times New Roman"/>
      <w:szCs w:val="24"/>
    </w:rPr>
  </w:style>
  <w:style w:type="character" w:customStyle="1" w:styleId="m-393686644812344389s1">
    <w:name w:val="m_-393686644812344389s1"/>
    <w:rsid w:val="00630D71"/>
  </w:style>
  <w:style w:type="paragraph" w:styleId="ListParagraph">
    <w:name w:val="List Paragraph"/>
    <w:aliases w:val="Picture,Gach -,List Paragraph1,Nội dung,chữ trong bảng,Bang so lieu"/>
    <w:basedOn w:val="Normal"/>
    <w:link w:val="ListParagraphChar"/>
    <w:uiPriority w:val="34"/>
    <w:qFormat/>
    <w:rsid w:val="00BA16C6"/>
    <w:pPr>
      <w:spacing w:after="200" w:line="276" w:lineRule="auto"/>
      <w:ind w:left="720"/>
      <w:contextualSpacing/>
    </w:pPr>
    <w:rPr>
      <w:rFonts w:asciiTheme="minorHAnsi" w:eastAsiaTheme="minorHAnsi" w:hAnsiTheme="minorHAnsi" w:cstheme="minorBidi"/>
      <w:sz w:val="22"/>
    </w:rPr>
  </w:style>
  <w:style w:type="paragraph" w:customStyle="1" w:styleId="BasicParagraph">
    <w:name w:val="[Basic Paragraph]"/>
    <w:basedOn w:val="Normal"/>
    <w:uiPriority w:val="99"/>
    <w:rsid w:val="00296FED"/>
    <w:pPr>
      <w:autoSpaceDE w:val="0"/>
      <w:autoSpaceDN w:val="0"/>
      <w:adjustRightInd w:val="0"/>
      <w:spacing w:line="288" w:lineRule="auto"/>
      <w:textAlignment w:val="center"/>
    </w:pPr>
    <w:rPr>
      <w:rFonts w:eastAsiaTheme="minorHAnsi"/>
      <w:color w:val="000000"/>
      <w:szCs w:val="24"/>
    </w:rPr>
  </w:style>
  <w:style w:type="character" w:customStyle="1" w:styleId="ThanBai">
    <w:name w:val="Than Bai"/>
    <w:uiPriority w:val="99"/>
    <w:rsid w:val="00D45A85"/>
    <w:rPr>
      <w:rFonts w:ascii="VNI-Helve" w:hAnsi="VNI-Helve" w:cs="VNI-Helve"/>
      <w:spacing w:val="-3"/>
      <w:w w:val="90"/>
      <w:sz w:val="19"/>
      <w:szCs w:val="19"/>
    </w:rPr>
  </w:style>
  <w:style w:type="paragraph" w:customStyle="1" w:styleId="DissertationNormal">
    <w:name w:val="Dissertation Normal"/>
    <w:basedOn w:val="Normal"/>
    <w:link w:val="DissertationNormalChar"/>
    <w:qFormat/>
    <w:rsid w:val="00D45A85"/>
    <w:pPr>
      <w:spacing w:line="480" w:lineRule="auto"/>
    </w:pPr>
    <w:rPr>
      <w:rFonts w:eastAsia="Times"/>
      <w:szCs w:val="20"/>
    </w:rPr>
  </w:style>
  <w:style w:type="character" w:customStyle="1" w:styleId="DissertationNormalChar">
    <w:name w:val="Dissertation Normal Char"/>
    <w:basedOn w:val="DefaultParagraphFont"/>
    <w:link w:val="DissertationNormal"/>
    <w:rsid w:val="00D45A85"/>
    <w:rPr>
      <w:rFonts w:eastAsia="Times"/>
      <w:sz w:val="24"/>
    </w:rPr>
  </w:style>
  <w:style w:type="character" w:customStyle="1" w:styleId="Heading4Char">
    <w:name w:val="Heading 4 Char"/>
    <w:basedOn w:val="DefaultParagraphFont"/>
    <w:link w:val="Heading4"/>
    <w:uiPriority w:val="99"/>
    <w:rsid w:val="008760FF"/>
    <w:rPr>
      <w:rFonts w:eastAsia="Times New Roman"/>
      <w:b/>
      <w:bCs/>
      <w:sz w:val="28"/>
      <w:szCs w:val="28"/>
    </w:rPr>
  </w:style>
  <w:style w:type="character" w:customStyle="1" w:styleId="Heading5Char">
    <w:name w:val="Heading 5 Char"/>
    <w:basedOn w:val="DefaultParagraphFont"/>
    <w:link w:val="Heading5"/>
    <w:rsid w:val="008760FF"/>
    <w:rPr>
      <w:rFonts w:eastAsia="Times New Roman"/>
      <w:b/>
      <w:bCs/>
      <w:i/>
      <w:iCs/>
      <w:sz w:val="26"/>
      <w:szCs w:val="26"/>
    </w:rPr>
  </w:style>
  <w:style w:type="character" w:customStyle="1" w:styleId="Heading6Char">
    <w:name w:val="Heading 6 Char"/>
    <w:basedOn w:val="DefaultParagraphFont"/>
    <w:link w:val="Heading6"/>
    <w:rsid w:val="008760FF"/>
    <w:rPr>
      <w:rFonts w:ascii="Calibri" w:hAnsi="Calibri"/>
      <w:b/>
      <w:bCs/>
    </w:rPr>
  </w:style>
  <w:style w:type="character" w:customStyle="1" w:styleId="Heading7Char">
    <w:name w:val="Heading 7 Char"/>
    <w:basedOn w:val="DefaultParagraphFont"/>
    <w:link w:val="Heading7"/>
    <w:rsid w:val="008760FF"/>
    <w:rPr>
      <w:rFonts w:eastAsia="Times New Roman"/>
      <w:sz w:val="24"/>
      <w:szCs w:val="24"/>
    </w:rPr>
  </w:style>
  <w:style w:type="character" w:customStyle="1" w:styleId="Heading8Char">
    <w:name w:val="Heading 8 Char"/>
    <w:basedOn w:val="DefaultParagraphFont"/>
    <w:link w:val="Heading8"/>
    <w:rsid w:val="008760FF"/>
    <w:rPr>
      <w:rFonts w:eastAsia="Times New Roman"/>
      <w:i/>
      <w:iCs/>
      <w:sz w:val="24"/>
      <w:szCs w:val="24"/>
    </w:rPr>
  </w:style>
  <w:style w:type="character" w:customStyle="1" w:styleId="Heading9Char">
    <w:name w:val="Heading 9 Char"/>
    <w:basedOn w:val="DefaultParagraphFont"/>
    <w:link w:val="Heading9"/>
    <w:rsid w:val="008760FF"/>
    <w:rPr>
      <w:rFonts w:ascii="Arial" w:eastAsia="Times New Roman" w:hAnsi="Arial"/>
    </w:rPr>
  </w:style>
  <w:style w:type="character" w:styleId="Hyperlink">
    <w:name w:val="Hyperlink"/>
    <w:uiPriority w:val="99"/>
    <w:rsid w:val="008760FF"/>
    <w:rPr>
      <w:color w:val="0000FF"/>
      <w:u w:val="single"/>
    </w:rPr>
  </w:style>
  <w:style w:type="paragraph" w:styleId="FootnoteText">
    <w:name w:val="footnote text"/>
    <w:aliases w:val="Footnote Text Char Tegn Char"/>
    <w:basedOn w:val="Normal"/>
    <w:link w:val="FootnoteTextChar"/>
    <w:rsid w:val="008760FF"/>
    <w:rPr>
      <w:rFonts w:eastAsia="Times New Roman"/>
      <w:sz w:val="20"/>
      <w:szCs w:val="20"/>
    </w:rPr>
  </w:style>
  <w:style w:type="character" w:customStyle="1" w:styleId="FootnoteTextChar">
    <w:name w:val="Footnote Text Char"/>
    <w:aliases w:val="Footnote Text Char Tegn Char Char"/>
    <w:basedOn w:val="DefaultParagraphFont"/>
    <w:link w:val="FootnoteText"/>
    <w:rsid w:val="008760FF"/>
    <w:rPr>
      <w:rFonts w:eastAsia="Times New Roman"/>
    </w:rPr>
  </w:style>
  <w:style w:type="character" w:styleId="FootnoteReference">
    <w:name w:val="footnote reference"/>
    <w:rsid w:val="008760FF"/>
    <w:rPr>
      <w:vertAlign w:val="superscript"/>
    </w:rPr>
  </w:style>
  <w:style w:type="character" w:customStyle="1" w:styleId="cssmainmenunew1">
    <w:name w:val="cssmainmenunew1"/>
    <w:rsid w:val="008760FF"/>
    <w:rPr>
      <w:rFonts w:ascii="Verdana" w:hAnsi="Verdana" w:hint="default"/>
      <w:b/>
      <w:bCs/>
      <w:color w:val="0A246A"/>
      <w:sz w:val="18"/>
      <w:szCs w:val="18"/>
    </w:rPr>
  </w:style>
  <w:style w:type="character" w:customStyle="1" w:styleId="cssnewsheadertitleview2">
    <w:name w:val="cssnewsheadertitleview2"/>
    <w:rsid w:val="008760FF"/>
    <w:rPr>
      <w:rFonts w:ascii="Verdana" w:hAnsi="Verdana" w:hint="default"/>
      <w:i w:val="0"/>
      <w:iCs w:val="0"/>
      <w:strike w:val="0"/>
      <w:dstrike w:val="0"/>
      <w:color w:val="000000"/>
      <w:sz w:val="20"/>
      <w:szCs w:val="20"/>
      <w:u w:val="none"/>
      <w:effect w:val="none"/>
    </w:rPr>
  </w:style>
  <w:style w:type="character" w:customStyle="1" w:styleId="hps">
    <w:name w:val="hps"/>
    <w:basedOn w:val="DefaultParagraphFont"/>
    <w:rsid w:val="008760FF"/>
  </w:style>
  <w:style w:type="character" w:styleId="Emphasis">
    <w:name w:val="Emphasis"/>
    <w:uiPriority w:val="20"/>
    <w:qFormat/>
    <w:rsid w:val="008760FF"/>
    <w:rPr>
      <w:i/>
      <w:iCs/>
    </w:rPr>
  </w:style>
  <w:style w:type="character" w:customStyle="1" w:styleId="CharChar2">
    <w:name w:val="Char Char2"/>
    <w:locked/>
    <w:rsid w:val="008760FF"/>
    <w:rPr>
      <w:sz w:val="24"/>
      <w:lang w:val="en-US" w:eastAsia="en-US" w:bidi="ar-SA"/>
    </w:rPr>
  </w:style>
  <w:style w:type="character" w:styleId="Strong">
    <w:name w:val="Strong"/>
    <w:uiPriority w:val="22"/>
    <w:qFormat/>
    <w:rsid w:val="008760FF"/>
    <w:rPr>
      <w:rFonts w:cs="Times New Roman"/>
    </w:rPr>
  </w:style>
  <w:style w:type="paragraph" w:customStyle="1" w:styleId="tiet">
    <w:name w:val="tiet"/>
    <w:basedOn w:val="Normal"/>
    <w:autoRedefine/>
    <w:rsid w:val="008760FF"/>
    <w:pPr>
      <w:tabs>
        <w:tab w:val="left" w:pos="720"/>
      </w:tabs>
      <w:spacing w:line="360" w:lineRule="auto"/>
      <w:jc w:val="both"/>
    </w:pPr>
    <w:rPr>
      <w:rFonts w:eastAsia="Times New Roman"/>
      <w:bCs/>
      <w:iCs/>
      <w:sz w:val="28"/>
      <w:szCs w:val="28"/>
    </w:rPr>
  </w:style>
  <w:style w:type="paragraph" w:customStyle="1" w:styleId="wp-caption-text">
    <w:name w:val="wp-caption-text"/>
    <w:basedOn w:val="Normal"/>
    <w:rsid w:val="008760FF"/>
    <w:pPr>
      <w:spacing w:before="100" w:beforeAutospacing="1" w:after="100" w:afterAutospacing="1"/>
    </w:pPr>
    <w:rPr>
      <w:rFonts w:eastAsia="Batang"/>
      <w:szCs w:val="24"/>
      <w:lang w:eastAsia="ko-KR"/>
    </w:rPr>
  </w:style>
  <w:style w:type="character" w:styleId="CommentReference">
    <w:name w:val="annotation reference"/>
    <w:uiPriority w:val="99"/>
    <w:rsid w:val="008760FF"/>
    <w:rPr>
      <w:sz w:val="16"/>
      <w:szCs w:val="16"/>
    </w:rPr>
  </w:style>
  <w:style w:type="paragraph" w:styleId="CommentText">
    <w:name w:val="annotation text"/>
    <w:basedOn w:val="Normal"/>
    <w:link w:val="CommentTextChar"/>
    <w:uiPriority w:val="99"/>
    <w:rsid w:val="008760FF"/>
    <w:rPr>
      <w:rFonts w:eastAsia="Times New Roman"/>
      <w:sz w:val="20"/>
      <w:szCs w:val="20"/>
    </w:rPr>
  </w:style>
  <w:style w:type="character" w:customStyle="1" w:styleId="CommentTextChar">
    <w:name w:val="Comment Text Char"/>
    <w:basedOn w:val="DefaultParagraphFont"/>
    <w:link w:val="CommentText"/>
    <w:uiPriority w:val="99"/>
    <w:rsid w:val="008760FF"/>
    <w:rPr>
      <w:rFonts w:eastAsia="Times New Roman"/>
    </w:rPr>
  </w:style>
  <w:style w:type="paragraph" w:customStyle="1" w:styleId="dieu">
    <w:name w:val="dieu"/>
    <w:basedOn w:val="Normal"/>
    <w:link w:val="dieuChar"/>
    <w:autoRedefine/>
    <w:rsid w:val="008760FF"/>
    <w:pPr>
      <w:spacing w:after="120"/>
      <w:ind w:firstLine="720"/>
    </w:pPr>
    <w:rPr>
      <w:rFonts w:eastAsia="Times New Roman"/>
      <w:b/>
      <w:color w:val="0000FF"/>
      <w:spacing w:val="24"/>
      <w:sz w:val="26"/>
      <w:szCs w:val="26"/>
    </w:rPr>
  </w:style>
  <w:style w:type="character" w:customStyle="1" w:styleId="dieuChar">
    <w:name w:val="dieu Char"/>
    <w:link w:val="dieu"/>
    <w:rsid w:val="008760FF"/>
    <w:rPr>
      <w:rFonts w:eastAsia="Times New Roman"/>
      <w:b/>
      <w:color w:val="0000FF"/>
      <w:spacing w:val="24"/>
      <w:sz w:val="26"/>
      <w:szCs w:val="26"/>
    </w:rPr>
  </w:style>
  <w:style w:type="paragraph" w:customStyle="1" w:styleId="Tenvb">
    <w:name w:val="Tenvb"/>
    <w:basedOn w:val="Normal"/>
    <w:autoRedefine/>
    <w:rsid w:val="008760FF"/>
    <w:pPr>
      <w:spacing w:after="120" w:line="288" w:lineRule="auto"/>
    </w:pPr>
    <w:rPr>
      <w:rFonts w:eastAsia="Times New Roman"/>
      <w:color w:val="000000"/>
      <w:sz w:val="26"/>
      <w:szCs w:val="26"/>
    </w:rPr>
  </w:style>
  <w:style w:type="character" w:customStyle="1" w:styleId="normal-h">
    <w:name w:val="normal-h"/>
    <w:basedOn w:val="DefaultParagraphFont"/>
    <w:rsid w:val="008760FF"/>
  </w:style>
  <w:style w:type="paragraph" w:customStyle="1" w:styleId="normal-p">
    <w:name w:val="normal-p"/>
    <w:basedOn w:val="Normal"/>
    <w:rsid w:val="008760FF"/>
    <w:pPr>
      <w:spacing w:before="100" w:beforeAutospacing="1" w:after="100" w:afterAutospacing="1"/>
    </w:pPr>
    <w:rPr>
      <w:rFonts w:eastAsia="Times New Roman"/>
      <w:szCs w:val="24"/>
    </w:rPr>
  </w:style>
  <w:style w:type="paragraph" w:styleId="TOC2">
    <w:name w:val="toc 2"/>
    <w:basedOn w:val="Normal"/>
    <w:next w:val="Normal"/>
    <w:autoRedefine/>
    <w:uiPriority w:val="39"/>
    <w:rsid w:val="00BD6C04"/>
    <w:pPr>
      <w:tabs>
        <w:tab w:val="right" w:leader="dot" w:pos="9356"/>
      </w:tabs>
      <w:ind w:right="4"/>
      <w:jc w:val="both"/>
    </w:pPr>
    <w:rPr>
      <w:rFonts w:eastAsia="Times New Roman"/>
      <w:b/>
      <w:sz w:val="26"/>
      <w:szCs w:val="26"/>
    </w:rPr>
  </w:style>
  <w:style w:type="paragraph" w:styleId="TOC3">
    <w:name w:val="toc 3"/>
    <w:basedOn w:val="Normal"/>
    <w:next w:val="Normal"/>
    <w:autoRedefine/>
    <w:uiPriority w:val="39"/>
    <w:rsid w:val="008760FF"/>
    <w:pPr>
      <w:tabs>
        <w:tab w:val="right" w:leader="dot" w:pos="8778"/>
      </w:tabs>
      <w:spacing w:line="360" w:lineRule="auto"/>
      <w:ind w:left="510"/>
    </w:pPr>
    <w:rPr>
      <w:rFonts w:eastAsia="Times New Roman"/>
      <w:sz w:val="26"/>
      <w:szCs w:val="26"/>
    </w:rPr>
  </w:style>
  <w:style w:type="paragraph" w:styleId="TOC4">
    <w:name w:val="toc 4"/>
    <w:basedOn w:val="Normal"/>
    <w:next w:val="Normal"/>
    <w:autoRedefine/>
    <w:uiPriority w:val="39"/>
    <w:rsid w:val="008760FF"/>
    <w:pPr>
      <w:tabs>
        <w:tab w:val="left" w:pos="1040"/>
        <w:tab w:val="right" w:leader="dot" w:pos="8789"/>
      </w:tabs>
      <w:spacing w:line="360" w:lineRule="auto"/>
      <w:ind w:left="851"/>
    </w:pPr>
    <w:rPr>
      <w:rFonts w:eastAsia="Times New Roman"/>
      <w:noProof/>
      <w:sz w:val="26"/>
      <w:szCs w:val="26"/>
    </w:rPr>
  </w:style>
  <w:style w:type="paragraph" w:styleId="TOC5">
    <w:name w:val="toc 5"/>
    <w:basedOn w:val="Normal"/>
    <w:next w:val="Normal"/>
    <w:autoRedefine/>
    <w:uiPriority w:val="39"/>
    <w:rsid w:val="008760FF"/>
    <w:pPr>
      <w:ind w:left="1040"/>
    </w:pPr>
    <w:rPr>
      <w:rFonts w:eastAsia="Times New Roman"/>
      <w:sz w:val="26"/>
      <w:szCs w:val="26"/>
    </w:rPr>
  </w:style>
  <w:style w:type="paragraph" w:styleId="TOC1">
    <w:name w:val="toc 1"/>
    <w:basedOn w:val="Normal"/>
    <w:next w:val="Normal"/>
    <w:autoRedefine/>
    <w:uiPriority w:val="39"/>
    <w:rsid w:val="00BD6C04"/>
    <w:pPr>
      <w:tabs>
        <w:tab w:val="right" w:leader="dot" w:pos="9356"/>
      </w:tabs>
      <w:ind w:right="4"/>
      <w:jc w:val="both"/>
    </w:pPr>
    <w:rPr>
      <w:rFonts w:eastAsia="Times New Roman"/>
      <w:b/>
      <w:sz w:val="26"/>
      <w:szCs w:val="26"/>
    </w:rPr>
  </w:style>
  <w:style w:type="character" w:customStyle="1" w:styleId="CharChar">
    <w:name w:val="Char Char"/>
    <w:rsid w:val="008760FF"/>
    <w:rPr>
      <w:sz w:val="26"/>
      <w:szCs w:val="26"/>
      <w:lang w:val="en-US" w:eastAsia="en-US" w:bidi="ar-SA"/>
    </w:rPr>
  </w:style>
  <w:style w:type="character" w:customStyle="1" w:styleId="hpsatn">
    <w:name w:val="hps atn"/>
    <w:basedOn w:val="DefaultParagraphFont"/>
    <w:rsid w:val="008760FF"/>
  </w:style>
  <w:style w:type="character" w:styleId="FollowedHyperlink">
    <w:name w:val="FollowedHyperlink"/>
    <w:rsid w:val="008760FF"/>
    <w:rPr>
      <w:color w:val="0000FF"/>
      <w:u w:val="single"/>
    </w:rPr>
  </w:style>
  <w:style w:type="character" w:customStyle="1" w:styleId="dochighlight">
    <w:name w:val="doc_highlight"/>
    <w:basedOn w:val="DefaultParagraphFont"/>
    <w:rsid w:val="008760FF"/>
  </w:style>
  <w:style w:type="paragraph" w:styleId="BodyTextIndent2">
    <w:name w:val="Body Text Indent 2"/>
    <w:basedOn w:val="Normal"/>
    <w:link w:val="BodyTextIndent2Char"/>
    <w:rsid w:val="008760FF"/>
    <w:pPr>
      <w:spacing w:before="100" w:beforeAutospacing="1" w:after="100" w:afterAutospacing="1"/>
    </w:pPr>
    <w:rPr>
      <w:rFonts w:eastAsia="Times New Roman"/>
      <w:szCs w:val="24"/>
    </w:rPr>
  </w:style>
  <w:style w:type="character" w:customStyle="1" w:styleId="BodyTextIndent2Char">
    <w:name w:val="Body Text Indent 2 Char"/>
    <w:basedOn w:val="DefaultParagraphFont"/>
    <w:link w:val="BodyTextIndent2"/>
    <w:rsid w:val="008760FF"/>
    <w:rPr>
      <w:rFonts w:eastAsia="Times New Roman"/>
      <w:sz w:val="24"/>
      <w:szCs w:val="24"/>
    </w:rPr>
  </w:style>
  <w:style w:type="paragraph" w:styleId="BodyTextIndent3">
    <w:name w:val="Body Text Indent 3"/>
    <w:basedOn w:val="Normal"/>
    <w:link w:val="BodyTextIndent3Char"/>
    <w:rsid w:val="008760FF"/>
    <w:pPr>
      <w:spacing w:before="100" w:beforeAutospacing="1" w:after="100" w:afterAutospacing="1"/>
    </w:pPr>
    <w:rPr>
      <w:rFonts w:eastAsia="Times New Roman"/>
      <w:szCs w:val="24"/>
    </w:rPr>
  </w:style>
  <w:style w:type="character" w:customStyle="1" w:styleId="BodyTextIndent3Char">
    <w:name w:val="Body Text Indent 3 Char"/>
    <w:basedOn w:val="DefaultParagraphFont"/>
    <w:link w:val="BodyTextIndent3"/>
    <w:rsid w:val="008760FF"/>
    <w:rPr>
      <w:rFonts w:eastAsia="Times New Roman"/>
      <w:sz w:val="24"/>
      <w:szCs w:val="24"/>
    </w:rPr>
  </w:style>
  <w:style w:type="paragraph" w:styleId="BodyText">
    <w:name w:val="Body Text"/>
    <w:basedOn w:val="Normal"/>
    <w:link w:val="BodyTextChar"/>
    <w:uiPriority w:val="1"/>
    <w:qFormat/>
    <w:rsid w:val="008760FF"/>
    <w:pPr>
      <w:spacing w:after="120"/>
    </w:pPr>
    <w:rPr>
      <w:rFonts w:eastAsia="Times New Roman"/>
      <w:szCs w:val="24"/>
    </w:rPr>
  </w:style>
  <w:style w:type="character" w:customStyle="1" w:styleId="BodyTextChar">
    <w:name w:val="Body Text Char"/>
    <w:basedOn w:val="DefaultParagraphFont"/>
    <w:link w:val="BodyText"/>
    <w:uiPriority w:val="1"/>
    <w:rsid w:val="008760FF"/>
    <w:rPr>
      <w:rFonts w:eastAsia="Times New Roman"/>
      <w:sz w:val="24"/>
      <w:szCs w:val="24"/>
    </w:rPr>
  </w:style>
  <w:style w:type="paragraph" w:styleId="BodyTextIndent">
    <w:name w:val="Body Text Indent"/>
    <w:basedOn w:val="Normal"/>
    <w:link w:val="BodyTextIndentChar"/>
    <w:rsid w:val="008760FF"/>
    <w:pPr>
      <w:spacing w:after="120"/>
      <w:ind w:left="360"/>
    </w:pPr>
    <w:rPr>
      <w:rFonts w:eastAsia="Times New Roman"/>
      <w:szCs w:val="24"/>
    </w:rPr>
  </w:style>
  <w:style w:type="character" w:customStyle="1" w:styleId="BodyTextIndentChar">
    <w:name w:val="Body Text Indent Char"/>
    <w:basedOn w:val="DefaultParagraphFont"/>
    <w:link w:val="BodyTextIndent"/>
    <w:rsid w:val="008760FF"/>
    <w:rPr>
      <w:rFonts w:eastAsia="Times New Roman"/>
      <w:sz w:val="24"/>
      <w:szCs w:val="24"/>
    </w:rPr>
  </w:style>
  <w:style w:type="paragraph" w:customStyle="1" w:styleId="bodytext21">
    <w:name w:val="bodytext21"/>
    <w:basedOn w:val="Normal"/>
    <w:rsid w:val="008760FF"/>
    <w:pPr>
      <w:spacing w:before="100" w:beforeAutospacing="1" w:after="100" w:afterAutospacing="1"/>
    </w:pPr>
    <w:rPr>
      <w:rFonts w:eastAsia="Times New Roman"/>
      <w:szCs w:val="24"/>
    </w:rPr>
  </w:style>
  <w:style w:type="paragraph" w:customStyle="1" w:styleId="body">
    <w:name w:val="body"/>
    <w:basedOn w:val="Normal"/>
    <w:rsid w:val="008760FF"/>
    <w:pPr>
      <w:spacing w:before="100" w:beforeAutospacing="1" w:after="100" w:afterAutospacing="1"/>
    </w:pPr>
    <w:rPr>
      <w:rFonts w:eastAsia="Times New Roman"/>
      <w:szCs w:val="24"/>
    </w:rPr>
  </w:style>
  <w:style w:type="character" w:customStyle="1" w:styleId="content">
    <w:name w:val="content"/>
    <w:basedOn w:val="DefaultParagraphFont"/>
    <w:rsid w:val="008760FF"/>
  </w:style>
  <w:style w:type="paragraph" w:customStyle="1" w:styleId="introtext">
    <w:name w:val="intro_text"/>
    <w:basedOn w:val="Normal"/>
    <w:rsid w:val="008760FF"/>
    <w:pPr>
      <w:spacing w:before="100" w:beforeAutospacing="1" w:after="100" w:afterAutospacing="1"/>
    </w:pPr>
    <w:rPr>
      <w:rFonts w:eastAsia="Times New Roman"/>
      <w:szCs w:val="24"/>
    </w:rPr>
  </w:style>
  <w:style w:type="paragraph" w:customStyle="1" w:styleId="bodytext0">
    <w:name w:val="body_text"/>
    <w:basedOn w:val="Normal"/>
    <w:rsid w:val="008760FF"/>
    <w:pPr>
      <w:spacing w:before="100" w:beforeAutospacing="1" w:after="100" w:afterAutospacing="1"/>
    </w:pPr>
    <w:rPr>
      <w:rFonts w:eastAsia="Times New Roman"/>
      <w:szCs w:val="24"/>
    </w:rPr>
  </w:style>
  <w:style w:type="character" w:customStyle="1" w:styleId="Bodytext3">
    <w:name w:val="Body text (3)_"/>
    <w:link w:val="Bodytext30"/>
    <w:rsid w:val="008760FF"/>
    <w:rPr>
      <w:sz w:val="23"/>
      <w:szCs w:val="23"/>
      <w:shd w:val="clear" w:color="auto" w:fill="FFFFFF"/>
    </w:rPr>
  </w:style>
  <w:style w:type="paragraph" w:customStyle="1" w:styleId="Bodytext30">
    <w:name w:val="Body text (3)"/>
    <w:basedOn w:val="Normal"/>
    <w:link w:val="Bodytext3"/>
    <w:rsid w:val="008760FF"/>
    <w:pPr>
      <w:widowControl w:val="0"/>
      <w:shd w:val="clear" w:color="auto" w:fill="FFFFFF"/>
      <w:spacing w:before="660" w:after="240" w:line="0" w:lineRule="atLeast"/>
    </w:pPr>
    <w:rPr>
      <w:sz w:val="23"/>
      <w:szCs w:val="23"/>
    </w:rPr>
  </w:style>
  <w:style w:type="character" w:customStyle="1" w:styleId="Bodytext3Italic">
    <w:name w:val="Body text (3) + Italic"/>
    <w:rsid w:val="008760FF"/>
    <w:rPr>
      <w:i/>
      <w:iCs/>
      <w:color w:val="000000"/>
      <w:spacing w:val="0"/>
      <w:w w:val="100"/>
      <w:position w:val="0"/>
      <w:sz w:val="23"/>
      <w:szCs w:val="23"/>
      <w:lang w:val="vi-VN" w:bidi="ar-SA"/>
    </w:rPr>
  </w:style>
  <w:style w:type="character" w:customStyle="1" w:styleId="Heading20">
    <w:name w:val="Heading #2"/>
    <w:rsid w:val="008760FF"/>
    <w:rPr>
      <w:rFonts w:ascii="Times New Roman" w:eastAsia="Times New Roman" w:hAnsi="Times New Roman" w:cs="Times New Roman"/>
      <w:b/>
      <w:bCs/>
      <w:i w:val="0"/>
      <w:iCs w:val="0"/>
      <w:smallCaps w:val="0"/>
      <w:strike w:val="0"/>
      <w:color w:val="000000"/>
      <w:spacing w:val="0"/>
      <w:w w:val="100"/>
      <w:position w:val="0"/>
      <w:sz w:val="21"/>
      <w:szCs w:val="21"/>
      <w:u w:val="single"/>
      <w:lang w:val="vi-VN"/>
    </w:rPr>
  </w:style>
  <w:style w:type="character" w:customStyle="1" w:styleId="Bodytext1">
    <w:name w:val="Body text_"/>
    <w:link w:val="BodyText4"/>
    <w:rsid w:val="008760FF"/>
    <w:rPr>
      <w:b/>
      <w:bCs/>
      <w:sz w:val="21"/>
      <w:szCs w:val="21"/>
      <w:shd w:val="clear" w:color="auto" w:fill="FFFFFF"/>
    </w:rPr>
  </w:style>
  <w:style w:type="paragraph" w:customStyle="1" w:styleId="BodyText4">
    <w:name w:val="Body Text4"/>
    <w:basedOn w:val="Normal"/>
    <w:link w:val="Bodytext1"/>
    <w:rsid w:val="008760FF"/>
    <w:pPr>
      <w:widowControl w:val="0"/>
      <w:shd w:val="clear" w:color="auto" w:fill="FFFFFF"/>
      <w:spacing w:before="420" w:line="370" w:lineRule="exact"/>
      <w:ind w:hanging="340"/>
      <w:jc w:val="both"/>
    </w:pPr>
    <w:rPr>
      <w:b/>
      <w:bCs/>
      <w:sz w:val="21"/>
      <w:szCs w:val="21"/>
    </w:rPr>
  </w:style>
  <w:style w:type="character" w:customStyle="1" w:styleId="Bodytext40">
    <w:name w:val="Body text (4)_"/>
    <w:link w:val="Bodytext41"/>
    <w:rsid w:val="008760FF"/>
    <w:rPr>
      <w:i/>
      <w:iCs/>
      <w:sz w:val="21"/>
      <w:szCs w:val="21"/>
      <w:shd w:val="clear" w:color="auto" w:fill="FFFFFF"/>
    </w:rPr>
  </w:style>
  <w:style w:type="paragraph" w:customStyle="1" w:styleId="Bodytext41">
    <w:name w:val="Body text (4)"/>
    <w:basedOn w:val="Normal"/>
    <w:link w:val="Bodytext40"/>
    <w:rsid w:val="008760FF"/>
    <w:pPr>
      <w:widowControl w:val="0"/>
      <w:shd w:val="clear" w:color="auto" w:fill="FFFFFF"/>
      <w:spacing w:line="120" w:lineRule="exact"/>
      <w:ind w:hanging="340"/>
    </w:pPr>
    <w:rPr>
      <w:i/>
      <w:iCs/>
      <w:sz w:val="21"/>
      <w:szCs w:val="21"/>
    </w:rPr>
  </w:style>
  <w:style w:type="character" w:customStyle="1" w:styleId="Bodytext4Bold">
    <w:name w:val="Body text (4) + Bold"/>
    <w:aliases w:val="Not Italic"/>
    <w:rsid w:val="008760FF"/>
    <w:rPr>
      <w:b/>
      <w:bCs/>
      <w:i/>
      <w:iCs/>
      <w:color w:val="000000"/>
      <w:spacing w:val="0"/>
      <w:w w:val="100"/>
      <w:position w:val="0"/>
      <w:sz w:val="21"/>
      <w:szCs w:val="21"/>
      <w:lang w:val="vi-VN" w:bidi="ar-SA"/>
    </w:rPr>
  </w:style>
  <w:style w:type="character" w:customStyle="1" w:styleId="BodyText10">
    <w:name w:val="Body Text1"/>
    <w:rsid w:val="008760FF"/>
    <w:rPr>
      <w:b/>
      <w:bCs/>
      <w:color w:val="000000"/>
      <w:spacing w:val="0"/>
      <w:w w:val="100"/>
      <w:position w:val="0"/>
      <w:sz w:val="21"/>
      <w:szCs w:val="21"/>
      <w:u w:val="single"/>
      <w:lang w:val="vi-VN" w:bidi="ar-SA"/>
    </w:rPr>
  </w:style>
  <w:style w:type="character" w:customStyle="1" w:styleId="BodytextNotBold">
    <w:name w:val="Body text + Not Bold"/>
    <w:aliases w:val="Italic,Body text + 11 pt"/>
    <w:rsid w:val="008760FF"/>
    <w:rPr>
      <w:b/>
      <w:bCs/>
      <w:i/>
      <w:iCs/>
      <w:color w:val="000000"/>
      <w:spacing w:val="0"/>
      <w:w w:val="100"/>
      <w:position w:val="0"/>
      <w:sz w:val="21"/>
      <w:szCs w:val="21"/>
      <w:lang w:val="vi-VN" w:bidi="ar-SA"/>
    </w:rPr>
  </w:style>
  <w:style w:type="paragraph" w:customStyle="1" w:styleId="pintertitle">
    <w:name w:val="pintertitle"/>
    <w:basedOn w:val="Normal"/>
    <w:rsid w:val="008760FF"/>
    <w:pPr>
      <w:spacing w:before="100" w:beforeAutospacing="1" w:after="100" w:afterAutospacing="1"/>
    </w:pPr>
    <w:rPr>
      <w:rFonts w:ascii="Arial" w:eastAsia="MS Mincho" w:hAnsi="Arial" w:cs="Arial"/>
      <w:b/>
      <w:bCs/>
      <w:color w:val="000000"/>
      <w:sz w:val="22"/>
      <w:lang w:eastAsia="ja-JP"/>
    </w:rPr>
  </w:style>
  <w:style w:type="paragraph" w:customStyle="1" w:styleId="gachdaudongCharChar">
    <w:name w:val="gach dau dong Char Char"/>
    <w:basedOn w:val="Normal"/>
    <w:rsid w:val="008760FF"/>
    <w:pPr>
      <w:widowControl w:val="0"/>
      <w:tabs>
        <w:tab w:val="num" w:pos="465"/>
        <w:tab w:val="left" w:pos="567"/>
        <w:tab w:val="left" w:pos="737"/>
      </w:tabs>
      <w:spacing w:before="60"/>
      <w:ind w:left="465" w:hanging="284"/>
      <w:jc w:val="both"/>
    </w:pPr>
    <w:rPr>
      <w:rFonts w:ascii=".VnArial Narrow" w:eastAsia="Times New Roman" w:hAnsi=".VnArial Narrow"/>
      <w:sz w:val="20"/>
      <w:szCs w:val="20"/>
      <w:lang w:val="vi-VN"/>
    </w:rPr>
  </w:style>
  <w:style w:type="paragraph" w:customStyle="1" w:styleId="gachdaudong">
    <w:name w:val="gach dau dong"/>
    <w:basedOn w:val="Normal"/>
    <w:autoRedefine/>
    <w:rsid w:val="008760FF"/>
    <w:pPr>
      <w:widowControl w:val="0"/>
      <w:tabs>
        <w:tab w:val="left" w:pos="567"/>
        <w:tab w:val="left" w:pos="680"/>
        <w:tab w:val="left" w:pos="737"/>
      </w:tabs>
      <w:spacing w:after="120" w:line="288" w:lineRule="auto"/>
      <w:jc w:val="both"/>
    </w:pPr>
    <w:rPr>
      <w:rFonts w:eastAsia="Times New Roman"/>
      <w:b/>
      <w:szCs w:val="24"/>
    </w:rPr>
  </w:style>
  <w:style w:type="character" w:customStyle="1" w:styleId="rgctlv">
    <w:name w:val="rg_ctlv"/>
    <w:basedOn w:val="DefaultParagraphFont"/>
    <w:rsid w:val="008760FF"/>
  </w:style>
  <w:style w:type="character" w:customStyle="1" w:styleId="cssmainmenunew">
    <w:name w:val="cssmainmenunew"/>
    <w:basedOn w:val="DefaultParagraphFont"/>
    <w:rsid w:val="008760FF"/>
  </w:style>
  <w:style w:type="character" w:customStyle="1" w:styleId="cssnewsheadertitleview">
    <w:name w:val="cssnewsheadertitleview"/>
    <w:basedOn w:val="DefaultParagraphFont"/>
    <w:rsid w:val="008760FF"/>
  </w:style>
  <w:style w:type="paragraph" w:styleId="TOC6">
    <w:name w:val="toc 6"/>
    <w:basedOn w:val="Normal"/>
    <w:next w:val="Normal"/>
    <w:autoRedefine/>
    <w:uiPriority w:val="39"/>
    <w:unhideWhenUsed/>
    <w:rsid w:val="008760FF"/>
    <w:pPr>
      <w:spacing w:after="100" w:line="276" w:lineRule="auto"/>
      <w:ind w:left="1100"/>
    </w:pPr>
    <w:rPr>
      <w:rFonts w:ascii="Calibri" w:eastAsia="Times New Roman" w:hAnsi="Calibri"/>
      <w:sz w:val="22"/>
    </w:rPr>
  </w:style>
  <w:style w:type="paragraph" w:styleId="TOC7">
    <w:name w:val="toc 7"/>
    <w:basedOn w:val="Normal"/>
    <w:next w:val="Normal"/>
    <w:autoRedefine/>
    <w:uiPriority w:val="39"/>
    <w:unhideWhenUsed/>
    <w:rsid w:val="008760FF"/>
    <w:pPr>
      <w:spacing w:after="100" w:line="276" w:lineRule="auto"/>
      <w:ind w:left="1320"/>
    </w:pPr>
    <w:rPr>
      <w:rFonts w:ascii="Calibri" w:eastAsia="Times New Roman" w:hAnsi="Calibri"/>
      <w:sz w:val="22"/>
    </w:rPr>
  </w:style>
  <w:style w:type="paragraph" w:styleId="TOC8">
    <w:name w:val="toc 8"/>
    <w:basedOn w:val="Normal"/>
    <w:next w:val="Normal"/>
    <w:autoRedefine/>
    <w:uiPriority w:val="39"/>
    <w:unhideWhenUsed/>
    <w:rsid w:val="008760FF"/>
    <w:pPr>
      <w:spacing w:after="100" w:line="276" w:lineRule="auto"/>
      <w:ind w:left="1540"/>
    </w:pPr>
    <w:rPr>
      <w:rFonts w:ascii="Calibri" w:eastAsia="Times New Roman" w:hAnsi="Calibri"/>
      <w:sz w:val="22"/>
    </w:rPr>
  </w:style>
  <w:style w:type="paragraph" w:styleId="TOC9">
    <w:name w:val="toc 9"/>
    <w:basedOn w:val="Normal"/>
    <w:next w:val="Normal"/>
    <w:autoRedefine/>
    <w:uiPriority w:val="39"/>
    <w:unhideWhenUsed/>
    <w:rsid w:val="008760FF"/>
    <w:pPr>
      <w:spacing w:after="100" w:line="276" w:lineRule="auto"/>
      <w:ind w:left="1760"/>
    </w:pPr>
    <w:rPr>
      <w:rFonts w:ascii="Calibri" w:eastAsia="Times New Roman" w:hAnsi="Calibri"/>
      <w:sz w:val="22"/>
    </w:rPr>
  </w:style>
  <w:style w:type="paragraph" w:styleId="TOCHeading">
    <w:name w:val="TOC Heading"/>
    <w:basedOn w:val="Heading1"/>
    <w:next w:val="Normal"/>
    <w:uiPriority w:val="39"/>
    <w:qFormat/>
    <w:rsid w:val="008760FF"/>
    <w:pPr>
      <w:keepLines/>
      <w:spacing w:before="480" w:after="0" w:line="276" w:lineRule="auto"/>
      <w:outlineLvl w:val="9"/>
    </w:pPr>
    <w:rPr>
      <w:rFonts w:ascii="Cambria" w:eastAsia="MS Gothic" w:hAnsi="Cambria"/>
      <w:color w:val="365F91"/>
      <w:kern w:val="0"/>
      <w:szCs w:val="28"/>
      <w:lang w:val="sv-SE" w:eastAsia="ja-JP"/>
    </w:rPr>
  </w:style>
  <w:style w:type="paragraph" w:styleId="CommentSubject">
    <w:name w:val="annotation subject"/>
    <w:basedOn w:val="CommentText"/>
    <w:next w:val="CommentText"/>
    <w:link w:val="CommentSubjectChar"/>
    <w:uiPriority w:val="99"/>
    <w:rsid w:val="008760FF"/>
    <w:rPr>
      <w:b/>
      <w:bCs/>
    </w:rPr>
  </w:style>
  <w:style w:type="character" w:customStyle="1" w:styleId="CommentSubjectChar">
    <w:name w:val="Comment Subject Char"/>
    <w:basedOn w:val="CommentTextChar"/>
    <w:link w:val="CommentSubject"/>
    <w:uiPriority w:val="99"/>
    <w:rsid w:val="008760FF"/>
    <w:rPr>
      <w:rFonts w:eastAsia="Times New Roman"/>
      <w:b/>
      <w:bCs/>
    </w:rPr>
  </w:style>
  <w:style w:type="character" w:customStyle="1" w:styleId="CharChar30">
    <w:name w:val="Char Char30"/>
    <w:rsid w:val="008760FF"/>
    <w:rPr>
      <w:rFonts w:eastAsia="Batang"/>
      <w:sz w:val="24"/>
      <w:szCs w:val="24"/>
      <w:lang w:val="en-US" w:eastAsia="ko-KR" w:bidi="ar-SA"/>
    </w:rPr>
  </w:style>
  <w:style w:type="character" w:customStyle="1" w:styleId="CharChar29">
    <w:name w:val="Char Char29"/>
    <w:rsid w:val="008760FF"/>
    <w:rPr>
      <w:rFonts w:eastAsia="Batang"/>
      <w:sz w:val="24"/>
      <w:szCs w:val="24"/>
      <w:lang w:val="en-US" w:eastAsia="ko-KR" w:bidi="ar-SA"/>
    </w:rPr>
  </w:style>
  <w:style w:type="paragraph" w:styleId="Caption">
    <w:name w:val="caption"/>
    <w:aliases w:val="図表番号 Char Char"/>
    <w:basedOn w:val="Normal"/>
    <w:next w:val="Normal"/>
    <w:qFormat/>
    <w:rsid w:val="008760FF"/>
    <w:rPr>
      <w:rFonts w:eastAsia="Times New Roman"/>
      <w:b/>
      <w:bCs/>
      <w:sz w:val="20"/>
      <w:szCs w:val="20"/>
    </w:rPr>
  </w:style>
  <w:style w:type="character" w:customStyle="1" w:styleId="apple-style-span">
    <w:name w:val="apple-style-span"/>
    <w:basedOn w:val="DefaultParagraphFont"/>
    <w:rsid w:val="008760FF"/>
  </w:style>
  <w:style w:type="character" w:customStyle="1" w:styleId="apple-tab-span">
    <w:name w:val="apple-tab-span"/>
    <w:basedOn w:val="DefaultParagraphFont"/>
    <w:rsid w:val="008760FF"/>
  </w:style>
  <w:style w:type="character" w:customStyle="1" w:styleId="google-src-text">
    <w:name w:val="google-src-text"/>
    <w:rsid w:val="008760FF"/>
    <w:rPr>
      <w:rFonts w:cs="Times New Roman"/>
    </w:rPr>
  </w:style>
  <w:style w:type="character" w:customStyle="1" w:styleId="tnihongoromaji">
    <w:name w:val="t_nihongo_romaji"/>
    <w:basedOn w:val="DefaultParagraphFont"/>
    <w:rsid w:val="008760FF"/>
  </w:style>
  <w:style w:type="paragraph" w:styleId="BodyText2">
    <w:name w:val="Body Text 2"/>
    <w:basedOn w:val="Normal"/>
    <w:link w:val="BodyText2Char"/>
    <w:rsid w:val="008760FF"/>
    <w:pPr>
      <w:spacing w:after="120" w:line="480" w:lineRule="auto"/>
    </w:pPr>
    <w:rPr>
      <w:rFonts w:eastAsia="Times New Roman"/>
      <w:sz w:val="26"/>
      <w:szCs w:val="26"/>
    </w:rPr>
  </w:style>
  <w:style w:type="character" w:customStyle="1" w:styleId="BodyText2Char">
    <w:name w:val="Body Text 2 Char"/>
    <w:basedOn w:val="DefaultParagraphFont"/>
    <w:link w:val="BodyText2"/>
    <w:rsid w:val="008760FF"/>
    <w:rPr>
      <w:rFonts w:eastAsia="Times New Roman"/>
      <w:sz w:val="26"/>
      <w:szCs w:val="26"/>
    </w:rPr>
  </w:style>
  <w:style w:type="character" w:customStyle="1" w:styleId="Normal1">
    <w:name w:val="Normal1"/>
    <w:basedOn w:val="DefaultParagraphFont"/>
    <w:rsid w:val="008760FF"/>
  </w:style>
  <w:style w:type="character" w:customStyle="1" w:styleId="CharChar28">
    <w:name w:val="Char Char28"/>
    <w:rsid w:val="008760FF"/>
    <w:rPr>
      <w:rFonts w:ascii="Batang" w:eastAsia="Batang"/>
      <w:kern w:val="2"/>
      <w:szCs w:val="24"/>
      <w:lang w:val="en-US" w:eastAsia="ko-KR" w:bidi="ar-SA"/>
    </w:rPr>
  </w:style>
  <w:style w:type="character" w:customStyle="1" w:styleId="CharChar12">
    <w:name w:val="Char Char12"/>
    <w:rsid w:val="008760FF"/>
    <w:rPr>
      <w:rFonts w:ascii=".VnTime" w:eastAsia="MS Mincho" w:hAnsi=".VnTime"/>
      <w:lang w:val="en-US" w:eastAsia="en-US" w:bidi="ar-SA"/>
    </w:rPr>
  </w:style>
  <w:style w:type="paragraph" w:styleId="BodyText31">
    <w:name w:val="Body Text 3"/>
    <w:basedOn w:val="Normal"/>
    <w:link w:val="BodyText3Char"/>
    <w:rsid w:val="008760FF"/>
    <w:pPr>
      <w:spacing w:after="120"/>
    </w:pPr>
    <w:rPr>
      <w:rFonts w:eastAsia="Times New Roman"/>
      <w:sz w:val="16"/>
      <w:szCs w:val="16"/>
    </w:rPr>
  </w:style>
  <w:style w:type="character" w:customStyle="1" w:styleId="BodyText3Char">
    <w:name w:val="Body Text 3 Char"/>
    <w:basedOn w:val="DefaultParagraphFont"/>
    <w:link w:val="BodyText31"/>
    <w:rsid w:val="008760FF"/>
    <w:rPr>
      <w:rFonts w:eastAsia="Times New Roman"/>
      <w:sz w:val="16"/>
      <w:szCs w:val="16"/>
    </w:rPr>
  </w:style>
  <w:style w:type="character" w:customStyle="1" w:styleId="longtext">
    <w:name w:val="long_text"/>
    <w:rsid w:val="008760FF"/>
  </w:style>
  <w:style w:type="character" w:customStyle="1" w:styleId="ptbrand">
    <w:name w:val="ptbrand"/>
    <w:rsid w:val="008760FF"/>
  </w:style>
  <w:style w:type="character" w:customStyle="1" w:styleId="binding">
    <w:name w:val="binding"/>
    <w:rsid w:val="008760FF"/>
  </w:style>
  <w:style w:type="character" w:customStyle="1" w:styleId="format">
    <w:name w:val="format"/>
    <w:rsid w:val="008760FF"/>
  </w:style>
  <w:style w:type="character" w:customStyle="1" w:styleId="selectedtext">
    <w:name w:val="selectedtext"/>
    <w:rsid w:val="008760FF"/>
  </w:style>
  <w:style w:type="character" w:customStyle="1" w:styleId="CharChar8">
    <w:name w:val="Char Char8"/>
    <w:rsid w:val="008760FF"/>
    <w:rPr>
      <w:rFonts w:ascii="Times New Roman" w:eastAsia="Times New Roman" w:hAnsi="Times New Roman" w:cs="Times New Roman"/>
      <w:bCs/>
      <w:sz w:val="28"/>
      <w:szCs w:val="28"/>
    </w:rPr>
  </w:style>
  <w:style w:type="paragraph" w:styleId="TableofFigures">
    <w:name w:val="table of figures"/>
    <w:basedOn w:val="Normal"/>
    <w:next w:val="Normal"/>
    <w:unhideWhenUsed/>
    <w:rsid w:val="008760FF"/>
    <w:pPr>
      <w:spacing w:after="200" w:line="276" w:lineRule="auto"/>
      <w:ind w:firstLine="811"/>
      <w:jc w:val="both"/>
    </w:pPr>
    <w:rPr>
      <w:rFonts w:ascii="Calibri" w:hAnsi="Calibri"/>
      <w:sz w:val="22"/>
    </w:rPr>
  </w:style>
  <w:style w:type="paragraph" w:styleId="NoSpacing">
    <w:name w:val="No Spacing"/>
    <w:link w:val="NoSpacingChar"/>
    <w:qFormat/>
    <w:rsid w:val="008760FF"/>
    <w:pPr>
      <w:spacing w:after="200" w:line="360" w:lineRule="auto"/>
      <w:ind w:firstLine="811"/>
      <w:jc w:val="both"/>
    </w:pPr>
    <w:rPr>
      <w:rFonts w:ascii="Calibri" w:hAnsi="Calibri"/>
      <w:sz w:val="22"/>
      <w:szCs w:val="22"/>
    </w:rPr>
  </w:style>
  <w:style w:type="character" w:customStyle="1" w:styleId="NoSpacingChar">
    <w:name w:val="No Spacing Char"/>
    <w:link w:val="NoSpacing"/>
    <w:rsid w:val="008760FF"/>
    <w:rPr>
      <w:rFonts w:ascii="Calibri" w:hAnsi="Calibri"/>
      <w:sz w:val="22"/>
      <w:szCs w:val="22"/>
    </w:rPr>
  </w:style>
  <w:style w:type="paragraph" w:customStyle="1" w:styleId="achuruottime">
    <w:name w:val="a chu ruot time"/>
    <w:basedOn w:val="Normal"/>
    <w:rsid w:val="008760FF"/>
    <w:pPr>
      <w:spacing w:before="40"/>
      <w:ind w:firstLine="567"/>
      <w:jc w:val="both"/>
    </w:pPr>
    <w:rPr>
      <w:rFonts w:eastAsia="Times New Roman"/>
    </w:rPr>
  </w:style>
  <w:style w:type="character" w:customStyle="1" w:styleId="CharChar14">
    <w:name w:val="Char Char14"/>
    <w:rsid w:val="008760FF"/>
    <w:rPr>
      <w:rFonts w:ascii="Times New Roman" w:eastAsia="Times New Roman" w:hAnsi="Times New Roman" w:cs="Times New Roman"/>
      <w:bCs/>
      <w:sz w:val="28"/>
      <w:szCs w:val="28"/>
    </w:rPr>
  </w:style>
  <w:style w:type="character" w:customStyle="1" w:styleId="CharChar20">
    <w:name w:val="Char Char20"/>
    <w:rsid w:val="008760FF"/>
    <w:rPr>
      <w:rFonts w:ascii="Cambria" w:eastAsia="Times New Roman" w:hAnsi="Cambria"/>
      <w:b/>
      <w:bCs/>
      <w:kern w:val="32"/>
      <w:sz w:val="32"/>
      <w:szCs w:val="32"/>
    </w:rPr>
  </w:style>
  <w:style w:type="character" w:customStyle="1" w:styleId="CharChar19">
    <w:name w:val="Char Char19"/>
    <w:rsid w:val="008760FF"/>
    <w:rPr>
      <w:rFonts w:ascii="Cambria" w:eastAsia="Times New Roman" w:hAnsi="Cambria"/>
      <w:b/>
      <w:bCs/>
      <w:i/>
      <w:iCs/>
      <w:sz w:val="28"/>
      <w:szCs w:val="28"/>
    </w:rPr>
  </w:style>
  <w:style w:type="character" w:customStyle="1" w:styleId="CharChar18">
    <w:name w:val="Char Char18"/>
    <w:rsid w:val="008760FF"/>
    <w:rPr>
      <w:rFonts w:ascii="Cambria" w:eastAsia="Times New Roman" w:hAnsi="Cambria"/>
      <w:b/>
      <w:bCs/>
      <w:sz w:val="26"/>
      <w:szCs w:val="26"/>
    </w:rPr>
  </w:style>
  <w:style w:type="character" w:customStyle="1" w:styleId="CharChar17">
    <w:name w:val="Char Char17"/>
    <w:rsid w:val="008760FF"/>
    <w:rPr>
      <w:rFonts w:ascii="Cambria" w:eastAsia="Times New Roman" w:hAnsi="Cambria"/>
      <w:b/>
      <w:bCs/>
      <w:i/>
      <w:iCs/>
      <w:color w:val="4F81BD"/>
      <w:sz w:val="22"/>
      <w:szCs w:val="22"/>
    </w:rPr>
  </w:style>
  <w:style w:type="character" w:customStyle="1" w:styleId="CharChar16">
    <w:name w:val="Char Char16"/>
    <w:rsid w:val="008760FF"/>
    <w:rPr>
      <w:rFonts w:ascii="Cambria" w:eastAsia="Times New Roman" w:hAnsi="Cambria"/>
      <w:color w:val="243F60"/>
      <w:sz w:val="22"/>
      <w:szCs w:val="22"/>
    </w:rPr>
  </w:style>
  <w:style w:type="paragraph" w:customStyle="1" w:styleId="titlenewsdetail">
    <w:name w:val="title_news_detail"/>
    <w:basedOn w:val="Normal"/>
    <w:rsid w:val="008760FF"/>
    <w:pPr>
      <w:spacing w:before="100" w:beforeAutospacing="1" w:after="100" w:afterAutospacing="1"/>
    </w:pPr>
    <w:rPr>
      <w:rFonts w:eastAsia="Times New Roman"/>
      <w:szCs w:val="24"/>
    </w:rPr>
  </w:style>
  <w:style w:type="paragraph" w:customStyle="1" w:styleId="BodyText210">
    <w:name w:val="Body Text 21"/>
    <w:basedOn w:val="Normal"/>
    <w:rsid w:val="008760FF"/>
    <w:pPr>
      <w:widowControl w:val="0"/>
      <w:ind w:firstLine="720"/>
      <w:jc w:val="both"/>
    </w:pPr>
    <w:rPr>
      <w:rFonts w:ascii=".VnTime" w:eastAsia="Times New Roman" w:hAnsi=".VnTime"/>
      <w:sz w:val="28"/>
      <w:szCs w:val="20"/>
      <w:lang w:val="en-GB"/>
    </w:rPr>
  </w:style>
  <w:style w:type="paragraph" w:styleId="List2">
    <w:name w:val="List 2"/>
    <w:basedOn w:val="Normal"/>
    <w:rsid w:val="008760FF"/>
    <w:pPr>
      <w:spacing w:before="120" w:line="360" w:lineRule="atLeast"/>
      <w:ind w:left="360" w:hanging="360"/>
      <w:jc w:val="both"/>
    </w:pPr>
    <w:rPr>
      <w:rFonts w:ascii=".VnTime" w:eastAsia="Times New Roman" w:hAnsi=".VnTime"/>
      <w:sz w:val="28"/>
      <w:szCs w:val="20"/>
      <w:lang w:val="en-GB"/>
    </w:rPr>
  </w:style>
  <w:style w:type="paragraph" w:customStyle="1" w:styleId="BodyText22">
    <w:name w:val="Body Text 22"/>
    <w:basedOn w:val="Normal"/>
    <w:rsid w:val="008760FF"/>
    <w:pPr>
      <w:widowControl w:val="0"/>
      <w:ind w:firstLine="720"/>
      <w:jc w:val="both"/>
    </w:pPr>
    <w:rPr>
      <w:rFonts w:ascii=".VnTime" w:eastAsia="Times New Roman" w:hAnsi=".VnTime"/>
      <w:i/>
      <w:sz w:val="28"/>
      <w:szCs w:val="20"/>
      <w:lang w:val="en-GB"/>
    </w:rPr>
  </w:style>
  <w:style w:type="character" w:customStyle="1" w:styleId="Normal2">
    <w:name w:val="Normal2"/>
    <w:rsid w:val="008760FF"/>
  </w:style>
  <w:style w:type="paragraph" w:styleId="z-TopofForm">
    <w:name w:val="HTML Top of Form"/>
    <w:basedOn w:val="Normal"/>
    <w:next w:val="Normal"/>
    <w:link w:val="z-TopofFormChar"/>
    <w:hidden/>
    <w:rsid w:val="008760FF"/>
    <w:pPr>
      <w:pBdr>
        <w:bottom w:val="single" w:sz="6" w:space="1" w:color="auto"/>
      </w:pBdr>
      <w:jc w:val="center"/>
    </w:pPr>
    <w:rPr>
      <w:rFonts w:ascii="Arial" w:eastAsia="Times New Roman" w:hAnsi="Arial"/>
      <w:vanish/>
      <w:sz w:val="16"/>
      <w:szCs w:val="16"/>
    </w:rPr>
  </w:style>
  <w:style w:type="character" w:customStyle="1" w:styleId="z-TopofFormChar">
    <w:name w:val="z-Top of Form Char"/>
    <w:basedOn w:val="DefaultParagraphFont"/>
    <w:link w:val="z-TopofForm"/>
    <w:rsid w:val="008760FF"/>
    <w:rPr>
      <w:rFonts w:ascii="Arial" w:eastAsia="Times New Roman" w:hAnsi="Arial"/>
      <w:vanish/>
      <w:sz w:val="16"/>
      <w:szCs w:val="16"/>
    </w:rPr>
  </w:style>
  <w:style w:type="character" w:customStyle="1" w:styleId="color6fontsize10">
    <w:name w:val="color6 fontsize10"/>
    <w:rsid w:val="008760FF"/>
  </w:style>
  <w:style w:type="paragraph" w:customStyle="1" w:styleId="bold">
    <w:name w:val="bold"/>
    <w:basedOn w:val="Normal"/>
    <w:rsid w:val="008760FF"/>
    <w:pPr>
      <w:spacing w:before="100" w:beforeAutospacing="1" w:after="100" w:afterAutospacing="1"/>
    </w:pPr>
    <w:rPr>
      <w:rFonts w:eastAsia="Times New Roman"/>
      <w:szCs w:val="24"/>
    </w:rPr>
  </w:style>
  <w:style w:type="paragraph" w:styleId="z-BottomofForm">
    <w:name w:val="HTML Bottom of Form"/>
    <w:basedOn w:val="Normal"/>
    <w:next w:val="Normal"/>
    <w:link w:val="z-BottomofFormChar"/>
    <w:hidden/>
    <w:rsid w:val="008760FF"/>
    <w:pPr>
      <w:pBdr>
        <w:top w:val="single" w:sz="6" w:space="1" w:color="auto"/>
      </w:pBdr>
      <w:jc w:val="center"/>
    </w:pPr>
    <w:rPr>
      <w:rFonts w:ascii="Arial" w:eastAsia="Times New Roman" w:hAnsi="Arial"/>
      <w:vanish/>
      <w:sz w:val="16"/>
      <w:szCs w:val="16"/>
    </w:rPr>
  </w:style>
  <w:style w:type="character" w:customStyle="1" w:styleId="z-BottomofFormChar">
    <w:name w:val="z-Bottom of Form Char"/>
    <w:basedOn w:val="DefaultParagraphFont"/>
    <w:link w:val="z-BottomofForm"/>
    <w:rsid w:val="008760FF"/>
    <w:rPr>
      <w:rFonts w:ascii="Arial" w:eastAsia="Times New Roman" w:hAnsi="Arial"/>
      <w:vanish/>
      <w:sz w:val="16"/>
      <w:szCs w:val="16"/>
    </w:rPr>
  </w:style>
  <w:style w:type="paragraph" w:customStyle="1" w:styleId="11">
    <w:name w:val="1.1"/>
    <w:basedOn w:val="Normal"/>
    <w:rsid w:val="008760FF"/>
    <w:pPr>
      <w:spacing w:before="120" w:line="360" w:lineRule="exact"/>
      <w:ind w:firstLine="547"/>
      <w:jc w:val="both"/>
    </w:pPr>
    <w:rPr>
      <w:rFonts w:ascii=".VnTime" w:eastAsia="Times New Roman" w:hAnsi=".VnTime"/>
      <w:b/>
      <w:i/>
      <w:sz w:val="28"/>
      <w:szCs w:val="20"/>
    </w:rPr>
  </w:style>
  <w:style w:type="paragraph" w:customStyle="1" w:styleId="Style11After6ptLinespacingAtleast18pt">
    <w:name w:val="Style 1.1 + After:  6 pt Line spacing:  At least 18 pt"/>
    <w:basedOn w:val="11"/>
    <w:rsid w:val="008760FF"/>
    <w:pPr>
      <w:spacing w:after="120" w:line="360" w:lineRule="atLeast"/>
      <w:ind w:firstLine="720"/>
    </w:pPr>
    <w:rPr>
      <w:bCs/>
      <w:iCs/>
    </w:rPr>
  </w:style>
  <w:style w:type="paragraph" w:customStyle="1" w:styleId="Macdinh">
    <w:name w:val="Mac dinh"/>
    <w:basedOn w:val="Heading1"/>
    <w:rsid w:val="008760FF"/>
    <w:pPr>
      <w:keepNext w:val="0"/>
      <w:widowControl w:val="0"/>
      <w:spacing w:before="60" w:line="-400" w:lineRule="auto"/>
      <w:ind w:firstLine="680"/>
      <w:jc w:val="center"/>
      <w:outlineLvl w:val="9"/>
    </w:pPr>
    <w:rPr>
      <w:rFonts w:ascii=".VnTime" w:eastAsia="Calibri" w:hAnsi=".VnTime"/>
      <w:bCs w:val="0"/>
      <w:kern w:val="28"/>
      <w:sz w:val="27"/>
      <w:szCs w:val="28"/>
      <w:lang w:val="sv-SE"/>
    </w:rPr>
  </w:style>
  <w:style w:type="paragraph" w:styleId="Title">
    <w:name w:val="Title"/>
    <w:basedOn w:val="Normal"/>
    <w:next w:val="Normal"/>
    <w:link w:val="TitleChar"/>
    <w:qFormat/>
    <w:rsid w:val="008760FF"/>
    <w:pPr>
      <w:pBdr>
        <w:bottom w:val="single" w:sz="8" w:space="4" w:color="4F81BD"/>
      </w:pBdr>
      <w:spacing w:after="300"/>
      <w:contextualSpacing/>
    </w:pPr>
    <w:rPr>
      <w:rFonts w:ascii="Cambria" w:eastAsia="MS Gothic" w:hAnsi="Cambria"/>
      <w:color w:val="17365D"/>
      <w:spacing w:val="5"/>
      <w:kern w:val="28"/>
      <w:sz w:val="52"/>
      <w:szCs w:val="52"/>
      <w:lang w:eastAsia="ja-JP"/>
    </w:rPr>
  </w:style>
  <w:style w:type="character" w:customStyle="1" w:styleId="TitleChar">
    <w:name w:val="Title Char"/>
    <w:basedOn w:val="DefaultParagraphFont"/>
    <w:link w:val="Title"/>
    <w:rsid w:val="008760FF"/>
    <w:rPr>
      <w:rFonts w:ascii="Cambria" w:eastAsia="MS Gothic" w:hAnsi="Cambria"/>
      <w:color w:val="17365D"/>
      <w:spacing w:val="5"/>
      <w:kern w:val="28"/>
      <w:sz w:val="52"/>
      <w:szCs w:val="52"/>
      <w:lang w:eastAsia="ja-JP"/>
    </w:rPr>
  </w:style>
  <w:style w:type="paragraph" w:styleId="Subtitle">
    <w:name w:val="Subtitle"/>
    <w:basedOn w:val="Normal"/>
    <w:next w:val="Normal"/>
    <w:link w:val="SubtitleChar"/>
    <w:qFormat/>
    <w:rsid w:val="008760FF"/>
    <w:pPr>
      <w:numPr>
        <w:ilvl w:val="1"/>
      </w:numPr>
      <w:spacing w:after="200" w:line="276" w:lineRule="auto"/>
    </w:pPr>
    <w:rPr>
      <w:rFonts w:ascii="Cambria" w:eastAsia="MS Gothic" w:hAnsi="Cambria"/>
      <w:i/>
      <w:iCs/>
      <w:color w:val="4F81BD"/>
      <w:spacing w:val="15"/>
      <w:szCs w:val="24"/>
      <w:lang w:eastAsia="ja-JP"/>
    </w:rPr>
  </w:style>
  <w:style w:type="character" w:customStyle="1" w:styleId="SubtitleChar">
    <w:name w:val="Subtitle Char"/>
    <w:basedOn w:val="DefaultParagraphFont"/>
    <w:link w:val="Subtitle"/>
    <w:rsid w:val="008760FF"/>
    <w:rPr>
      <w:rFonts w:ascii="Cambria" w:eastAsia="MS Gothic" w:hAnsi="Cambria"/>
      <w:i/>
      <w:iCs/>
      <w:color w:val="4F81BD"/>
      <w:spacing w:val="15"/>
      <w:sz w:val="24"/>
      <w:szCs w:val="24"/>
      <w:lang w:eastAsia="ja-JP"/>
    </w:rPr>
  </w:style>
  <w:style w:type="paragraph" w:customStyle="1" w:styleId="StyleHeading3">
    <w:name w:val="Style Heading 3"/>
    <w:basedOn w:val="Heading3"/>
    <w:rsid w:val="008760FF"/>
    <w:pPr>
      <w:shd w:val="clear" w:color="auto" w:fill="FFFFFF"/>
      <w:spacing w:before="120" w:after="0"/>
      <w:jc w:val="both"/>
    </w:pPr>
    <w:rPr>
      <w:rFonts w:ascii="Times New Roman" w:eastAsia="Calibri" w:hAnsi="Times New Roman" w:cs="Arial"/>
      <w:iCs/>
      <w:position w:val="-20"/>
      <w:sz w:val="28"/>
      <w:szCs w:val="20"/>
      <w:lang w:val="vi-VN"/>
    </w:rPr>
  </w:style>
  <w:style w:type="character" w:styleId="BookTitle">
    <w:name w:val="Book Title"/>
    <w:qFormat/>
    <w:rsid w:val="008760FF"/>
    <w:rPr>
      <w:b/>
      <w:bCs/>
      <w:smallCaps/>
      <w:spacing w:val="5"/>
    </w:rPr>
  </w:style>
  <w:style w:type="character" w:customStyle="1" w:styleId="Heading4CharChar">
    <w:name w:val="Heading 4 Char Char"/>
    <w:rsid w:val="008760FF"/>
    <w:rPr>
      <w:rFonts w:ascii="Arial" w:hAnsi="Arial" w:cs="Arial"/>
      <w:bCs/>
      <w:spacing w:val="4"/>
      <w:sz w:val="24"/>
      <w:szCs w:val="24"/>
      <w:lang w:val="en-US" w:eastAsia="en-US" w:bidi="ar-SA"/>
    </w:rPr>
  </w:style>
  <w:style w:type="paragraph" w:customStyle="1" w:styleId="Muc1-Chuong">
    <w:name w:val="Muc1-Chuong"/>
    <w:basedOn w:val="BlockText"/>
    <w:autoRedefine/>
    <w:rsid w:val="008760FF"/>
    <w:pPr>
      <w:tabs>
        <w:tab w:val="left" w:pos="720"/>
      </w:tabs>
      <w:spacing w:before="120" w:after="240"/>
      <w:ind w:left="144" w:right="0"/>
      <w:jc w:val="both"/>
    </w:pPr>
    <w:rPr>
      <w:rFonts w:ascii=".VnVogueH" w:hAnsi=".VnVogueH"/>
      <w:color w:val="0000FF"/>
      <w:sz w:val="32"/>
    </w:rPr>
  </w:style>
  <w:style w:type="paragraph" w:styleId="BlockText">
    <w:name w:val="Block Text"/>
    <w:basedOn w:val="Normal"/>
    <w:rsid w:val="008760FF"/>
    <w:pPr>
      <w:spacing w:after="120"/>
      <w:ind w:left="1440" w:right="1440"/>
    </w:pPr>
    <w:rPr>
      <w:rFonts w:ascii="Arial" w:eastAsia="Times New Roman" w:hAnsi="Arial" w:cs="Arial"/>
      <w:szCs w:val="24"/>
    </w:rPr>
  </w:style>
  <w:style w:type="paragraph" w:customStyle="1" w:styleId="muc2-I">
    <w:name w:val="muc2-I"/>
    <w:basedOn w:val="BlockText"/>
    <w:autoRedefine/>
    <w:rsid w:val="008760FF"/>
    <w:pPr>
      <w:tabs>
        <w:tab w:val="left" w:pos="720"/>
      </w:tabs>
      <w:spacing w:before="160" w:after="240"/>
      <w:ind w:left="144" w:right="0"/>
      <w:jc w:val="both"/>
    </w:pPr>
    <w:rPr>
      <w:rFonts w:ascii=".VnTimeH" w:hAnsi=".VnTimeH"/>
      <w:color w:val="008000"/>
    </w:rPr>
  </w:style>
  <w:style w:type="paragraph" w:customStyle="1" w:styleId="muc2">
    <w:name w:val="muc2"/>
    <w:basedOn w:val="BlockText"/>
    <w:autoRedefine/>
    <w:rsid w:val="008760FF"/>
    <w:pPr>
      <w:tabs>
        <w:tab w:val="left" w:pos="720"/>
      </w:tabs>
      <w:spacing w:before="120"/>
      <w:ind w:left="144" w:right="0"/>
      <w:jc w:val="both"/>
    </w:pPr>
    <w:rPr>
      <w:b/>
    </w:rPr>
  </w:style>
  <w:style w:type="paragraph" w:customStyle="1" w:styleId="Muc4-Doan-Chuan">
    <w:name w:val="Muc4-Doan-Chuan"/>
    <w:basedOn w:val="BlockText"/>
    <w:autoRedefine/>
    <w:rsid w:val="008760FF"/>
    <w:pPr>
      <w:tabs>
        <w:tab w:val="left" w:pos="0"/>
        <w:tab w:val="left" w:pos="5490"/>
      </w:tabs>
      <w:spacing w:before="80" w:after="80" w:line="348" w:lineRule="auto"/>
      <w:ind w:left="0" w:right="0" w:firstLine="436"/>
      <w:jc w:val="both"/>
    </w:pPr>
    <w:rPr>
      <w:spacing w:val="-2"/>
    </w:rPr>
  </w:style>
  <w:style w:type="paragraph" w:customStyle="1" w:styleId="Style1">
    <w:name w:val="Style1"/>
    <w:basedOn w:val="Heading5"/>
    <w:next w:val="BalloonText"/>
    <w:autoRedefine/>
    <w:rsid w:val="008760FF"/>
    <w:pPr>
      <w:keepNext/>
      <w:spacing w:before="0" w:after="0"/>
      <w:jc w:val="both"/>
    </w:pPr>
    <w:rPr>
      <w:rFonts w:ascii="Arial" w:hAnsi="Arial" w:cs="Arial"/>
      <w:b w:val="0"/>
      <w:i w:val="0"/>
      <w:iCs w:val="0"/>
      <w:sz w:val="24"/>
      <w:szCs w:val="24"/>
    </w:rPr>
  </w:style>
  <w:style w:type="paragraph" w:customStyle="1" w:styleId="Style2">
    <w:name w:val="Style2"/>
    <w:basedOn w:val="Heading3"/>
    <w:next w:val="Heading3"/>
    <w:autoRedefine/>
    <w:rsid w:val="008760FF"/>
    <w:pPr>
      <w:shd w:val="clear" w:color="auto" w:fill="FFFFFF"/>
      <w:ind w:firstLine="436"/>
      <w:jc w:val="both"/>
    </w:pPr>
    <w:rPr>
      <w:rFonts w:ascii=".VnTime" w:hAnsi=".VnTime" w:cs="Arial"/>
      <w:iCs/>
      <w:position w:val="-20"/>
      <w:sz w:val="28"/>
      <w:szCs w:val="28"/>
      <w:lang w:val="pt-PT"/>
    </w:rPr>
  </w:style>
  <w:style w:type="paragraph" w:customStyle="1" w:styleId="abc">
    <w:name w:val="abc"/>
    <w:basedOn w:val="Normal"/>
    <w:rsid w:val="008760FF"/>
    <w:pPr>
      <w:widowControl w:val="0"/>
      <w:ind w:firstLine="720"/>
      <w:jc w:val="both"/>
    </w:pPr>
    <w:rPr>
      <w:rFonts w:ascii=".VnTime" w:eastAsia="Times New Roman" w:hAnsi=".VnTime"/>
      <w:sz w:val="28"/>
      <w:szCs w:val="20"/>
    </w:rPr>
  </w:style>
  <w:style w:type="paragraph" w:customStyle="1" w:styleId="Baocao">
    <w:name w:val="Baocao"/>
    <w:basedOn w:val="Normal"/>
    <w:rsid w:val="008760FF"/>
    <w:pPr>
      <w:widowControl w:val="0"/>
      <w:spacing w:before="120" w:after="120"/>
      <w:ind w:firstLine="720"/>
      <w:jc w:val="both"/>
    </w:pPr>
    <w:rPr>
      <w:rFonts w:ascii=".VnTime" w:eastAsia="Times New Roman" w:hAnsi=".VnTime"/>
      <w:sz w:val="28"/>
      <w:szCs w:val="20"/>
    </w:rPr>
  </w:style>
  <w:style w:type="paragraph" w:customStyle="1" w:styleId="xl24">
    <w:name w:val="xl24"/>
    <w:basedOn w:val="Normal"/>
    <w:rsid w:val="008760FF"/>
    <w:pPr>
      <w:spacing w:before="100" w:beforeAutospacing="1" w:after="100" w:afterAutospacing="1"/>
    </w:pPr>
    <w:rPr>
      <w:rFonts w:ascii="Arial" w:eastAsia="Arial Unicode MS" w:hAnsi="Arial" w:cs="Arial"/>
      <w:sz w:val="20"/>
      <w:szCs w:val="20"/>
    </w:rPr>
  </w:style>
  <w:style w:type="paragraph" w:customStyle="1" w:styleId="xl25">
    <w:name w:val="xl25"/>
    <w:basedOn w:val="Normal"/>
    <w:rsid w:val="008760FF"/>
    <w:pPr>
      <w:spacing w:before="100" w:beforeAutospacing="1" w:after="100" w:afterAutospacing="1"/>
      <w:jc w:val="right"/>
    </w:pPr>
    <w:rPr>
      <w:rFonts w:ascii="Arial" w:eastAsia="Arial Unicode MS" w:hAnsi="Arial" w:cs="Arial"/>
      <w:i/>
      <w:iCs/>
      <w:color w:val="000000"/>
      <w:sz w:val="20"/>
      <w:szCs w:val="20"/>
    </w:rPr>
  </w:style>
  <w:style w:type="paragraph" w:customStyle="1" w:styleId="xl26">
    <w:name w:val="xl26"/>
    <w:basedOn w:val="Normal"/>
    <w:rsid w:val="008760FF"/>
    <w:pPr>
      <w:pBdr>
        <w:top w:val="single" w:sz="4" w:space="0" w:color="auto"/>
        <w:bottom w:val="single" w:sz="4" w:space="0" w:color="auto"/>
      </w:pBdr>
      <w:spacing w:before="100" w:beforeAutospacing="1" w:after="100" w:afterAutospacing="1"/>
      <w:jc w:val="center"/>
    </w:pPr>
    <w:rPr>
      <w:rFonts w:ascii="Arial" w:eastAsia="Arial Unicode MS" w:hAnsi="Arial" w:cs="Arial"/>
      <w:sz w:val="20"/>
      <w:szCs w:val="20"/>
    </w:rPr>
  </w:style>
  <w:style w:type="paragraph" w:customStyle="1" w:styleId="xl27">
    <w:name w:val="xl27"/>
    <w:basedOn w:val="Normal"/>
    <w:rsid w:val="008760FF"/>
    <w:pPr>
      <w:pBdr>
        <w:top w:val="single" w:sz="4" w:space="0" w:color="auto"/>
        <w:bottom w:val="single" w:sz="4" w:space="0" w:color="auto"/>
      </w:pBdr>
      <w:spacing w:before="100" w:beforeAutospacing="1" w:after="100" w:afterAutospacing="1"/>
      <w:jc w:val="center"/>
      <w:textAlignment w:val="center"/>
    </w:pPr>
    <w:rPr>
      <w:rFonts w:ascii="Arial" w:eastAsia="Arial Unicode MS" w:hAnsi="Arial" w:cs="Arial"/>
      <w:sz w:val="20"/>
      <w:szCs w:val="20"/>
    </w:rPr>
  </w:style>
  <w:style w:type="paragraph" w:customStyle="1" w:styleId="xl28">
    <w:name w:val="xl28"/>
    <w:basedOn w:val="Normal"/>
    <w:rsid w:val="008760FF"/>
    <w:pPr>
      <w:pBdr>
        <w:top w:val="single" w:sz="4" w:space="0" w:color="auto"/>
        <w:bottom w:val="single" w:sz="4" w:space="0" w:color="auto"/>
      </w:pBdr>
      <w:spacing w:before="100" w:beforeAutospacing="1" w:after="100" w:afterAutospacing="1"/>
      <w:jc w:val="center"/>
      <w:textAlignment w:val="center"/>
    </w:pPr>
    <w:rPr>
      <w:rFonts w:ascii="Arial" w:eastAsia="Arial Unicode MS" w:hAnsi="Arial" w:cs="Arial"/>
      <w:color w:val="000000"/>
      <w:sz w:val="20"/>
      <w:szCs w:val="20"/>
    </w:rPr>
  </w:style>
  <w:style w:type="paragraph" w:customStyle="1" w:styleId="xl29">
    <w:name w:val="xl29"/>
    <w:basedOn w:val="Normal"/>
    <w:rsid w:val="008760FF"/>
    <w:pPr>
      <w:pBdr>
        <w:top w:val="single" w:sz="4" w:space="0" w:color="auto"/>
        <w:bottom w:val="single" w:sz="4" w:space="0" w:color="auto"/>
      </w:pBdr>
      <w:spacing w:before="100" w:beforeAutospacing="1" w:after="100" w:afterAutospacing="1"/>
      <w:jc w:val="center"/>
      <w:textAlignment w:val="center"/>
    </w:pPr>
    <w:rPr>
      <w:rFonts w:ascii="Arial" w:eastAsia="Arial Unicode MS" w:hAnsi="Arial" w:cs="Arial"/>
      <w:color w:val="000000"/>
      <w:sz w:val="20"/>
      <w:szCs w:val="20"/>
    </w:rPr>
  </w:style>
  <w:style w:type="paragraph" w:customStyle="1" w:styleId="xl30">
    <w:name w:val="xl30"/>
    <w:basedOn w:val="Normal"/>
    <w:rsid w:val="008760FF"/>
    <w:pPr>
      <w:spacing w:before="100" w:beforeAutospacing="1" w:after="100" w:afterAutospacing="1"/>
      <w:jc w:val="right"/>
    </w:pPr>
    <w:rPr>
      <w:rFonts w:ascii="Arial" w:eastAsia="Arial Unicode MS" w:hAnsi="Arial" w:cs="Arial"/>
      <w:sz w:val="20"/>
      <w:szCs w:val="20"/>
    </w:rPr>
  </w:style>
  <w:style w:type="paragraph" w:customStyle="1" w:styleId="xl31">
    <w:name w:val="xl31"/>
    <w:basedOn w:val="Normal"/>
    <w:rsid w:val="008760FF"/>
    <w:pPr>
      <w:spacing w:before="100" w:beforeAutospacing="1" w:after="100" w:afterAutospacing="1"/>
    </w:pPr>
    <w:rPr>
      <w:rFonts w:ascii="Arial" w:eastAsia="Arial Unicode MS" w:hAnsi="Arial" w:cs="Arial"/>
      <w:sz w:val="20"/>
      <w:szCs w:val="20"/>
    </w:rPr>
  </w:style>
  <w:style w:type="paragraph" w:customStyle="1" w:styleId="xl32">
    <w:name w:val="xl32"/>
    <w:basedOn w:val="Normal"/>
    <w:rsid w:val="008760FF"/>
    <w:pPr>
      <w:spacing w:before="100" w:beforeAutospacing="1" w:after="100" w:afterAutospacing="1"/>
    </w:pPr>
    <w:rPr>
      <w:rFonts w:ascii="Arial" w:eastAsia="Arial Unicode MS" w:hAnsi="Arial" w:cs="Arial"/>
      <w:b/>
      <w:bCs/>
      <w:sz w:val="20"/>
      <w:szCs w:val="20"/>
    </w:rPr>
  </w:style>
  <w:style w:type="paragraph" w:customStyle="1" w:styleId="xl33">
    <w:name w:val="xl33"/>
    <w:basedOn w:val="Normal"/>
    <w:rsid w:val="008760FF"/>
    <w:pPr>
      <w:spacing w:before="100" w:beforeAutospacing="1" w:after="100" w:afterAutospacing="1"/>
    </w:pPr>
    <w:rPr>
      <w:rFonts w:ascii="Arial" w:eastAsia="Arial Unicode MS" w:hAnsi="Arial" w:cs="Arial"/>
      <w:b/>
      <w:bCs/>
      <w:sz w:val="20"/>
      <w:szCs w:val="20"/>
    </w:rPr>
  </w:style>
  <w:style w:type="paragraph" w:customStyle="1" w:styleId="xl34">
    <w:name w:val="xl34"/>
    <w:basedOn w:val="Normal"/>
    <w:rsid w:val="008760FF"/>
    <w:pPr>
      <w:spacing w:before="100" w:beforeAutospacing="1" w:after="100" w:afterAutospacing="1"/>
      <w:jc w:val="right"/>
    </w:pPr>
    <w:rPr>
      <w:rFonts w:ascii="Arial" w:eastAsia="Arial Unicode MS" w:hAnsi="Arial" w:cs="Arial"/>
      <w:b/>
      <w:bCs/>
      <w:color w:val="000000"/>
      <w:sz w:val="20"/>
      <w:szCs w:val="20"/>
    </w:rPr>
  </w:style>
  <w:style w:type="paragraph" w:customStyle="1" w:styleId="xl35">
    <w:name w:val="xl35"/>
    <w:basedOn w:val="Normal"/>
    <w:rsid w:val="008760FF"/>
    <w:pPr>
      <w:spacing w:before="100" w:beforeAutospacing="1" w:after="100" w:afterAutospacing="1"/>
      <w:jc w:val="right"/>
    </w:pPr>
    <w:rPr>
      <w:rFonts w:ascii="Arial" w:eastAsia="Arial Unicode MS" w:hAnsi="Arial" w:cs="Arial"/>
      <w:sz w:val="20"/>
      <w:szCs w:val="20"/>
    </w:rPr>
  </w:style>
  <w:style w:type="paragraph" w:customStyle="1" w:styleId="xl36">
    <w:name w:val="xl36"/>
    <w:basedOn w:val="Normal"/>
    <w:rsid w:val="008760FF"/>
    <w:pPr>
      <w:spacing w:before="100" w:beforeAutospacing="1" w:after="100" w:afterAutospacing="1"/>
    </w:pPr>
    <w:rPr>
      <w:rFonts w:ascii=".VnArial" w:eastAsia="Arial Unicode MS" w:hAnsi=".VnArial" w:cs="Arial Unicode MS"/>
      <w:sz w:val="20"/>
      <w:szCs w:val="20"/>
    </w:rPr>
  </w:style>
  <w:style w:type="character" w:styleId="LineNumber">
    <w:name w:val="line number"/>
    <w:basedOn w:val="DefaultParagraphFont"/>
    <w:rsid w:val="008760FF"/>
  </w:style>
  <w:style w:type="paragraph" w:customStyle="1" w:styleId="Caption1">
    <w:name w:val="Caption1"/>
    <w:basedOn w:val="Normal"/>
    <w:next w:val="BodyText"/>
    <w:rsid w:val="008760FF"/>
    <w:pPr>
      <w:ind w:left="1500" w:hanging="360"/>
      <w:jc w:val="both"/>
    </w:pPr>
    <w:rPr>
      <w:rFonts w:ascii=".VnTime" w:eastAsia="Times New Roman" w:hAnsi=".VnTime"/>
      <w:sz w:val="28"/>
      <w:szCs w:val="20"/>
      <w:lang w:val="en-GB"/>
    </w:rPr>
  </w:style>
  <w:style w:type="paragraph" w:customStyle="1" w:styleId="Style3">
    <w:name w:val="Style3"/>
    <w:basedOn w:val="Muc4-Doan-Chuan"/>
    <w:uiPriority w:val="99"/>
    <w:rsid w:val="008760FF"/>
  </w:style>
  <w:style w:type="paragraph" w:customStyle="1" w:styleId="Style">
    <w:name w:val="Style"/>
    <w:basedOn w:val="Muc4-Doan-Chuan"/>
    <w:rsid w:val="008760FF"/>
  </w:style>
  <w:style w:type="paragraph" w:customStyle="1" w:styleId="Style4">
    <w:name w:val="Style4"/>
    <w:basedOn w:val="Muc4-Doan-Chuan"/>
    <w:uiPriority w:val="99"/>
    <w:rsid w:val="008760FF"/>
  </w:style>
  <w:style w:type="character" w:customStyle="1" w:styleId="BlockTextChar">
    <w:name w:val="Block Text Char"/>
    <w:rsid w:val="008760FF"/>
    <w:rPr>
      <w:rFonts w:ascii="Arial" w:hAnsi="Arial" w:cs="Arial"/>
      <w:sz w:val="24"/>
      <w:szCs w:val="24"/>
      <w:lang w:val="en-US" w:eastAsia="en-US" w:bidi="ar-SA"/>
    </w:rPr>
  </w:style>
  <w:style w:type="character" w:customStyle="1" w:styleId="Muc4-Doan-ChuanChar">
    <w:name w:val="Muc4-Doan-Chuan Char"/>
    <w:rsid w:val="008760FF"/>
    <w:rPr>
      <w:rFonts w:ascii="Arial" w:hAnsi="Arial" w:cs="Arial"/>
      <w:spacing w:val="-2"/>
      <w:sz w:val="24"/>
      <w:szCs w:val="24"/>
      <w:lang w:val="en-US" w:eastAsia="en-US" w:bidi="ar-SA"/>
    </w:rPr>
  </w:style>
  <w:style w:type="paragraph" w:customStyle="1" w:styleId="Style5">
    <w:name w:val="Style5"/>
    <w:basedOn w:val="Muc4-Doan-Chuan"/>
    <w:autoRedefine/>
    <w:uiPriority w:val="99"/>
    <w:rsid w:val="008760FF"/>
    <w:pPr>
      <w:tabs>
        <w:tab w:val="clear" w:pos="5490"/>
      </w:tabs>
    </w:pPr>
    <w:rPr>
      <w:lang w:val="pt-PT"/>
    </w:rPr>
  </w:style>
  <w:style w:type="paragraph" w:customStyle="1" w:styleId="a0">
    <w:name w:val="a0"/>
    <w:basedOn w:val="Normal"/>
    <w:rsid w:val="008760FF"/>
    <w:pPr>
      <w:spacing w:line="360" w:lineRule="auto"/>
      <w:jc w:val="center"/>
    </w:pPr>
    <w:rPr>
      <w:rFonts w:ascii=".VnTimeH" w:eastAsia="Times New Roman" w:hAnsi=".VnTimeH"/>
      <w:b/>
      <w:sz w:val="32"/>
      <w:szCs w:val="36"/>
    </w:rPr>
  </w:style>
  <w:style w:type="paragraph" w:customStyle="1" w:styleId="a1">
    <w:name w:val="a1"/>
    <w:basedOn w:val="Normal"/>
    <w:next w:val="Normal"/>
    <w:autoRedefine/>
    <w:rsid w:val="008760FF"/>
    <w:pPr>
      <w:spacing w:line="360" w:lineRule="auto"/>
      <w:ind w:firstLine="399"/>
      <w:jc w:val="center"/>
    </w:pPr>
    <w:rPr>
      <w:rFonts w:ascii=".VnTimeH" w:eastAsia="Times New Roman" w:hAnsi=".VnTimeH"/>
      <w:sz w:val="32"/>
      <w:szCs w:val="28"/>
    </w:rPr>
  </w:style>
  <w:style w:type="paragraph" w:customStyle="1" w:styleId="a2">
    <w:name w:val="a2"/>
    <w:basedOn w:val="Normal"/>
    <w:next w:val="Normal"/>
    <w:autoRedefine/>
    <w:rsid w:val="008760FF"/>
    <w:pPr>
      <w:spacing w:line="360" w:lineRule="auto"/>
      <w:ind w:firstLine="228"/>
    </w:pPr>
    <w:rPr>
      <w:rFonts w:ascii=".VnTime" w:eastAsia="Times New Roman" w:hAnsi=".VnTime"/>
      <w:b/>
      <w:sz w:val="28"/>
      <w:szCs w:val="28"/>
    </w:rPr>
  </w:style>
  <w:style w:type="paragraph" w:customStyle="1" w:styleId="a3">
    <w:name w:val="a3"/>
    <w:basedOn w:val="Normal"/>
    <w:next w:val="Normal"/>
    <w:autoRedefine/>
    <w:rsid w:val="008760FF"/>
    <w:pPr>
      <w:spacing w:line="360" w:lineRule="auto"/>
      <w:ind w:firstLine="570"/>
      <w:jc w:val="both"/>
    </w:pPr>
    <w:rPr>
      <w:rFonts w:ascii=".VnTime" w:eastAsia="Times New Roman" w:hAnsi=".VnTime"/>
      <w:b/>
      <w:i/>
      <w:sz w:val="28"/>
      <w:szCs w:val="28"/>
      <w:lang w:val="pt-PT"/>
    </w:rPr>
  </w:style>
  <w:style w:type="paragraph" w:customStyle="1" w:styleId="a4">
    <w:name w:val="a4"/>
    <w:basedOn w:val="Normal"/>
    <w:next w:val="Normal"/>
    <w:link w:val="a4Char"/>
    <w:autoRedefine/>
    <w:rsid w:val="008760FF"/>
    <w:pPr>
      <w:spacing w:line="350" w:lineRule="auto"/>
      <w:ind w:firstLine="570"/>
      <w:jc w:val="both"/>
    </w:pPr>
    <w:rPr>
      <w:rFonts w:ascii=".VnTime" w:eastAsia="Times New Roman" w:hAnsi=".VnTime"/>
      <w:spacing w:val="-4"/>
      <w:sz w:val="28"/>
      <w:szCs w:val="28"/>
      <w:lang w:val="pt-PT"/>
    </w:rPr>
  </w:style>
  <w:style w:type="character" w:customStyle="1" w:styleId="a4Char">
    <w:name w:val="a4 Char"/>
    <w:link w:val="a4"/>
    <w:rsid w:val="008760FF"/>
    <w:rPr>
      <w:rFonts w:ascii=".VnTime" w:eastAsia="Times New Roman" w:hAnsi=".VnTime"/>
      <w:spacing w:val="-4"/>
      <w:sz w:val="28"/>
      <w:szCs w:val="28"/>
      <w:lang w:val="pt-PT"/>
    </w:rPr>
  </w:style>
  <w:style w:type="paragraph" w:customStyle="1" w:styleId="a5">
    <w:name w:val="a5"/>
    <w:basedOn w:val="Normal"/>
    <w:next w:val="Normal"/>
    <w:autoRedefine/>
    <w:rsid w:val="008760FF"/>
    <w:pPr>
      <w:spacing w:line="350" w:lineRule="auto"/>
      <w:ind w:firstLine="570"/>
      <w:jc w:val="both"/>
    </w:pPr>
    <w:rPr>
      <w:rFonts w:ascii=".VnTime" w:eastAsia="Times New Roman" w:hAnsi=".VnTime"/>
      <w:i/>
      <w:iCs/>
      <w:sz w:val="28"/>
      <w:szCs w:val="28"/>
    </w:rPr>
  </w:style>
  <w:style w:type="paragraph" w:styleId="Index1">
    <w:name w:val="index 1"/>
    <w:basedOn w:val="Normal"/>
    <w:next w:val="Normal"/>
    <w:autoRedefine/>
    <w:rsid w:val="008760FF"/>
    <w:pPr>
      <w:spacing w:line="360" w:lineRule="auto"/>
      <w:ind w:left="240" w:hanging="240"/>
    </w:pPr>
    <w:rPr>
      <w:rFonts w:ascii=".VnTime" w:eastAsia="Times New Roman" w:hAnsi=".VnTime"/>
      <w:sz w:val="28"/>
      <w:szCs w:val="24"/>
    </w:rPr>
  </w:style>
  <w:style w:type="paragraph" w:styleId="IntenseQuote">
    <w:name w:val="Intense Quote"/>
    <w:basedOn w:val="Normal"/>
    <w:next w:val="Normal"/>
    <w:link w:val="IntenseQuoteChar"/>
    <w:qFormat/>
    <w:rsid w:val="008760FF"/>
    <w:pPr>
      <w:pBdr>
        <w:bottom w:val="single" w:sz="4" w:space="4" w:color="4F81BD"/>
      </w:pBdr>
      <w:spacing w:before="200" w:after="280"/>
      <w:ind w:left="936" w:right="936"/>
      <w:jc w:val="both"/>
    </w:pPr>
    <w:rPr>
      <w:rFonts w:ascii="Calibri" w:hAnsi="Calibri"/>
      <w:b/>
      <w:bCs/>
      <w:i/>
      <w:iCs/>
      <w:color w:val="4F81BD"/>
      <w:sz w:val="20"/>
      <w:szCs w:val="20"/>
    </w:rPr>
  </w:style>
  <w:style w:type="character" w:customStyle="1" w:styleId="IntenseQuoteChar">
    <w:name w:val="Intense Quote Char"/>
    <w:basedOn w:val="DefaultParagraphFont"/>
    <w:link w:val="IntenseQuote"/>
    <w:rsid w:val="008760FF"/>
    <w:rPr>
      <w:rFonts w:ascii="Calibri" w:hAnsi="Calibri"/>
      <w:b/>
      <w:bCs/>
      <w:i/>
      <w:iCs/>
      <w:color w:val="4F81BD"/>
    </w:rPr>
  </w:style>
  <w:style w:type="character" w:styleId="IntenseEmphasis">
    <w:name w:val="Intense Emphasis"/>
    <w:qFormat/>
    <w:rsid w:val="008760FF"/>
    <w:rPr>
      <w:b/>
      <w:bCs/>
      <w:i/>
      <w:iCs/>
      <w:color w:val="4F81BD"/>
    </w:rPr>
  </w:style>
  <w:style w:type="character" w:customStyle="1" w:styleId="st">
    <w:name w:val="st"/>
    <w:basedOn w:val="DefaultParagraphFont"/>
    <w:rsid w:val="008760FF"/>
  </w:style>
  <w:style w:type="character" w:customStyle="1" w:styleId="postbody1">
    <w:name w:val="postbody1"/>
    <w:rsid w:val="008760FF"/>
    <w:rPr>
      <w:sz w:val="17"/>
      <w:szCs w:val="17"/>
    </w:rPr>
  </w:style>
  <w:style w:type="character" w:customStyle="1" w:styleId="CharChar24">
    <w:name w:val="Char Char24"/>
    <w:locked/>
    <w:rsid w:val="008760FF"/>
    <w:rPr>
      <w:sz w:val="24"/>
      <w:szCs w:val="24"/>
      <w:lang w:val="en-US" w:eastAsia="en-US" w:bidi="ar-SA"/>
    </w:rPr>
  </w:style>
  <w:style w:type="character" w:customStyle="1" w:styleId="CharChar23">
    <w:name w:val="Char Char23"/>
    <w:locked/>
    <w:rsid w:val="008760FF"/>
    <w:rPr>
      <w:b/>
      <w:bCs/>
      <w:sz w:val="28"/>
      <w:szCs w:val="28"/>
      <w:lang w:val="en-US" w:eastAsia="en-US" w:bidi="ar-SA"/>
    </w:rPr>
  </w:style>
  <w:style w:type="character" w:customStyle="1" w:styleId="CharChar22">
    <w:name w:val="Char Char22"/>
    <w:locked/>
    <w:rsid w:val="008760FF"/>
    <w:rPr>
      <w:b/>
      <w:bCs/>
      <w:i/>
      <w:iCs/>
      <w:sz w:val="26"/>
      <w:szCs w:val="26"/>
    </w:rPr>
  </w:style>
  <w:style w:type="character" w:customStyle="1" w:styleId="CharChar21">
    <w:name w:val="Char Char21"/>
    <w:locked/>
    <w:rsid w:val="008760FF"/>
    <w:rPr>
      <w:rFonts w:ascii="Calibri" w:eastAsia="Calibri" w:hAnsi="Calibri" w:hint="default"/>
      <w:b/>
      <w:bCs/>
      <w:sz w:val="22"/>
      <w:szCs w:val="22"/>
    </w:rPr>
  </w:style>
  <w:style w:type="character" w:customStyle="1" w:styleId="CharChar15">
    <w:name w:val="Char Char15"/>
    <w:locked/>
    <w:rsid w:val="008760FF"/>
    <w:rPr>
      <w:lang w:val="en-US" w:eastAsia="en-US" w:bidi="ar-SA"/>
    </w:rPr>
  </w:style>
  <w:style w:type="character" w:customStyle="1" w:styleId="CharChar3">
    <w:name w:val="Char Char3"/>
    <w:locked/>
    <w:rsid w:val="008760FF"/>
    <w:rPr>
      <w:rFonts w:ascii="Cambria" w:eastAsia="MS Gothic" w:hAnsi="Cambria" w:hint="default"/>
      <w:color w:val="17365D"/>
      <w:spacing w:val="5"/>
      <w:kern w:val="28"/>
      <w:sz w:val="52"/>
      <w:szCs w:val="52"/>
      <w:lang w:eastAsia="ja-JP"/>
    </w:rPr>
  </w:style>
  <w:style w:type="character" w:customStyle="1" w:styleId="CharChar11">
    <w:name w:val="Char Char11"/>
    <w:locked/>
    <w:rsid w:val="008760FF"/>
    <w:rPr>
      <w:sz w:val="24"/>
      <w:szCs w:val="24"/>
    </w:rPr>
  </w:style>
  <w:style w:type="character" w:customStyle="1" w:styleId="CharChar10">
    <w:name w:val="Char Char10"/>
    <w:locked/>
    <w:rsid w:val="008760FF"/>
    <w:rPr>
      <w:sz w:val="24"/>
      <w:szCs w:val="24"/>
    </w:rPr>
  </w:style>
  <w:style w:type="character" w:customStyle="1" w:styleId="CharChar1">
    <w:name w:val="Char Char1"/>
    <w:locked/>
    <w:rsid w:val="008760FF"/>
    <w:rPr>
      <w:rFonts w:ascii="Cambria" w:eastAsia="MS Gothic" w:hAnsi="Cambria" w:hint="default"/>
      <w:i/>
      <w:iCs/>
      <w:color w:val="4F81BD"/>
      <w:spacing w:val="15"/>
      <w:sz w:val="24"/>
      <w:szCs w:val="24"/>
      <w:lang w:eastAsia="ja-JP"/>
    </w:rPr>
  </w:style>
  <w:style w:type="character" w:customStyle="1" w:styleId="CharChar7">
    <w:name w:val="Char Char7"/>
    <w:locked/>
    <w:rsid w:val="008760FF"/>
    <w:rPr>
      <w:sz w:val="26"/>
      <w:szCs w:val="26"/>
    </w:rPr>
  </w:style>
  <w:style w:type="character" w:customStyle="1" w:styleId="CharChar13">
    <w:name w:val="Char Char13"/>
    <w:locked/>
    <w:rsid w:val="008760FF"/>
    <w:rPr>
      <w:sz w:val="24"/>
      <w:szCs w:val="24"/>
    </w:rPr>
  </w:style>
  <w:style w:type="character" w:customStyle="1" w:styleId="CharChar9">
    <w:name w:val="Char Char9"/>
    <w:locked/>
    <w:rsid w:val="008760FF"/>
    <w:rPr>
      <w:rFonts w:ascii="Tahoma" w:hAnsi="Tahoma" w:cs="Tahoma" w:hint="default"/>
      <w:sz w:val="16"/>
      <w:szCs w:val="16"/>
    </w:rPr>
  </w:style>
  <w:style w:type="character" w:customStyle="1" w:styleId="CharChar25">
    <w:name w:val="Char Char25"/>
    <w:locked/>
    <w:rsid w:val="008760FF"/>
    <w:rPr>
      <w:sz w:val="24"/>
      <w:lang w:val="en-US" w:eastAsia="en-US" w:bidi="ar-SA"/>
    </w:rPr>
  </w:style>
  <w:style w:type="character" w:customStyle="1" w:styleId="CharChar6">
    <w:name w:val="Char Char6"/>
    <w:rsid w:val="008760FF"/>
    <w:rPr>
      <w:sz w:val="26"/>
      <w:szCs w:val="26"/>
      <w:lang w:val="en-US" w:eastAsia="en-US" w:bidi="ar-SA"/>
    </w:rPr>
  </w:style>
  <w:style w:type="character" w:customStyle="1" w:styleId="CharChar301">
    <w:name w:val="Char Char301"/>
    <w:rsid w:val="008760FF"/>
    <w:rPr>
      <w:rFonts w:ascii="Batang" w:eastAsia="Batang" w:hint="eastAsia"/>
      <w:sz w:val="24"/>
      <w:szCs w:val="24"/>
      <w:lang w:val="en-US" w:eastAsia="ko-KR" w:bidi="ar-SA"/>
    </w:rPr>
  </w:style>
  <w:style w:type="character" w:customStyle="1" w:styleId="CharChar291">
    <w:name w:val="Char Char291"/>
    <w:rsid w:val="008760FF"/>
    <w:rPr>
      <w:rFonts w:ascii="Batang" w:eastAsia="Batang" w:hint="eastAsia"/>
      <w:sz w:val="24"/>
      <w:szCs w:val="24"/>
      <w:lang w:val="en-US" w:eastAsia="ko-KR" w:bidi="ar-SA"/>
    </w:rPr>
  </w:style>
  <w:style w:type="character" w:customStyle="1" w:styleId="CharChar281">
    <w:name w:val="Char Char281"/>
    <w:rsid w:val="008760FF"/>
    <w:rPr>
      <w:rFonts w:ascii="Batang" w:eastAsia="Batang" w:hint="eastAsia"/>
      <w:kern w:val="2"/>
      <w:szCs w:val="24"/>
      <w:lang w:val="en-US" w:eastAsia="ko-KR" w:bidi="ar-SA"/>
    </w:rPr>
  </w:style>
  <w:style w:type="character" w:customStyle="1" w:styleId="CharChar121">
    <w:name w:val="Char Char121"/>
    <w:rsid w:val="008760FF"/>
    <w:rPr>
      <w:rFonts w:ascii=".VnTime" w:eastAsia="MS Mincho" w:hAnsi=".VnTime" w:hint="default"/>
      <w:lang w:val="en-US" w:eastAsia="en-US" w:bidi="ar-SA"/>
    </w:rPr>
  </w:style>
  <w:style w:type="character" w:customStyle="1" w:styleId="CharChar5">
    <w:name w:val="Char Char5"/>
    <w:locked/>
    <w:rsid w:val="008760FF"/>
    <w:rPr>
      <w:rFonts w:ascii="Arial" w:hAnsi="Arial" w:cs="Arial" w:hint="default"/>
      <w:vanish/>
      <w:webHidden w:val="0"/>
      <w:sz w:val="16"/>
      <w:szCs w:val="16"/>
      <w:specVanish w:val="0"/>
    </w:rPr>
  </w:style>
  <w:style w:type="character" w:customStyle="1" w:styleId="CharChar4">
    <w:name w:val="Char Char4"/>
    <w:locked/>
    <w:rsid w:val="008760FF"/>
    <w:rPr>
      <w:rFonts w:ascii="Arial" w:hAnsi="Arial" w:cs="Arial" w:hint="default"/>
      <w:vanish/>
      <w:webHidden w:val="0"/>
      <w:sz w:val="16"/>
      <w:szCs w:val="16"/>
      <w:specVanish w:val="0"/>
    </w:rPr>
  </w:style>
  <w:style w:type="paragraph" w:customStyle="1" w:styleId="listparagraphcxspmiddle">
    <w:name w:val="listparagraphcxspmiddle"/>
    <w:basedOn w:val="Normal"/>
    <w:rsid w:val="008760FF"/>
    <w:pPr>
      <w:spacing w:before="100" w:beforeAutospacing="1" w:after="100" w:afterAutospacing="1"/>
    </w:pPr>
    <w:rPr>
      <w:rFonts w:eastAsia="Times New Roman"/>
      <w:szCs w:val="24"/>
    </w:rPr>
  </w:style>
  <w:style w:type="paragraph" w:customStyle="1" w:styleId="listparagraphcxsplast">
    <w:name w:val="listparagraphcxsplast"/>
    <w:basedOn w:val="Normal"/>
    <w:rsid w:val="008760FF"/>
    <w:pPr>
      <w:spacing w:before="100" w:beforeAutospacing="1" w:after="100" w:afterAutospacing="1"/>
    </w:pPr>
    <w:rPr>
      <w:rFonts w:eastAsia="Times New Roman"/>
      <w:szCs w:val="24"/>
    </w:rPr>
  </w:style>
  <w:style w:type="character" w:customStyle="1" w:styleId="style10">
    <w:name w:val="style10"/>
    <w:basedOn w:val="DefaultParagraphFont"/>
    <w:rsid w:val="008760FF"/>
  </w:style>
  <w:style w:type="paragraph" w:customStyle="1" w:styleId="1">
    <w:name w:val="1"/>
    <w:basedOn w:val="Normal"/>
    <w:qFormat/>
    <w:rsid w:val="008760FF"/>
    <w:pPr>
      <w:spacing w:line="360" w:lineRule="auto"/>
      <w:jc w:val="center"/>
      <w:outlineLvl w:val="0"/>
    </w:pPr>
    <w:rPr>
      <w:rFonts w:eastAsia="Times New Roman"/>
      <w:b/>
      <w:sz w:val="32"/>
      <w:szCs w:val="24"/>
    </w:rPr>
  </w:style>
  <w:style w:type="paragraph" w:customStyle="1" w:styleId="2">
    <w:name w:val="2"/>
    <w:basedOn w:val="Normal"/>
    <w:qFormat/>
    <w:rsid w:val="008760FF"/>
    <w:pPr>
      <w:keepNext/>
      <w:spacing w:before="60" w:after="60" w:line="360" w:lineRule="auto"/>
      <w:jc w:val="both"/>
      <w:outlineLvl w:val="1"/>
    </w:pPr>
    <w:rPr>
      <w:rFonts w:eastAsia="Times New Roman"/>
      <w:b/>
      <w:sz w:val="28"/>
      <w:szCs w:val="30"/>
      <w:lang w:val="vi-VN"/>
    </w:rPr>
  </w:style>
  <w:style w:type="paragraph" w:customStyle="1" w:styleId="3">
    <w:name w:val="3"/>
    <w:basedOn w:val="NormalWeb"/>
    <w:qFormat/>
    <w:rsid w:val="008760FF"/>
    <w:pPr>
      <w:tabs>
        <w:tab w:val="num" w:pos="720"/>
      </w:tabs>
      <w:spacing w:before="40" w:beforeAutospacing="0" w:after="40" w:afterAutospacing="0" w:line="360" w:lineRule="auto"/>
      <w:ind w:left="720" w:hanging="720"/>
      <w:jc w:val="both"/>
      <w:outlineLvl w:val="2"/>
    </w:pPr>
    <w:rPr>
      <w:b/>
      <w:i/>
      <w:sz w:val="28"/>
      <w:szCs w:val="28"/>
      <w:lang w:val="vi-VN"/>
    </w:rPr>
  </w:style>
  <w:style w:type="paragraph" w:customStyle="1" w:styleId="4">
    <w:name w:val="4"/>
    <w:basedOn w:val="Normal"/>
    <w:qFormat/>
    <w:rsid w:val="008760FF"/>
    <w:pPr>
      <w:tabs>
        <w:tab w:val="left" w:pos="360"/>
        <w:tab w:val="left" w:pos="900"/>
        <w:tab w:val="num" w:pos="1080"/>
      </w:tabs>
      <w:spacing w:before="60" w:after="60" w:line="360" w:lineRule="auto"/>
      <w:ind w:left="1080" w:hanging="1080"/>
      <w:jc w:val="both"/>
    </w:pPr>
    <w:rPr>
      <w:rFonts w:eastAsia="Times New Roman"/>
      <w:spacing w:val="-2"/>
      <w:sz w:val="28"/>
      <w:szCs w:val="28"/>
      <w:lang w:val="vi-VN"/>
    </w:rPr>
  </w:style>
  <w:style w:type="paragraph" w:customStyle="1" w:styleId="H">
    <w:name w:val="H"/>
    <w:basedOn w:val="Normal"/>
    <w:qFormat/>
    <w:rsid w:val="008760FF"/>
    <w:pPr>
      <w:spacing w:line="360" w:lineRule="auto"/>
      <w:jc w:val="center"/>
    </w:pPr>
    <w:rPr>
      <w:rFonts w:eastAsia="Times New Roman"/>
      <w:b/>
      <w:szCs w:val="26"/>
    </w:rPr>
  </w:style>
  <w:style w:type="paragraph" w:customStyle="1" w:styleId="B">
    <w:name w:val="B"/>
    <w:basedOn w:val="H"/>
    <w:qFormat/>
    <w:rsid w:val="008760FF"/>
    <w:rPr>
      <w:lang w:val="it-IT"/>
    </w:rPr>
  </w:style>
  <w:style w:type="paragraph" w:styleId="DocumentMap">
    <w:name w:val="Document Map"/>
    <w:basedOn w:val="Normal"/>
    <w:link w:val="DocumentMapChar"/>
    <w:uiPriority w:val="99"/>
    <w:rsid w:val="008760FF"/>
    <w:rPr>
      <w:rFonts w:ascii="Tahoma" w:eastAsia="Times New Roman" w:hAnsi="Tahoma"/>
      <w:sz w:val="16"/>
      <w:szCs w:val="16"/>
    </w:rPr>
  </w:style>
  <w:style w:type="character" w:customStyle="1" w:styleId="DocumentMapChar">
    <w:name w:val="Document Map Char"/>
    <w:basedOn w:val="DefaultParagraphFont"/>
    <w:link w:val="DocumentMap"/>
    <w:uiPriority w:val="99"/>
    <w:rsid w:val="008760FF"/>
    <w:rPr>
      <w:rFonts w:ascii="Tahoma" w:eastAsia="Times New Roman" w:hAnsi="Tahoma"/>
      <w:sz w:val="16"/>
      <w:szCs w:val="16"/>
    </w:rPr>
  </w:style>
  <w:style w:type="paragraph" w:customStyle="1" w:styleId="30">
    <w:name w:val="3]"/>
    <w:basedOn w:val="Normal"/>
    <w:qFormat/>
    <w:rsid w:val="008760FF"/>
    <w:pPr>
      <w:tabs>
        <w:tab w:val="left" w:pos="600"/>
        <w:tab w:val="left" w:pos="993"/>
      </w:tabs>
      <w:spacing w:line="360" w:lineRule="auto"/>
      <w:ind w:firstLine="720"/>
      <w:jc w:val="both"/>
      <w:outlineLvl w:val="2"/>
    </w:pPr>
    <w:rPr>
      <w:rFonts w:eastAsia="Times New Roman"/>
      <w:b/>
      <w:i/>
      <w:sz w:val="26"/>
      <w:szCs w:val="26"/>
      <w:lang w:val="it-IT"/>
    </w:rPr>
  </w:style>
  <w:style w:type="paragraph" w:customStyle="1" w:styleId="40">
    <w:name w:val="4ư"/>
    <w:basedOn w:val="Normal"/>
    <w:qFormat/>
    <w:rsid w:val="008760FF"/>
    <w:pPr>
      <w:tabs>
        <w:tab w:val="left" w:pos="360"/>
        <w:tab w:val="left" w:pos="993"/>
      </w:tabs>
      <w:spacing w:line="360" w:lineRule="auto"/>
      <w:ind w:firstLine="720"/>
      <w:jc w:val="both"/>
      <w:outlineLvl w:val="3"/>
    </w:pPr>
    <w:rPr>
      <w:rFonts w:eastAsia="Times New Roman"/>
      <w:sz w:val="26"/>
      <w:szCs w:val="26"/>
    </w:rPr>
  </w:style>
  <w:style w:type="table" w:customStyle="1" w:styleId="TableGrid1">
    <w:name w:val="Table Grid1"/>
    <w:basedOn w:val="TableNormal"/>
    <w:next w:val="TableGrid"/>
    <w:uiPriority w:val="59"/>
    <w:rsid w:val="008760F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7pt">
    <w:name w:val="Body text + 7 pt"/>
    <w:aliases w:val="Spacing 0 pt"/>
    <w:rsid w:val="008760FF"/>
    <w:rPr>
      <w:rFonts w:ascii="Times New Roman" w:eastAsia="Times New Roman" w:hAnsi="Times New Roman" w:cs="Times New Roman"/>
      <w:b/>
      <w:bCs/>
      <w:color w:val="000000"/>
      <w:spacing w:val="1"/>
      <w:w w:val="100"/>
      <w:position w:val="0"/>
      <w:sz w:val="14"/>
      <w:szCs w:val="14"/>
      <w:shd w:val="clear" w:color="auto" w:fill="FFFFFF"/>
      <w:lang w:val="vi-VN"/>
    </w:rPr>
  </w:style>
  <w:style w:type="paragraph" w:customStyle="1" w:styleId="BodyText18">
    <w:name w:val="Body Text18"/>
    <w:basedOn w:val="Normal"/>
    <w:rsid w:val="008760FF"/>
    <w:pPr>
      <w:widowControl w:val="0"/>
      <w:shd w:val="clear" w:color="auto" w:fill="FFFFFF"/>
      <w:spacing w:after="240" w:line="0" w:lineRule="atLeast"/>
      <w:ind w:hanging="3020"/>
    </w:pPr>
    <w:rPr>
      <w:rFonts w:eastAsia="Times New Roman"/>
      <w:sz w:val="23"/>
      <w:szCs w:val="23"/>
    </w:rPr>
  </w:style>
  <w:style w:type="character" w:customStyle="1" w:styleId="Bodytext105pt">
    <w:name w:val="Body text + 10.5 pt"/>
    <w:aliases w:val="Bold"/>
    <w:rsid w:val="008760FF"/>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vi-VN"/>
    </w:rPr>
  </w:style>
  <w:style w:type="character" w:customStyle="1" w:styleId="topicmessage">
    <w:name w:val="topic_message"/>
    <w:basedOn w:val="DefaultParagraphFont"/>
    <w:rsid w:val="008760FF"/>
  </w:style>
  <w:style w:type="paragraph" w:customStyle="1" w:styleId="Char">
    <w:name w:val="Char"/>
    <w:basedOn w:val="Normal"/>
    <w:next w:val="Normal"/>
    <w:autoRedefine/>
    <w:semiHidden/>
    <w:rsid w:val="008760FF"/>
    <w:pPr>
      <w:spacing w:before="120" w:after="120" w:line="312" w:lineRule="auto"/>
    </w:pPr>
    <w:rPr>
      <w:rFonts w:eastAsia="Times New Roman"/>
      <w:sz w:val="28"/>
      <w:szCs w:val="28"/>
    </w:rPr>
  </w:style>
  <w:style w:type="character" w:customStyle="1" w:styleId="Vnbnnidung2">
    <w:name w:val="Văn bản nội dung (2)_"/>
    <w:link w:val="Vnbnnidung21"/>
    <w:uiPriority w:val="99"/>
    <w:rsid w:val="008760FF"/>
    <w:rPr>
      <w:sz w:val="22"/>
      <w:szCs w:val="22"/>
      <w:shd w:val="clear" w:color="auto" w:fill="FFFFFF"/>
    </w:rPr>
  </w:style>
  <w:style w:type="character" w:customStyle="1" w:styleId="Vnbnnidung2Exact4">
    <w:name w:val="Văn bản nội dung (2) Exact4"/>
    <w:basedOn w:val="Vnbnnidung2"/>
    <w:uiPriority w:val="99"/>
    <w:rsid w:val="008760FF"/>
    <w:rPr>
      <w:sz w:val="22"/>
      <w:szCs w:val="22"/>
      <w:shd w:val="clear" w:color="auto" w:fill="FFFFFF"/>
    </w:rPr>
  </w:style>
  <w:style w:type="paragraph" w:customStyle="1" w:styleId="Vnbnnidung21">
    <w:name w:val="Văn bản nội dung (2)1"/>
    <w:basedOn w:val="Normal"/>
    <w:link w:val="Vnbnnidung2"/>
    <w:uiPriority w:val="99"/>
    <w:rsid w:val="008760FF"/>
    <w:pPr>
      <w:widowControl w:val="0"/>
      <w:shd w:val="clear" w:color="auto" w:fill="FFFFFF"/>
      <w:spacing w:line="312" w:lineRule="exact"/>
      <w:ind w:hanging="360"/>
      <w:jc w:val="both"/>
    </w:pPr>
    <w:rPr>
      <w:sz w:val="22"/>
    </w:rPr>
  </w:style>
  <w:style w:type="character" w:customStyle="1" w:styleId="Vnbnnidung20">
    <w:name w:val="Văn bản nội dung (2)"/>
    <w:uiPriority w:val="99"/>
    <w:rsid w:val="008760FF"/>
    <w:rPr>
      <w:sz w:val="22"/>
      <w:szCs w:val="22"/>
      <w:u w:val="none"/>
      <w:shd w:val="clear" w:color="auto" w:fill="FFFFFF"/>
    </w:rPr>
  </w:style>
  <w:style w:type="character" w:customStyle="1" w:styleId="Vnbnnidung210">
    <w:name w:val="Văn bản nội dung (21)_"/>
    <w:link w:val="Vnbnnidung211"/>
    <w:uiPriority w:val="99"/>
    <w:rsid w:val="008760FF"/>
    <w:rPr>
      <w:sz w:val="26"/>
      <w:szCs w:val="26"/>
      <w:shd w:val="clear" w:color="auto" w:fill="FFFFFF"/>
    </w:rPr>
  </w:style>
  <w:style w:type="character" w:customStyle="1" w:styleId="Vnbnnidung2111pt">
    <w:name w:val="Văn bản nội dung (21) + 11 pt"/>
    <w:uiPriority w:val="99"/>
    <w:rsid w:val="008760FF"/>
    <w:rPr>
      <w:sz w:val="22"/>
      <w:szCs w:val="22"/>
      <w:shd w:val="clear" w:color="auto" w:fill="FFFFFF"/>
    </w:rPr>
  </w:style>
  <w:style w:type="character" w:customStyle="1" w:styleId="Vnbnnidung212">
    <w:name w:val="Văn bản nội dung (21)"/>
    <w:basedOn w:val="Vnbnnidung210"/>
    <w:uiPriority w:val="99"/>
    <w:rsid w:val="008760FF"/>
    <w:rPr>
      <w:sz w:val="26"/>
      <w:szCs w:val="26"/>
      <w:shd w:val="clear" w:color="auto" w:fill="FFFFFF"/>
    </w:rPr>
  </w:style>
  <w:style w:type="paragraph" w:customStyle="1" w:styleId="Vnbnnidung211">
    <w:name w:val="Văn bản nội dung (21)1"/>
    <w:basedOn w:val="Normal"/>
    <w:link w:val="Vnbnnidung210"/>
    <w:uiPriority w:val="99"/>
    <w:rsid w:val="008760FF"/>
    <w:pPr>
      <w:widowControl w:val="0"/>
      <w:shd w:val="clear" w:color="auto" w:fill="FFFFFF"/>
      <w:spacing w:line="307" w:lineRule="exact"/>
      <w:ind w:hanging="320"/>
    </w:pPr>
    <w:rPr>
      <w:sz w:val="26"/>
      <w:szCs w:val="26"/>
    </w:rPr>
  </w:style>
  <w:style w:type="character" w:customStyle="1" w:styleId="Vnbnnidung5">
    <w:name w:val="Văn bản nội dung (5)_"/>
    <w:link w:val="Vnbnnidung51"/>
    <w:uiPriority w:val="99"/>
    <w:rsid w:val="008760FF"/>
    <w:rPr>
      <w:sz w:val="14"/>
      <w:szCs w:val="14"/>
      <w:shd w:val="clear" w:color="auto" w:fill="FFFFFF"/>
    </w:rPr>
  </w:style>
  <w:style w:type="paragraph" w:customStyle="1" w:styleId="Vnbnnidung51">
    <w:name w:val="Văn bản nội dung (5)1"/>
    <w:basedOn w:val="Normal"/>
    <w:link w:val="Vnbnnidung5"/>
    <w:uiPriority w:val="99"/>
    <w:rsid w:val="008760FF"/>
    <w:pPr>
      <w:widowControl w:val="0"/>
      <w:shd w:val="clear" w:color="auto" w:fill="FFFFFF"/>
      <w:spacing w:before="360" w:line="240" w:lineRule="atLeast"/>
      <w:jc w:val="right"/>
    </w:pPr>
    <w:rPr>
      <w:sz w:val="14"/>
      <w:szCs w:val="14"/>
    </w:rPr>
  </w:style>
  <w:style w:type="character" w:customStyle="1" w:styleId="Vnbnnidung2Exact5">
    <w:name w:val="Văn bản nội dung (2) Exact5"/>
    <w:uiPriority w:val="99"/>
    <w:rsid w:val="008760FF"/>
    <w:rPr>
      <w:sz w:val="22"/>
      <w:szCs w:val="22"/>
      <w:u w:val="none"/>
      <w:shd w:val="clear" w:color="auto" w:fill="FFFFFF"/>
    </w:rPr>
  </w:style>
  <w:style w:type="character" w:customStyle="1" w:styleId="utranghocchntrang">
    <w:name w:val="Đầu trang hoặc chân trang_"/>
    <w:link w:val="utranghocchntrang1"/>
    <w:uiPriority w:val="99"/>
    <w:rsid w:val="008760FF"/>
    <w:rPr>
      <w:sz w:val="13"/>
      <w:szCs w:val="13"/>
      <w:shd w:val="clear" w:color="auto" w:fill="FFFFFF"/>
    </w:rPr>
  </w:style>
  <w:style w:type="character" w:customStyle="1" w:styleId="utranghocchntrang0">
    <w:name w:val="Đầu trang hoặc chân trang"/>
    <w:uiPriority w:val="99"/>
    <w:rsid w:val="008760FF"/>
  </w:style>
  <w:style w:type="character" w:customStyle="1" w:styleId="utranghocchntrang5">
    <w:name w:val="Đầu trang hoặc chân trang5"/>
    <w:uiPriority w:val="99"/>
    <w:rsid w:val="008760FF"/>
  </w:style>
  <w:style w:type="character" w:customStyle="1" w:styleId="utranghocchntrang4">
    <w:name w:val="Đầu trang hoặc chân trang4"/>
    <w:uiPriority w:val="99"/>
    <w:rsid w:val="008760FF"/>
  </w:style>
  <w:style w:type="character" w:customStyle="1" w:styleId="utranghocchntrang23pt">
    <w:name w:val="Đầu trang hoặc chân trang + 23 pt"/>
    <w:aliases w:val="Giãn cách -1 pt"/>
    <w:uiPriority w:val="99"/>
    <w:rsid w:val="008760FF"/>
    <w:rPr>
      <w:color w:val="FFFFFF"/>
      <w:spacing w:val="-20"/>
      <w:sz w:val="46"/>
      <w:szCs w:val="46"/>
      <w:shd w:val="clear" w:color="auto" w:fill="FFFFFF"/>
    </w:rPr>
  </w:style>
  <w:style w:type="character" w:customStyle="1" w:styleId="utranghocchntrang23pt1">
    <w:name w:val="Đầu trang hoặc chân trang + 23 pt1"/>
    <w:aliases w:val="Giãn cách 0 pt5"/>
    <w:uiPriority w:val="99"/>
    <w:rsid w:val="008760FF"/>
    <w:rPr>
      <w:color w:val="FFFFFF"/>
      <w:spacing w:val="-10"/>
      <w:sz w:val="46"/>
      <w:szCs w:val="46"/>
      <w:shd w:val="clear" w:color="auto" w:fill="FFFFFF"/>
    </w:rPr>
  </w:style>
  <w:style w:type="character" w:customStyle="1" w:styleId="utranghocchntrang3">
    <w:name w:val="Đầu trang hoặc chân trang3"/>
    <w:uiPriority w:val="99"/>
    <w:rsid w:val="008760FF"/>
  </w:style>
  <w:style w:type="character" w:customStyle="1" w:styleId="utranghocchntrang2">
    <w:name w:val="Đầu trang hoặc chân trang2"/>
    <w:uiPriority w:val="99"/>
    <w:rsid w:val="008760FF"/>
  </w:style>
  <w:style w:type="character" w:customStyle="1" w:styleId="utranghocchntrangFranklinGothicMedium">
    <w:name w:val="Đầu trang hoặc chân trang + Franklin Gothic Medium"/>
    <w:aliases w:val="9 pt,In nghiêng4,Giãn cách -1 pt1"/>
    <w:uiPriority w:val="99"/>
    <w:rsid w:val="008760FF"/>
    <w:rPr>
      <w:rFonts w:ascii="Franklin Gothic Medium" w:hAnsi="Franklin Gothic Medium" w:cs="Franklin Gothic Medium"/>
      <w:i/>
      <w:iCs/>
      <w:spacing w:val="-30"/>
      <w:sz w:val="18"/>
      <w:szCs w:val="18"/>
      <w:shd w:val="clear" w:color="auto" w:fill="FFFFFF"/>
    </w:rPr>
  </w:style>
  <w:style w:type="character" w:customStyle="1" w:styleId="utranghocchntrangFranklinGothicMedium3">
    <w:name w:val="Đầu trang hoặc chân trang + Franklin Gothic Medium3"/>
    <w:aliases w:val="8 pt"/>
    <w:uiPriority w:val="99"/>
    <w:rsid w:val="008760FF"/>
    <w:rPr>
      <w:rFonts w:ascii="Franklin Gothic Medium" w:hAnsi="Franklin Gothic Medium" w:cs="Franklin Gothic Medium"/>
      <w:sz w:val="16"/>
      <w:szCs w:val="16"/>
      <w:shd w:val="clear" w:color="auto" w:fill="FFFFFF"/>
    </w:rPr>
  </w:style>
  <w:style w:type="character" w:customStyle="1" w:styleId="utranghocchntrangFranklinGothicMedium2">
    <w:name w:val="Đầu trang hoặc chân trang + Franklin Gothic Medium2"/>
    <w:aliases w:val="8 pt1"/>
    <w:uiPriority w:val="99"/>
    <w:rsid w:val="008760FF"/>
    <w:rPr>
      <w:rFonts w:ascii="Franklin Gothic Medium" w:hAnsi="Franklin Gothic Medium" w:cs="Franklin Gothic Medium"/>
      <w:sz w:val="16"/>
      <w:szCs w:val="16"/>
      <w:shd w:val="clear" w:color="auto" w:fill="FFFFFF"/>
    </w:rPr>
  </w:style>
  <w:style w:type="paragraph" w:customStyle="1" w:styleId="utranghocchntrang1">
    <w:name w:val="Đầu trang hoặc chân trang1"/>
    <w:basedOn w:val="Normal"/>
    <w:link w:val="utranghocchntrang"/>
    <w:uiPriority w:val="99"/>
    <w:rsid w:val="008760FF"/>
    <w:pPr>
      <w:widowControl w:val="0"/>
      <w:shd w:val="clear" w:color="auto" w:fill="FFFFFF"/>
      <w:spacing w:line="240" w:lineRule="atLeast"/>
    </w:pPr>
    <w:rPr>
      <w:sz w:val="13"/>
      <w:szCs w:val="13"/>
    </w:rPr>
  </w:style>
  <w:style w:type="character" w:customStyle="1" w:styleId="Vnbnnidung15Gincch0ptExact">
    <w:name w:val="Văn bản nội dung (15) + Giãn cách 0 pt Exact"/>
    <w:uiPriority w:val="99"/>
    <w:rsid w:val="008760FF"/>
    <w:rPr>
      <w:rFonts w:ascii="Arial Unicode MS" w:eastAsia="Arial Unicode MS" w:cs="Arial Unicode MS"/>
      <w:color w:val="000000"/>
      <w:spacing w:val="-10"/>
      <w:w w:val="100"/>
      <w:position w:val="0"/>
      <w:sz w:val="22"/>
      <w:szCs w:val="22"/>
      <w:shd w:val="clear" w:color="auto" w:fill="FFFFFF"/>
    </w:rPr>
  </w:style>
  <w:style w:type="character" w:customStyle="1" w:styleId="Vnbnnidung15">
    <w:name w:val="Văn bản nội dung (15)_"/>
    <w:link w:val="Vnbnnidung150"/>
    <w:uiPriority w:val="99"/>
    <w:locked/>
    <w:rsid w:val="008760FF"/>
    <w:rPr>
      <w:sz w:val="22"/>
      <w:szCs w:val="22"/>
      <w:shd w:val="clear" w:color="auto" w:fill="FFFFFF"/>
    </w:rPr>
  </w:style>
  <w:style w:type="paragraph" w:customStyle="1" w:styleId="Vnbnnidung150">
    <w:name w:val="Văn bản nội dung (15)"/>
    <w:basedOn w:val="Normal"/>
    <w:link w:val="Vnbnnidung15"/>
    <w:uiPriority w:val="99"/>
    <w:rsid w:val="008760FF"/>
    <w:pPr>
      <w:widowControl w:val="0"/>
      <w:shd w:val="clear" w:color="auto" w:fill="FFFFFF"/>
      <w:spacing w:line="240" w:lineRule="atLeast"/>
    </w:pPr>
    <w:rPr>
      <w:sz w:val="22"/>
    </w:rPr>
  </w:style>
  <w:style w:type="character" w:customStyle="1" w:styleId="Vnbnnidung15Gincch0pt">
    <w:name w:val="Văn bản nội dung (15) + Giãn cách 0 pt"/>
    <w:uiPriority w:val="99"/>
    <w:rsid w:val="008760FF"/>
    <w:rPr>
      <w:rFonts w:cs="Times New Roman"/>
      <w:spacing w:val="-10"/>
      <w:sz w:val="22"/>
      <w:szCs w:val="22"/>
      <w:u w:val="none"/>
      <w:shd w:val="clear" w:color="auto" w:fill="FFFFFF"/>
    </w:rPr>
  </w:style>
  <w:style w:type="paragraph" w:customStyle="1" w:styleId="TableParagraph">
    <w:name w:val="Table Paragraph"/>
    <w:basedOn w:val="Normal"/>
    <w:rsid w:val="008760FF"/>
    <w:pPr>
      <w:widowControl w:val="0"/>
      <w:spacing w:before="60"/>
      <w:ind w:left="200"/>
    </w:pPr>
    <w:rPr>
      <w:rFonts w:ascii="Arial" w:eastAsia="Times New Roman" w:hAnsi="Arial" w:cs="Arial"/>
      <w:sz w:val="22"/>
    </w:rPr>
  </w:style>
  <w:style w:type="paragraph" w:customStyle="1" w:styleId="Style6">
    <w:name w:val="Style6"/>
    <w:basedOn w:val="Normal"/>
    <w:uiPriority w:val="99"/>
    <w:rsid w:val="008760FF"/>
    <w:pPr>
      <w:widowControl w:val="0"/>
      <w:autoSpaceDE w:val="0"/>
      <w:autoSpaceDN w:val="0"/>
      <w:adjustRightInd w:val="0"/>
    </w:pPr>
    <w:rPr>
      <w:rFonts w:eastAsia="Times New Roman"/>
      <w:szCs w:val="24"/>
    </w:rPr>
  </w:style>
  <w:style w:type="paragraph" w:customStyle="1" w:styleId="Style7">
    <w:name w:val="Style7"/>
    <w:basedOn w:val="Normal"/>
    <w:uiPriority w:val="99"/>
    <w:rsid w:val="008760FF"/>
    <w:pPr>
      <w:widowControl w:val="0"/>
      <w:autoSpaceDE w:val="0"/>
      <w:autoSpaceDN w:val="0"/>
      <w:adjustRightInd w:val="0"/>
      <w:spacing w:line="240" w:lineRule="exact"/>
      <w:ind w:firstLine="283"/>
      <w:jc w:val="both"/>
    </w:pPr>
    <w:rPr>
      <w:rFonts w:eastAsia="Times New Roman"/>
      <w:szCs w:val="24"/>
    </w:rPr>
  </w:style>
  <w:style w:type="character" w:customStyle="1" w:styleId="createdate">
    <w:name w:val="createdate"/>
    <w:basedOn w:val="DefaultParagraphFont"/>
    <w:rsid w:val="008760FF"/>
  </w:style>
  <w:style w:type="character" w:customStyle="1" w:styleId="createby">
    <w:name w:val="createby"/>
    <w:basedOn w:val="DefaultParagraphFont"/>
    <w:rsid w:val="008760FF"/>
  </w:style>
  <w:style w:type="character" w:customStyle="1" w:styleId="article-section">
    <w:name w:val="article-section"/>
    <w:basedOn w:val="DefaultParagraphFont"/>
    <w:rsid w:val="008760FF"/>
  </w:style>
  <w:style w:type="paragraph" w:customStyle="1" w:styleId="Char1">
    <w:name w:val="Char1"/>
    <w:basedOn w:val="Normal"/>
    <w:next w:val="Normal"/>
    <w:autoRedefine/>
    <w:semiHidden/>
    <w:rsid w:val="008760FF"/>
    <w:pPr>
      <w:spacing w:before="120" w:after="120" w:line="312" w:lineRule="auto"/>
    </w:pPr>
    <w:rPr>
      <w:rFonts w:eastAsia="Times New Roman"/>
      <w:sz w:val="28"/>
      <w:szCs w:val="28"/>
    </w:rPr>
  </w:style>
  <w:style w:type="paragraph" w:styleId="Index6">
    <w:name w:val="index 6"/>
    <w:basedOn w:val="Normal"/>
    <w:next w:val="Normal"/>
    <w:autoRedefine/>
    <w:uiPriority w:val="99"/>
    <w:semiHidden/>
    <w:unhideWhenUsed/>
    <w:rsid w:val="008760FF"/>
    <w:pPr>
      <w:spacing w:line="360" w:lineRule="auto"/>
      <w:ind w:left="90"/>
      <w:jc w:val="both"/>
    </w:pPr>
    <w:rPr>
      <w:rFonts w:eastAsia="Times New Roman"/>
      <w:sz w:val="28"/>
      <w:szCs w:val="20"/>
    </w:rPr>
  </w:style>
  <w:style w:type="paragraph" w:customStyle="1" w:styleId="body-text">
    <w:name w:val="body-text"/>
    <w:basedOn w:val="Normal"/>
    <w:rsid w:val="008760FF"/>
    <w:pPr>
      <w:spacing w:before="100" w:beforeAutospacing="1" w:after="100" w:afterAutospacing="1"/>
    </w:pPr>
    <w:rPr>
      <w:rFonts w:eastAsia="Times New Roman"/>
      <w:szCs w:val="24"/>
    </w:rPr>
  </w:style>
  <w:style w:type="paragraph" w:customStyle="1" w:styleId="Normal3">
    <w:name w:val="Normal3"/>
    <w:basedOn w:val="Normal"/>
    <w:rsid w:val="008760FF"/>
    <w:pPr>
      <w:spacing w:before="100" w:beforeAutospacing="1" w:after="100" w:afterAutospacing="1"/>
    </w:pPr>
    <w:rPr>
      <w:rFonts w:eastAsia="Times New Roman"/>
      <w:szCs w:val="24"/>
    </w:rPr>
  </w:style>
  <w:style w:type="paragraph" w:customStyle="1" w:styleId="onvn">
    <w:name w:val="Đoạn văn"/>
    <w:basedOn w:val="Normal"/>
    <w:link w:val="onvnChar"/>
    <w:qFormat/>
    <w:rsid w:val="008760FF"/>
    <w:pPr>
      <w:spacing w:before="120" w:after="120" w:line="276" w:lineRule="auto"/>
      <w:ind w:firstLine="567"/>
      <w:jc w:val="both"/>
    </w:pPr>
    <w:rPr>
      <w:rFonts w:eastAsia="Times New Roman"/>
      <w:spacing w:val="-4"/>
      <w:sz w:val="26"/>
      <w:szCs w:val="26"/>
    </w:rPr>
  </w:style>
  <w:style w:type="character" w:customStyle="1" w:styleId="onvnChar">
    <w:name w:val="Đoạn văn Char"/>
    <w:link w:val="onvn"/>
    <w:locked/>
    <w:rsid w:val="008760FF"/>
    <w:rPr>
      <w:rFonts w:eastAsia="Times New Roman"/>
      <w:spacing w:val="-4"/>
      <w:sz w:val="26"/>
      <w:szCs w:val="26"/>
    </w:rPr>
  </w:style>
  <w:style w:type="numbering" w:customStyle="1" w:styleId="NoList1">
    <w:name w:val="No List1"/>
    <w:next w:val="NoList"/>
    <w:uiPriority w:val="99"/>
    <w:semiHidden/>
    <w:unhideWhenUsed/>
    <w:rsid w:val="008760FF"/>
  </w:style>
  <w:style w:type="table" w:customStyle="1" w:styleId="TableGrid2">
    <w:name w:val="Table Grid2"/>
    <w:basedOn w:val="TableNormal"/>
    <w:next w:val="TableGrid"/>
    <w:uiPriority w:val="59"/>
    <w:rsid w:val="008760F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rsid w:val="008760FF"/>
  </w:style>
  <w:style w:type="character" w:customStyle="1" w:styleId="ListParagraphChar">
    <w:name w:val="List Paragraph Char"/>
    <w:aliases w:val="Picture Char,Gach - Char,List Paragraph1 Char,Nội dung Char,chữ trong bảng Char,Bang so lieu Char"/>
    <w:link w:val="ListParagraph"/>
    <w:uiPriority w:val="34"/>
    <w:locked/>
    <w:rsid w:val="008760FF"/>
    <w:rPr>
      <w:rFonts w:asciiTheme="minorHAnsi" w:eastAsiaTheme="minorHAnsi" w:hAnsiTheme="minorHAnsi" w:cstheme="minorBidi"/>
      <w:sz w:val="22"/>
      <w:szCs w:val="22"/>
    </w:rPr>
  </w:style>
  <w:style w:type="paragraph" w:customStyle="1" w:styleId="daude1">
    <w:name w:val="daude1"/>
    <w:basedOn w:val="Heading1"/>
    <w:rsid w:val="008760FF"/>
    <w:pPr>
      <w:autoSpaceDE w:val="0"/>
      <w:autoSpaceDN w:val="0"/>
      <w:spacing w:before="120" w:line="240" w:lineRule="exact"/>
      <w:outlineLvl w:val="9"/>
    </w:pPr>
    <w:rPr>
      <w:rFonts w:ascii=".VnArial" w:hAnsi=".VnArial" w:cs=".VnArial"/>
      <w:kern w:val="28"/>
      <w:szCs w:val="28"/>
    </w:rPr>
  </w:style>
  <w:style w:type="character" w:customStyle="1" w:styleId="contentdateline-time">
    <w:name w:val="content__dateline-time"/>
    <w:rsid w:val="008760FF"/>
  </w:style>
  <w:style w:type="character" w:customStyle="1" w:styleId="fontstyle01">
    <w:name w:val="fontstyle01"/>
    <w:rsid w:val="008760FF"/>
    <w:rPr>
      <w:rFonts w:ascii="AcuminPro-Regular" w:hAnsi="AcuminPro-Regular" w:hint="default"/>
      <w:b w:val="0"/>
      <w:bCs w:val="0"/>
      <w:i w:val="0"/>
      <w:iCs w:val="0"/>
      <w:color w:val="000000"/>
      <w:sz w:val="20"/>
      <w:szCs w:val="20"/>
    </w:rPr>
  </w:style>
  <w:style w:type="paragraph" w:styleId="Revision">
    <w:name w:val="Revision"/>
    <w:hidden/>
    <w:uiPriority w:val="99"/>
    <w:semiHidden/>
    <w:rsid w:val="008760FF"/>
    <w:rPr>
      <w:rFonts w:ascii="Calibri" w:hAnsi="Calibri"/>
      <w:sz w:val="22"/>
      <w:szCs w:val="22"/>
    </w:rPr>
  </w:style>
  <w:style w:type="character" w:customStyle="1" w:styleId="a-size-extra-large">
    <w:name w:val="a-size-extra-large"/>
    <w:rsid w:val="008760FF"/>
  </w:style>
  <w:style w:type="character" w:customStyle="1" w:styleId="a-size-large">
    <w:name w:val="a-size-large"/>
    <w:rsid w:val="008760FF"/>
  </w:style>
  <w:style w:type="character" w:customStyle="1" w:styleId="author">
    <w:name w:val="author"/>
    <w:rsid w:val="008760FF"/>
  </w:style>
  <w:style w:type="table" w:customStyle="1" w:styleId="TableGrid3">
    <w:name w:val="Table Grid3"/>
    <w:basedOn w:val="TableNormal"/>
    <w:next w:val="TableGrid"/>
    <w:uiPriority w:val="59"/>
    <w:rsid w:val="008760F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760F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8760FF"/>
    <w:rPr>
      <w:rFonts w:ascii="Calibri" w:hAnsi="Calibri"/>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TableGrid5">
    <w:name w:val="Table Grid5"/>
    <w:basedOn w:val="TableNormal"/>
    <w:next w:val="TableGrid"/>
    <w:uiPriority w:val="59"/>
    <w:rsid w:val="008760F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8760F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
    <w:name w:val="Char Char Char Char Char Char Char Char Char Char Char Char Char"/>
    <w:basedOn w:val="Normal"/>
    <w:next w:val="Normal"/>
    <w:autoRedefine/>
    <w:semiHidden/>
    <w:rsid w:val="008760FF"/>
    <w:pPr>
      <w:spacing w:before="120" w:after="120" w:line="312" w:lineRule="auto"/>
    </w:pPr>
    <w:rPr>
      <w:rFonts w:eastAsia="Times New Roman"/>
      <w:sz w:val="28"/>
      <w:szCs w:val="28"/>
    </w:rPr>
  </w:style>
  <w:style w:type="table" w:customStyle="1" w:styleId="TableGrid7">
    <w:name w:val="Table Grid7"/>
    <w:basedOn w:val="TableNormal"/>
    <w:next w:val="TableGrid"/>
    <w:rsid w:val="008760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06B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709">
      <w:bodyDiv w:val="1"/>
      <w:marLeft w:val="0"/>
      <w:marRight w:val="0"/>
      <w:marTop w:val="0"/>
      <w:marBottom w:val="0"/>
      <w:divBdr>
        <w:top w:val="none" w:sz="0" w:space="0" w:color="auto"/>
        <w:left w:val="none" w:sz="0" w:space="0" w:color="auto"/>
        <w:bottom w:val="none" w:sz="0" w:space="0" w:color="auto"/>
        <w:right w:val="none" w:sz="0" w:space="0" w:color="auto"/>
      </w:divBdr>
    </w:div>
    <w:div w:id="101145203">
      <w:bodyDiv w:val="1"/>
      <w:marLeft w:val="0"/>
      <w:marRight w:val="0"/>
      <w:marTop w:val="0"/>
      <w:marBottom w:val="0"/>
      <w:divBdr>
        <w:top w:val="none" w:sz="0" w:space="0" w:color="auto"/>
        <w:left w:val="none" w:sz="0" w:space="0" w:color="auto"/>
        <w:bottom w:val="none" w:sz="0" w:space="0" w:color="auto"/>
        <w:right w:val="none" w:sz="0" w:space="0" w:color="auto"/>
      </w:divBdr>
    </w:div>
    <w:div w:id="261883185">
      <w:bodyDiv w:val="1"/>
      <w:marLeft w:val="0"/>
      <w:marRight w:val="0"/>
      <w:marTop w:val="0"/>
      <w:marBottom w:val="0"/>
      <w:divBdr>
        <w:top w:val="none" w:sz="0" w:space="0" w:color="auto"/>
        <w:left w:val="none" w:sz="0" w:space="0" w:color="auto"/>
        <w:bottom w:val="none" w:sz="0" w:space="0" w:color="auto"/>
        <w:right w:val="none" w:sz="0" w:space="0" w:color="auto"/>
      </w:divBdr>
    </w:div>
    <w:div w:id="287008640">
      <w:bodyDiv w:val="1"/>
      <w:marLeft w:val="0"/>
      <w:marRight w:val="0"/>
      <w:marTop w:val="0"/>
      <w:marBottom w:val="0"/>
      <w:divBdr>
        <w:top w:val="none" w:sz="0" w:space="0" w:color="auto"/>
        <w:left w:val="none" w:sz="0" w:space="0" w:color="auto"/>
        <w:bottom w:val="none" w:sz="0" w:space="0" w:color="auto"/>
        <w:right w:val="none" w:sz="0" w:space="0" w:color="auto"/>
      </w:divBdr>
    </w:div>
    <w:div w:id="356857661">
      <w:bodyDiv w:val="1"/>
      <w:marLeft w:val="0"/>
      <w:marRight w:val="0"/>
      <w:marTop w:val="0"/>
      <w:marBottom w:val="0"/>
      <w:divBdr>
        <w:top w:val="none" w:sz="0" w:space="0" w:color="auto"/>
        <w:left w:val="none" w:sz="0" w:space="0" w:color="auto"/>
        <w:bottom w:val="none" w:sz="0" w:space="0" w:color="auto"/>
        <w:right w:val="none" w:sz="0" w:space="0" w:color="auto"/>
      </w:divBdr>
    </w:div>
    <w:div w:id="366566432">
      <w:bodyDiv w:val="1"/>
      <w:marLeft w:val="0"/>
      <w:marRight w:val="0"/>
      <w:marTop w:val="0"/>
      <w:marBottom w:val="0"/>
      <w:divBdr>
        <w:top w:val="none" w:sz="0" w:space="0" w:color="auto"/>
        <w:left w:val="none" w:sz="0" w:space="0" w:color="auto"/>
        <w:bottom w:val="none" w:sz="0" w:space="0" w:color="auto"/>
        <w:right w:val="none" w:sz="0" w:space="0" w:color="auto"/>
      </w:divBdr>
    </w:div>
    <w:div w:id="385950860">
      <w:bodyDiv w:val="1"/>
      <w:marLeft w:val="0"/>
      <w:marRight w:val="0"/>
      <w:marTop w:val="0"/>
      <w:marBottom w:val="0"/>
      <w:divBdr>
        <w:top w:val="none" w:sz="0" w:space="0" w:color="auto"/>
        <w:left w:val="none" w:sz="0" w:space="0" w:color="auto"/>
        <w:bottom w:val="none" w:sz="0" w:space="0" w:color="auto"/>
        <w:right w:val="none" w:sz="0" w:space="0" w:color="auto"/>
      </w:divBdr>
    </w:div>
    <w:div w:id="426459526">
      <w:bodyDiv w:val="1"/>
      <w:marLeft w:val="0"/>
      <w:marRight w:val="0"/>
      <w:marTop w:val="0"/>
      <w:marBottom w:val="0"/>
      <w:divBdr>
        <w:top w:val="none" w:sz="0" w:space="0" w:color="auto"/>
        <w:left w:val="none" w:sz="0" w:space="0" w:color="auto"/>
        <w:bottom w:val="none" w:sz="0" w:space="0" w:color="auto"/>
        <w:right w:val="none" w:sz="0" w:space="0" w:color="auto"/>
      </w:divBdr>
    </w:div>
    <w:div w:id="484080558">
      <w:bodyDiv w:val="1"/>
      <w:marLeft w:val="0"/>
      <w:marRight w:val="0"/>
      <w:marTop w:val="0"/>
      <w:marBottom w:val="0"/>
      <w:divBdr>
        <w:top w:val="none" w:sz="0" w:space="0" w:color="auto"/>
        <w:left w:val="none" w:sz="0" w:space="0" w:color="auto"/>
        <w:bottom w:val="none" w:sz="0" w:space="0" w:color="auto"/>
        <w:right w:val="none" w:sz="0" w:space="0" w:color="auto"/>
      </w:divBdr>
    </w:div>
    <w:div w:id="484863187">
      <w:bodyDiv w:val="1"/>
      <w:marLeft w:val="0"/>
      <w:marRight w:val="0"/>
      <w:marTop w:val="0"/>
      <w:marBottom w:val="0"/>
      <w:divBdr>
        <w:top w:val="none" w:sz="0" w:space="0" w:color="auto"/>
        <w:left w:val="none" w:sz="0" w:space="0" w:color="auto"/>
        <w:bottom w:val="none" w:sz="0" w:space="0" w:color="auto"/>
        <w:right w:val="none" w:sz="0" w:space="0" w:color="auto"/>
      </w:divBdr>
    </w:div>
    <w:div w:id="516773728">
      <w:bodyDiv w:val="1"/>
      <w:marLeft w:val="0"/>
      <w:marRight w:val="0"/>
      <w:marTop w:val="0"/>
      <w:marBottom w:val="0"/>
      <w:divBdr>
        <w:top w:val="none" w:sz="0" w:space="0" w:color="auto"/>
        <w:left w:val="none" w:sz="0" w:space="0" w:color="auto"/>
        <w:bottom w:val="none" w:sz="0" w:space="0" w:color="auto"/>
        <w:right w:val="none" w:sz="0" w:space="0" w:color="auto"/>
      </w:divBdr>
    </w:div>
    <w:div w:id="535702450">
      <w:bodyDiv w:val="1"/>
      <w:marLeft w:val="0"/>
      <w:marRight w:val="0"/>
      <w:marTop w:val="0"/>
      <w:marBottom w:val="0"/>
      <w:divBdr>
        <w:top w:val="none" w:sz="0" w:space="0" w:color="auto"/>
        <w:left w:val="none" w:sz="0" w:space="0" w:color="auto"/>
        <w:bottom w:val="none" w:sz="0" w:space="0" w:color="auto"/>
        <w:right w:val="none" w:sz="0" w:space="0" w:color="auto"/>
      </w:divBdr>
      <w:divsChild>
        <w:div w:id="297078301">
          <w:marLeft w:val="547"/>
          <w:marRight w:val="0"/>
          <w:marTop w:val="0"/>
          <w:marBottom w:val="0"/>
          <w:divBdr>
            <w:top w:val="none" w:sz="0" w:space="0" w:color="auto"/>
            <w:left w:val="none" w:sz="0" w:space="0" w:color="auto"/>
            <w:bottom w:val="none" w:sz="0" w:space="0" w:color="auto"/>
            <w:right w:val="none" w:sz="0" w:space="0" w:color="auto"/>
          </w:divBdr>
        </w:div>
        <w:div w:id="1438061504">
          <w:marLeft w:val="547"/>
          <w:marRight w:val="0"/>
          <w:marTop w:val="0"/>
          <w:marBottom w:val="0"/>
          <w:divBdr>
            <w:top w:val="none" w:sz="0" w:space="0" w:color="auto"/>
            <w:left w:val="none" w:sz="0" w:space="0" w:color="auto"/>
            <w:bottom w:val="none" w:sz="0" w:space="0" w:color="auto"/>
            <w:right w:val="none" w:sz="0" w:space="0" w:color="auto"/>
          </w:divBdr>
        </w:div>
        <w:div w:id="1475291101">
          <w:marLeft w:val="547"/>
          <w:marRight w:val="0"/>
          <w:marTop w:val="0"/>
          <w:marBottom w:val="0"/>
          <w:divBdr>
            <w:top w:val="none" w:sz="0" w:space="0" w:color="auto"/>
            <w:left w:val="none" w:sz="0" w:space="0" w:color="auto"/>
            <w:bottom w:val="none" w:sz="0" w:space="0" w:color="auto"/>
            <w:right w:val="none" w:sz="0" w:space="0" w:color="auto"/>
          </w:divBdr>
        </w:div>
        <w:div w:id="1947349290">
          <w:marLeft w:val="547"/>
          <w:marRight w:val="0"/>
          <w:marTop w:val="0"/>
          <w:marBottom w:val="0"/>
          <w:divBdr>
            <w:top w:val="none" w:sz="0" w:space="0" w:color="auto"/>
            <w:left w:val="none" w:sz="0" w:space="0" w:color="auto"/>
            <w:bottom w:val="none" w:sz="0" w:space="0" w:color="auto"/>
            <w:right w:val="none" w:sz="0" w:space="0" w:color="auto"/>
          </w:divBdr>
        </w:div>
      </w:divsChild>
    </w:div>
    <w:div w:id="547231672">
      <w:bodyDiv w:val="1"/>
      <w:marLeft w:val="0"/>
      <w:marRight w:val="0"/>
      <w:marTop w:val="0"/>
      <w:marBottom w:val="0"/>
      <w:divBdr>
        <w:top w:val="none" w:sz="0" w:space="0" w:color="auto"/>
        <w:left w:val="none" w:sz="0" w:space="0" w:color="auto"/>
        <w:bottom w:val="none" w:sz="0" w:space="0" w:color="auto"/>
        <w:right w:val="none" w:sz="0" w:space="0" w:color="auto"/>
      </w:divBdr>
    </w:div>
    <w:div w:id="668871123">
      <w:bodyDiv w:val="1"/>
      <w:marLeft w:val="0"/>
      <w:marRight w:val="0"/>
      <w:marTop w:val="0"/>
      <w:marBottom w:val="0"/>
      <w:divBdr>
        <w:top w:val="none" w:sz="0" w:space="0" w:color="auto"/>
        <w:left w:val="none" w:sz="0" w:space="0" w:color="auto"/>
        <w:bottom w:val="none" w:sz="0" w:space="0" w:color="auto"/>
        <w:right w:val="none" w:sz="0" w:space="0" w:color="auto"/>
      </w:divBdr>
    </w:div>
    <w:div w:id="671613027">
      <w:bodyDiv w:val="1"/>
      <w:marLeft w:val="0"/>
      <w:marRight w:val="0"/>
      <w:marTop w:val="0"/>
      <w:marBottom w:val="0"/>
      <w:divBdr>
        <w:top w:val="none" w:sz="0" w:space="0" w:color="auto"/>
        <w:left w:val="none" w:sz="0" w:space="0" w:color="auto"/>
        <w:bottom w:val="none" w:sz="0" w:space="0" w:color="auto"/>
        <w:right w:val="none" w:sz="0" w:space="0" w:color="auto"/>
      </w:divBdr>
    </w:div>
    <w:div w:id="684133150">
      <w:bodyDiv w:val="1"/>
      <w:marLeft w:val="0"/>
      <w:marRight w:val="0"/>
      <w:marTop w:val="0"/>
      <w:marBottom w:val="0"/>
      <w:divBdr>
        <w:top w:val="none" w:sz="0" w:space="0" w:color="auto"/>
        <w:left w:val="none" w:sz="0" w:space="0" w:color="auto"/>
        <w:bottom w:val="none" w:sz="0" w:space="0" w:color="auto"/>
        <w:right w:val="none" w:sz="0" w:space="0" w:color="auto"/>
      </w:divBdr>
    </w:div>
    <w:div w:id="707150111">
      <w:bodyDiv w:val="1"/>
      <w:marLeft w:val="0"/>
      <w:marRight w:val="0"/>
      <w:marTop w:val="0"/>
      <w:marBottom w:val="0"/>
      <w:divBdr>
        <w:top w:val="none" w:sz="0" w:space="0" w:color="auto"/>
        <w:left w:val="none" w:sz="0" w:space="0" w:color="auto"/>
        <w:bottom w:val="none" w:sz="0" w:space="0" w:color="auto"/>
        <w:right w:val="none" w:sz="0" w:space="0" w:color="auto"/>
      </w:divBdr>
    </w:div>
    <w:div w:id="722169361">
      <w:bodyDiv w:val="1"/>
      <w:marLeft w:val="0"/>
      <w:marRight w:val="0"/>
      <w:marTop w:val="0"/>
      <w:marBottom w:val="0"/>
      <w:divBdr>
        <w:top w:val="none" w:sz="0" w:space="0" w:color="auto"/>
        <w:left w:val="none" w:sz="0" w:space="0" w:color="auto"/>
        <w:bottom w:val="none" w:sz="0" w:space="0" w:color="auto"/>
        <w:right w:val="none" w:sz="0" w:space="0" w:color="auto"/>
      </w:divBdr>
    </w:div>
    <w:div w:id="731853636">
      <w:bodyDiv w:val="1"/>
      <w:marLeft w:val="0"/>
      <w:marRight w:val="0"/>
      <w:marTop w:val="0"/>
      <w:marBottom w:val="0"/>
      <w:divBdr>
        <w:top w:val="none" w:sz="0" w:space="0" w:color="auto"/>
        <w:left w:val="none" w:sz="0" w:space="0" w:color="auto"/>
        <w:bottom w:val="none" w:sz="0" w:space="0" w:color="auto"/>
        <w:right w:val="none" w:sz="0" w:space="0" w:color="auto"/>
      </w:divBdr>
    </w:div>
    <w:div w:id="734276498">
      <w:bodyDiv w:val="1"/>
      <w:marLeft w:val="0"/>
      <w:marRight w:val="0"/>
      <w:marTop w:val="0"/>
      <w:marBottom w:val="0"/>
      <w:divBdr>
        <w:top w:val="none" w:sz="0" w:space="0" w:color="auto"/>
        <w:left w:val="none" w:sz="0" w:space="0" w:color="auto"/>
        <w:bottom w:val="none" w:sz="0" w:space="0" w:color="auto"/>
        <w:right w:val="none" w:sz="0" w:space="0" w:color="auto"/>
      </w:divBdr>
    </w:div>
    <w:div w:id="768428097">
      <w:bodyDiv w:val="1"/>
      <w:marLeft w:val="0"/>
      <w:marRight w:val="0"/>
      <w:marTop w:val="0"/>
      <w:marBottom w:val="0"/>
      <w:divBdr>
        <w:top w:val="none" w:sz="0" w:space="0" w:color="auto"/>
        <w:left w:val="none" w:sz="0" w:space="0" w:color="auto"/>
        <w:bottom w:val="none" w:sz="0" w:space="0" w:color="auto"/>
        <w:right w:val="none" w:sz="0" w:space="0" w:color="auto"/>
      </w:divBdr>
    </w:div>
    <w:div w:id="785078061">
      <w:bodyDiv w:val="1"/>
      <w:marLeft w:val="0"/>
      <w:marRight w:val="0"/>
      <w:marTop w:val="0"/>
      <w:marBottom w:val="0"/>
      <w:divBdr>
        <w:top w:val="none" w:sz="0" w:space="0" w:color="auto"/>
        <w:left w:val="none" w:sz="0" w:space="0" w:color="auto"/>
        <w:bottom w:val="none" w:sz="0" w:space="0" w:color="auto"/>
        <w:right w:val="none" w:sz="0" w:space="0" w:color="auto"/>
      </w:divBdr>
    </w:div>
    <w:div w:id="852694088">
      <w:bodyDiv w:val="1"/>
      <w:marLeft w:val="0"/>
      <w:marRight w:val="0"/>
      <w:marTop w:val="0"/>
      <w:marBottom w:val="0"/>
      <w:divBdr>
        <w:top w:val="none" w:sz="0" w:space="0" w:color="auto"/>
        <w:left w:val="none" w:sz="0" w:space="0" w:color="auto"/>
        <w:bottom w:val="none" w:sz="0" w:space="0" w:color="auto"/>
        <w:right w:val="none" w:sz="0" w:space="0" w:color="auto"/>
      </w:divBdr>
    </w:div>
    <w:div w:id="861436755">
      <w:bodyDiv w:val="1"/>
      <w:marLeft w:val="0"/>
      <w:marRight w:val="0"/>
      <w:marTop w:val="0"/>
      <w:marBottom w:val="0"/>
      <w:divBdr>
        <w:top w:val="none" w:sz="0" w:space="0" w:color="auto"/>
        <w:left w:val="none" w:sz="0" w:space="0" w:color="auto"/>
        <w:bottom w:val="none" w:sz="0" w:space="0" w:color="auto"/>
        <w:right w:val="none" w:sz="0" w:space="0" w:color="auto"/>
      </w:divBdr>
    </w:div>
    <w:div w:id="868223164">
      <w:bodyDiv w:val="1"/>
      <w:marLeft w:val="0"/>
      <w:marRight w:val="0"/>
      <w:marTop w:val="0"/>
      <w:marBottom w:val="0"/>
      <w:divBdr>
        <w:top w:val="none" w:sz="0" w:space="0" w:color="auto"/>
        <w:left w:val="none" w:sz="0" w:space="0" w:color="auto"/>
        <w:bottom w:val="none" w:sz="0" w:space="0" w:color="auto"/>
        <w:right w:val="none" w:sz="0" w:space="0" w:color="auto"/>
      </w:divBdr>
    </w:div>
    <w:div w:id="874268018">
      <w:bodyDiv w:val="1"/>
      <w:marLeft w:val="0"/>
      <w:marRight w:val="0"/>
      <w:marTop w:val="0"/>
      <w:marBottom w:val="0"/>
      <w:divBdr>
        <w:top w:val="none" w:sz="0" w:space="0" w:color="auto"/>
        <w:left w:val="none" w:sz="0" w:space="0" w:color="auto"/>
        <w:bottom w:val="none" w:sz="0" w:space="0" w:color="auto"/>
        <w:right w:val="none" w:sz="0" w:space="0" w:color="auto"/>
      </w:divBdr>
    </w:div>
    <w:div w:id="896091092">
      <w:bodyDiv w:val="1"/>
      <w:marLeft w:val="0"/>
      <w:marRight w:val="0"/>
      <w:marTop w:val="0"/>
      <w:marBottom w:val="0"/>
      <w:divBdr>
        <w:top w:val="none" w:sz="0" w:space="0" w:color="auto"/>
        <w:left w:val="none" w:sz="0" w:space="0" w:color="auto"/>
        <w:bottom w:val="none" w:sz="0" w:space="0" w:color="auto"/>
        <w:right w:val="none" w:sz="0" w:space="0" w:color="auto"/>
      </w:divBdr>
    </w:div>
    <w:div w:id="940532984">
      <w:bodyDiv w:val="1"/>
      <w:marLeft w:val="0"/>
      <w:marRight w:val="0"/>
      <w:marTop w:val="0"/>
      <w:marBottom w:val="0"/>
      <w:divBdr>
        <w:top w:val="none" w:sz="0" w:space="0" w:color="auto"/>
        <w:left w:val="none" w:sz="0" w:space="0" w:color="auto"/>
        <w:bottom w:val="none" w:sz="0" w:space="0" w:color="auto"/>
        <w:right w:val="none" w:sz="0" w:space="0" w:color="auto"/>
      </w:divBdr>
    </w:div>
    <w:div w:id="957103670">
      <w:bodyDiv w:val="1"/>
      <w:marLeft w:val="0"/>
      <w:marRight w:val="0"/>
      <w:marTop w:val="0"/>
      <w:marBottom w:val="0"/>
      <w:divBdr>
        <w:top w:val="none" w:sz="0" w:space="0" w:color="auto"/>
        <w:left w:val="none" w:sz="0" w:space="0" w:color="auto"/>
        <w:bottom w:val="none" w:sz="0" w:space="0" w:color="auto"/>
        <w:right w:val="none" w:sz="0" w:space="0" w:color="auto"/>
      </w:divBdr>
    </w:div>
    <w:div w:id="1009521383">
      <w:bodyDiv w:val="1"/>
      <w:marLeft w:val="0"/>
      <w:marRight w:val="0"/>
      <w:marTop w:val="0"/>
      <w:marBottom w:val="0"/>
      <w:divBdr>
        <w:top w:val="none" w:sz="0" w:space="0" w:color="auto"/>
        <w:left w:val="none" w:sz="0" w:space="0" w:color="auto"/>
        <w:bottom w:val="none" w:sz="0" w:space="0" w:color="auto"/>
        <w:right w:val="none" w:sz="0" w:space="0" w:color="auto"/>
      </w:divBdr>
    </w:div>
    <w:div w:id="1012802305">
      <w:bodyDiv w:val="1"/>
      <w:marLeft w:val="0"/>
      <w:marRight w:val="0"/>
      <w:marTop w:val="0"/>
      <w:marBottom w:val="0"/>
      <w:divBdr>
        <w:top w:val="none" w:sz="0" w:space="0" w:color="auto"/>
        <w:left w:val="none" w:sz="0" w:space="0" w:color="auto"/>
        <w:bottom w:val="none" w:sz="0" w:space="0" w:color="auto"/>
        <w:right w:val="none" w:sz="0" w:space="0" w:color="auto"/>
      </w:divBdr>
    </w:div>
    <w:div w:id="1036812095">
      <w:bodyDiv w:val="1"/>
      <w:marLeft w:val="0"/>
      <w:marRight w:val="0"/>
      <w:marTop w:val="0"/>
      <w:marBottom w:val="0"/>
      <w:divBdr>
        <w:top w:val="none" w:sz="0" w:space="0" w:color="auto"/>
        <w:left w:val="none" w:sz="0" w:space="0" w:color="auto"/>
        <w:bottom w:val="none" w:sz="0" w:space="0" w:color="auto"/>
        <w:right w:val="none" w:sz="0" w:space="0" w:color="auto"/>
      </w:divBdr>
    </w:div>
    <w:div w:id="1064909666">
      <w:bodyDiv w:val="1"/>
      <w:marLeft w:val="0"/>
      <w:marRight w:val="0"/>
      <w:marTop w:val="0"/>
      <w:marBottom w:val="0"/>
      <w:divBdr>
        <w:top w:val="none" w:sz="0" w:space="0" w:color="auto"/>
        <w:left w:val="none" w:sz="0" w:space="0" w:color="auto"/>
        <w:bottom w:val="none" w:sz="0" w:space="0" w:color="auto"/>
        <w:right w:val="none" w:sz="0" w:space="0" w:color="auto"/>
      </w:divBdr>
    </w:div>
    <w:div w:id="1121220322">
      <w:bodyDiv w:val="1"/>
      <w:marLeft w:val="0"/>
      <w:marRight w:val="0"/>
      <w:marTop w:val="0"/>
      <w:marBottom w:val="0"/>
      <w:divBdr>
        <w:top w:val="none" w:sz="0" w:space="0" w:color="auto"/>
        <w:left w:val="none" w:sz="0" w:space="0" w:color="auto"/>
        <w:bottom w:val="none" w:sz="0" w:space="0" w:color="auto"/>
        <w:right w:val="none" w:sz="0" w:space="0" w:color="auto"/>
      </w:divBdr>
    </w:div>
    <w:div w:id="1144468487">
      <w:bodyDiv w:val="1"/>
      <w:marLeft w:val="0"/>
      <w:marRight w:val="0"/>
      <w:marTop w:val="0"/>
      <w:marBottom w:val="0"/>
      <w:divBdr>
        <w:top w:val="none" w:sz="0" w:space="0" w:color="auto"/>
        <w:left w:val="none" w:sz="0" w:space="0" w:color="auto"/>
        <w:bottom w:val="none" w:sz="0" w:space="0" w:color="auto"/>
        <w:right w:val="none" w:sz="0" w:space="0" w:color="auto"/>
      </w:divBdr>
    </w:div>
    <w:div w:id="1193542350">
      <w:bodyDiv w:val="1"/>
      <w:marLeft w:val="0"/>
      <w:marRight w:val="0"/>
      <w:marTop w:val="0"/>
      <w:marBottom w:val="0"/>
      <w:divBdr>
        <w:top w:val="none" w:sz="0" w:space="0" w:color="auto"/>
        <w:left w:val="none" w:sz="0" w:space="0" w:color="auto"/>
        <w:bottom w:val="none" w:sz="0" w:space="0" w:color="auto"/>
        <w:right w:val="none" w:sz="0" w:space="0" w:color="auto"/>
      </w:divBdr>
    </w:div>
    <w:div w:id="1216166355">
      <w:bodyDiv w:val="1"/>
      <w:marLeft w:val="0"/>
      <w:marRight w:val="0"/>
      <w:marTop w:val="0"/>
      <w:marBottom w:val="0"/>
      <w:divBdr>
        <w:top w:val="none" w:sz="0" w:space="0" w:color="auto"/>
        <w:left w:val="none" w:sz="0" w:space="0" w:color="auto"/>
        <w:bottom w:val="none" w:sz="0" w:space="0" w:color="auto"/>
        <w:right w:val="none" w:sz="0" w:space="0" w:color="auto"/>
      </w:divBdr>
    </w:div>
    <w:div w:id="1256862866">
      <w:bodyDiv w:val="1"/>
      <w:marLeft w:val="0"/>
      <w:marRight w:val="0"/>
      <w:marTop w:val="0"/>
      <w:marBottom w:val="0"/>
      <w:divBdr>
        <w:top w:val="none" w:sz="0" w:space="0" w:color="auto"/>
        <w:left w:val="none" w:sz="0" w:space="0" w:color="auto"/>
        <w:bottom w:val="none" w:sz="0" w:space="0" w:color="auto"/>
        <w:right w:val="none" w:sz="0" w:space="0" w:color="auto"/>
      </w:divBdr>
    </w:div>
    <w:div w:id="1278295558">
      <w:bodyDiv w:val="1"/>
      <w:marLeft w:val="0"/>
      <w:marRight w:val="0"/>
      <w:marTop w:val="0"/>
      <w:marBottom w:val="0"/>
      <w:divBdr>
        <w:top w:val="none" w:sz="0" w:space="0" w:color="auto"/>
        <w:left w:val="none" w:sz="0" w:space="0" w:color="auto"/>
        <w:bottom w:val="none" w:sz="0" w:space="0" w:color="auto"/>
        <w:right w:val="none" w:sz="0" w:space="0" w:color="auto"/>
      </w:divBdr>
    </w:div>
    <w:div w:id="1311709065">
      <w:bodyDiv w:val="1"/>
      <w:marLeft w:val="0"/>
      <w:marRight w:val="0"/>
      <w:marTop w:val="0"/>
      <w:marBottom w:val="0"/>
      <w:divBdr>
        <w:top w:val="none" w:sz="0" w:space="0" w:color="auto"/>
        <w:left w:val="none" w:sz="0" w:space="0" w:color="auto"/>
        <w:bottom w:val="none" w:sz="0" w:space="0" w:color="auto"/>
        <w:right w:val="none" w:sz="0" w:space="0" w:color="auto"/>
      </w:divBdr>
    </w:div>
    <w:div w:id="1396197231">
      <w:bodyDiv w:val="1"/>
      <w:marLeft w:val="0"/>
      <w:marRight w:val="0"/>
      <w:marTop w:val="0"/>
      <w:marBottom w:val="0"/>
      <w:divBdr>
        <w:top w:val="none" w:sz="0" w:space="0" w:color="auto"/>
        <w:left w:val="none" w:sz="0" w:space="0" w:color="auto"/>
        <w:bottom w:val="none" w:sz="0" w:space="0" w:color="auto"/>
        <w:right w:val="none" w:sz="0" w:space="0" w:color="auto"/>
      </w:divBdr>
    </w:div>
    <w:div w:id="1439056598">
      <w:bodyDiv w:val="1"/>
      <w:marLeft w:val="0"/>
      <w:marRight w:val="0"/>
      <w:marTop w:val="0"/>
      <w:marBottom w:val="0"/>
      <w:divBdr>
        <w:top w:val="none" w:sz="0" w:space="0" w:color="auto"/>
        <w:left w:val="none" w:sz="0" w:space="0" w:color="auto"/>
        <w:bottom w:val="none" w:sz="0" w:space="0" w:color="auto"/>
        <w:right w:val="none" w:sz="0" w:space="0" w:color="auto"/>
      </w:divBdr>
    </w:div>
    <w:div w:id="1489634732">
      <w:bodyDiv w:val="1"/>
      <w:marLeft w:val="0"/>
      <w:marRight w:val="0"/>
      <w:marTop w:val="0"/>
      <w:marBottom w:val="0"/>
      <w:divBdr>
        <w:top w:val="none" w:sz="0" w:space="0" w:color="auto"/>
        <w:left w:val="none" w:sz="0" w:space="0" w:color="auto"/>
        <w:bottom w:val="none" w:sz="0" w:space="0" w:color="auto"/>
        <w:right w:val="none" w:sz="0" w:space="0" w:color="auto"/>
      </w:divBdr>
    </w:div>
    <w:div w:id="1491867141">
      <w:bodyDiv w:val="1"/>
      <w:marLeft w:val="0"/>
      <w:marRight w:val="0"/>
      <w:marTop w:val="0"/>
      <w:marBottom w:val="0"/>
      <w:divBdr>
        <w:top w:val="none" w:sz="0" w:space="0" w:color="auto"/>
        <w:left w:val="none" w:sz="0" w:space="0" w:color="auto"/>
        <w:bottom w:val="none" w:sz="0" w:space="0" w:color="auto"/>
        <w:right w:val="none" w:sz="0" w:space="0" w:color="auto"/>
      </w:divBdr>
    </w:div>
    <w:div w:id="1530098327">
      <w:bodyDiv w:val="1"/>
      <w:marLeft w:val="0"/>
      <w:marRight w:val="0"/>
      <w:marTop w:val="0"/>
      <w:marBottom w:val="0"/>
      <w:divBdr>
        <w:top w:val="none" w:sz="0" w:space="0" w:color="auto"/>
        <w:left w:val="none" w:sz="0" w:space="0" w:color="auto"/>
        <w:bottom w:val="none" w:sz="0" w:space="0" w:color="auto"/>
        <w:right w:val="none" w:sz="0" w:space="0" w:color="auto"/>
      </w:divBdr>
    </w:div>
    <w:div w:id="1554387848">
      <w:bodyDiv w:val="1"/>
      <w:marLeft w:val="0"/>
      <w:marRight w:val="0"/>
      <w:marTop w:val="0"/>
      <w:marBottom w:val="0"/>
      <w:divBdr>
        <w:top w:val="none" w:sz="0" w:space="0" w:color="auto"/>
        <w:left w:val="none" w:sz="0" w:space="0" w:color="auto"/>
        <w:bottom w:val="none" w:sz="0" w:space="0" w:color="auto"/>
        <w:right w:val="none" w:sz="0" w:space="0" w:color="auto"/>
      </w:divBdr>
    </w:div>
    <w:div w:id="1562249482">
      <w:bodyDiv w:val="1"/>
      <w:marLeft w:val="0"/>
      <w:marRight w:val="0"/>
      <w:marTop w:val="0"/>
      <w:marBottom w:val="0"/>
      <w:divBdr>
        <w:top w:val="none" w:sz="0" w:space="0" w:color="auto"/>
        <w:left w:val="none" w:sz="0" w:space="0" w:color="auto"/>
        <w:bottom w:val="none" w:sz="0" w:space="0" w:color="auto"/>
        <w:right w:val="none" w:sz="0" w:space="0" w:color="auto"/>
      </w:divBdr>
    </w:div>
    <w:div w:id="1565721467">
      <w:bodyDiv w:val="1"/>
      <w:marLeft w:val="0"/>
      <w:marRight w:val="0"/>
      <w:marTop w:val="0"/>
      <w:marBottom w:val="0"/>
      <w:divBdr>
        <w:top w:val="none" w:sz="0" w:space="0" w:color="auto"/>
        <w:left w:val="none" w:sz="0" w:space="0" w:color="auto"/>
        <w:bottom w:val="none" w:sz="0" w:space="0" w:color="auto"/>
        <w:right w:val="none" w:sz="0" w:space="0" w:color="auto"/>
      </w:divBdr>
    </w:div>
    <w:div w:id="1577280811">
      <w:bodyDiv w:val="1"/>
      <w:marLeft w:val="0"/>
      <w:marRight w:val="0"/>
      <w:marTop w:val="0"/>
      <w:marBottom w:val="0"/>
      <w:divBdr>
        <w:top w:val="none" w:sz="0" w:space="0" w:color="auto"/>
        <w:left w:val="none" w:sz="0" w:space="0" w:color="auto"/>
        <w:bottom w:val="none" w:sz="0" w:space="0" w:color="auto"/>
        <w:right w:val="none" w:sz="0" w:space="0" w:color="auto"/>
      </w:divBdr>
    </w:div>
    <w:div w:id="1581213291">
      <w:bodyDiv w:val="1"/>
      <w:marLeft w:val="0"/>
      <w:marRight w:val="0"/>
      <w:marTop w:val="0"/>
      <w:marBottom w:val="0"/>
      <w:divBdr>
        <w:top w:val="none" w:sz="0" w:space="0" w:color="auto"/>
        <w:left w:val="none" w:sz="0" w:space="0" w:color="auto"/>
        <w:bottom w:val="none" w:sz="0" w:space="0" w:color="auto"/>
        <w:right w:val="none" w:sz="0" w:space="0" w:color="auto"/>
      </w:divBdr>
    </w:div>
    <w:div w:id="1582711290">
      <w:bodyDiv w:val="1"/>
      <w:marLeft w:val="0"/>
      <w:marRight w:val="0"/>
      <w:marTop w:val="0"/>
      <w:marBottom w:val="0"/>
      <w:divBdr>
        <w:top w:val="none" w:sz="0" w:space="0" w:color="auto"/>
        <w:left w:val="none" w:sz="0" w:space="0" w:color="auto"/>
        <w:bottom w:val="none" w:sz="0" w:space="0" w:color="auto"/>
        <w:right w:val="none" w:sz="0" w:space="0" w:color="auto"/>
      </w:divBdr>
    </w:div>
    <w:div w:id="1720667263">
      <w:bodyDiv w:val="1"/>
      <w:marLeft w:val="0"/>
      <w:marRight w:val="0"/>
      <w:marTop w:val="0"/>
      <w:marBottom w:val="0"/>
      <w:divBdr>
        <w:top w:val="none" w:sz="0" w:space="0" w:color="auto"/>
        <w:left w:val="none" w:sz="0" w:space="0" w:color="auto"/>
        <w:bottom w:val="none" w:sz="0" w:space="0" w:color="auto"/>
        <w:right w:val="none" w:sz="0" w:space="0" w:color="auto"/>
      </w:divBdr>
    </w:div>
    <w:div w:id="1778014724">
      <w:bodyDiv w:val="1"/>
      <w:marLeft w:val="0"/>
      <w:marRight w:val="0"/>
      <w:marTop w:val="0"/>
      <w:marBottom w:val="0"/>
      <w:divBdr>
        <w:top w:val="none" w:sz="0" w:space="0" w:color="auto"/>
        <w:left w:val="none" w:sz="0" w:space="0" w:color="auto"/>
        <w:bottom w:val="none" w:sz="0" w:space="0" w:color="auto"/>
        <w:right w:val="none" w:sz="0" w:space="0" w:color="auto"/>
      </w:divBdr>
    </w:div>
    <w:div w:id="1829437588">
      <w:bodyDiv w:val="1"/>
      <w:marLeft w:val="0"/>
      <w:marRight w:val="0"/>
      <w:marTop w:val="0"/>
      <w:marBottom w:val="0"/>
      <w:divBdr>
        <w:top w:val="none" w:sz="0" w:space="0" w:color="auto"/>
        <w:left w:val="none" w:sz="0" w:space="0" w:color="auto"/>
        <w:bottom w:val="none" w:sz="0" w:space="0" w:color="auto"/>
        <w:right w:val="none" w:sz="0" w:space="0" w:color="auto"/>
      </w:divBdr>
    </w:div>
    <w:div w:id="1835098647">
      <w:bodyDiv w:val="1"/>
      <w:marLeft w:val="0"/>
      <w:marRight w:val="0"/>
      <w:marTop w:val="0"/>
      <w:marBottom w:val="0"/>
      <w:divBdr>
        <w:top w:val="none" w:sz="0" w:space="0" w:color="auto"/>
        <w:left w:val="none" w:sz="0" w:space="0" w:color="auto"/>
        <w:bottom w:val="none" w:sz="0" w:space="0" w:color="auto"/>
        <w:right w:val="none" w:sz="0" w:space="0" w:color="auto"/>
      </w:divBdr>
    </w:div>
    <w:div w:id="1850367305">
      <w:bodyDiv w:val="1"/>
      <w:marLeft w:val="0"/>
      <w:marRight w:val="0"/>
      <w:marTop w:val="0"/>
      <w:marBottom w:val="0"/>
      <w:divBdr>
        <w:top w:val="none" w:sz="0" w:space="0" w:color="auto"/>
        <w:left w:val="none" w:sz="0" w:space="0" w:color="auto"/>
        <w:bottom w:val="none" w:sz="0" w:space="0" w:color="auto"/>
        <w:right w:val="none" w:sz="0" w:space="0" w:color="auto"/>
      </w:divBdr>
    </w:div>
    <w:div w:id="1884832294">
      <w:bodyDiv w:val="1"/>
      <w:marLeft w:val="0"/>
      <w:marRight w:val="0"/>
      <w:marTop w:val="0"/>
      <w:marBottom w:val="0"/>
      <w:divBdr>
        <w:top w:val="none" w:sz="0" w:space="0" w:color="auto"/>
        <w:left w:val="none" w:sz="0" w:space="0" w:color="auto"/>
        <w:bottom w:val="none" w:sz="0" w:space="0" w:color="auto"/>
        <w:right w:val="none" w:sz="0" w:space="0" w:color="auto"/>
      </w:divBdr>
    </w:div>
    <w:div w:id="1898123684">
      <w:bodyDiv w:val="1"/>
      <w:marLeft w:val="0"/>
      <w:marRight w:val="0"/>
      <w:marTop w:val="0"/>
      <w:marBottom w:val="0"/>
      <w:divBdr>
        <w:top w:val="none" w:sz="0" w:space="0" w:color="auto"/>
        <w:left w:val="none" w:sz="0" w:space="0" w:color="auto"/>
        <w:bottom w:val="none" w:sz="0" w:space="0" w:color="auto"/>
        <w:right w:val="none" w:sz="0" w:space="0" w:color="auto"/>
      </w:divBdr>
    </w:div>
    <w:div w:id="2016372990">
      <w:bodyDiv w:val="1"/>
      <w:marLeft w:val="0"/>
      <w:marRight w:val="0"/>
      <w:marTop w:val="0"/>
      <w:marBottom w:val="0"/>
      <w:divBdr>
        <w:top w:val="none" w:sz="0" w:space="0" w:color="auto"/>
        <w:left w:val="none" w:sz="0" w:space="0" w:color="auto"/>
        <w:bottom w:val="none" w:sz="0" w:space="0" w:color="auto"/>
        <w:right w:val="none" w:sz="0" w:space="0" w:color="auto"/>
      </w:divBdr>
    </w:div>
    <w:div w:id="2071615097">
      <w:bodyDiv w:val="1"/>
      <w:marLeft w:val="0"/>
      <w:marRight w:val="0"/>
      <w:marTop w:val="0"/>
      <w:marBottom w:val="0"/>
      <w:divBdr>
        <w:top w:val="none" w:sz="0" w:space="0" w:color="auto"/>
        <w:left w:val="none" w:sz="0" w:space="0" w:color="auto"/>
        <w:bottom w:val="none" w:sz="0" w:space="0" w:color="auto"/>
        <w:right w:val="none" w:sz="0" w:space="0" w:color="auto"/>
      </w:divBdr>
    </w:div>
    <w:div w:id="2127768646">
      <w:bodyDiv w:val="1"/>
      <w:marLeft w:val="0"/>
      <w:marRight w:val="0"/>
      <w:marTop w:val="0"/>
      <w:marBottom w:val="0"/>
      <w:divBdr>
        <w:top w:val="none" w:sz="0" w:space="0" w:color="auto"/>
        <w:left w:val="none" w:sz="0" w:space="0" w:color="auto"/>
        <w:bottom w:val="none" w:sz="0" w:space="0" w:color="auto"/>
        <w:right w:val="none" w:sz="0" w:space="0" w:color="auto"/>
      </w:divBdr>
    </w:div>
    <w:div w:id="2130124627">
      <w:bodyDiv w:val="1"/>
      <w:marLeft w:val="0"/>
      <w:marRight w:val="0"/>
      <w:marTop w:val="0"/>
      <w:marBottom w:val="0"/>
      <w:divBdr>
        <w:top w:val="none" w:sz="0" w:space="0" w:color="auto"/>
        <w:left w:val="none" w:sz="0" w:space="0" w:color="auto"/>
        <w:bottom w:val="none" w:sz="0" w:space="0" w:color="auto"/>
        <w:right w:val="none" w:sz="0" w:space="0" w:color="auto"/>
      </w:divBdr>
    </w:div>
    <w:div w:id="2145921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jpeg"/><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image" Target="media/image46.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footer" Target="footer2.xml"/><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image" Target="media/image49.jpeg"/><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jpeg"/><Relationship Id="rId8" Type="http://schemas.openxmlformats.org/officeDocument/2006/relationships/image" Target="media/image1.jpeg"/><Relationship Id="rId51" Type="http://schemas.openxmlformats.org/officeDocument/2006/relationships/image" Target="media/image42.jpe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50.png"/><Relationship Id="rId20" Type="http://schemas.openxmlformats.org/officeDocument/2006/relationships/image" Target="media/image11.png"/><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eg"/><Relationship Id="rId10" Type="http://schemas.openxmlformats.org/officeDocument/2006/relationships/footer" Target="footer1.xml"/><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7A9F8-7EBE-4810-AA1E-D8897A301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82</Pages>
  <Words>29317</Words>
  <Characters>167107</Characters>
  <Application>Microsoft Office Word</Application>
  <DocSecurity>0</DocSecurity>
  <Lines>1392</Lines>
  <Paragraphs>392</Paragraphs>
  <ScaleCrop>false</ScaleCrop>
  <HeadingPairs>
    <vt:vector size="2" baseType="variant">
      <vt:variant>
        <vt:lpstr>Title</vt:lpstr>
      </vt:variant>
      <vt:variant>
        <vt:i4>1</vt:i4>
      </vt:variant>
    </vt:vector>
  </HeadingPairs>
  <TitlesOfParts>
    <vt:vector size="1" baseType="lpstr">
      <vt:lpstr/>
    </vt:vector>
  </TitlesOfParts>
  <Company>DLC Corporation</Company>
  <LinksUpToDate>false</LinksUpToDate>
  <CharactersWithSpaces>196032</CharactersWithSpaces>
  <SharedDoc>false</SharedDoc>
  <HLinks>
    <vt:vector size="12" baseType="variant">
      <vt:variant>
        <vt:i4>6815749</vt:i4>
      </vt:variant>
      <vt:variant>
        <vt:i4>2528</vt:i4>
      </vt:variant>
      <vt:variant>
        <vt:i4>1026</vt:i4>
      </vt:variant>
      <vt:variant>
        <vt:i4>1</vt:i4>
      </vt:variant>
      <vt:variant>
        <vt:lpwstr>Bai Tap chi</vt:lpwstr>
      </vt:variant>
      <vt:variant>
        <vt:lpwstr/>
      </vt:variant>
      <vt:variant>
        <vt:i4>3538967</vt:i4>
      </vt:variant>
      <vt:variant>
        <vt:i4>2534</vt:i4>
      </vt:variant>
      <vt:variant>
        <vt:i4>1027</vt:i4>
      </vt:variant>
      <vt:variant>
        <vt:i4>1</vt:i4>
      </vt:variant>
      <vt:variant>
        <vt:lpwstr>Screen Shot 2016-12-29 at 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aXuanAnh</cp:lastModifiedBy>
  <cp:revision>2</cp:revision>
  <cp:lastPrinted>2023-02-16T05:05:00Z</cp:lastPrinted>
  <dcterms:created xsi:type="dcterms:W3CDTF">2025-03-14T05:12:00Z</dcterms:created>
  <dcterms:modified xsi:type="dcterms:W3CDTF">2025-03-14T05:12:00Z</dcterms:modified>
</cp:coreProperties>
</file>